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CE68" w14:textId="77777777" w:rsidR="00885A39" w:rsidRPr="008E5372" w:rsidRDefault="005F4798" w:rsidP="000B5199">
      <w:pPr>
        <w:pStyle w:val="Heading1"/>
        <w:rPr>
          <w:lang w:val="da-DK"/>
        </w:rPr>
      </w:pPr>
      <w:r w:rsidRPr="008E5372">
        <w:rPr>
          <w:lang w:val="da-DK"/>
        </w:rPr>
        <w:t>Markedsanalyse</w:t>
      </w:r>
    </w:p>
    <w:p w14:paraId="023841CE" w14:textId="77777777" w:rsidR="00D77C44" w:rsidRPr="008E5372" w:rsidRDefault="00D77C44" w:rsidP="000B5199">
      <w:pPr>
        <w:rPr>
          <w:lang w:val="da-DK"/>
        </w:rPr>
      </w:pPr>
    </w:p>
    <w:p w14:paraId="43411D08" w14:textId="77777777" w:rsidR="00D77C44" w:rsidRPr="008E5372" w:rsidRDefault="00D77C44" w:rsidP="000B5199">
      <w:pPr>
        <w:pStyle w:val="Heading2"/>
        <w:rPr>
          <w:lang w:val="da-DK"/>
        </w:rPr>
      </w:pPr>
      <w:r w:rsidRPr="008E5372">
        <w:rPr>
          <w:lang w:val="da-DK"/>
        </w:rPr>
        <w:t>Indledning</w:t>
      </w:r>
    </w:p>
    <w:p w14:paraId="3403814B" w14:textId="77777777" w:rsidR="0055700F" w:rsidRDefault="00D77C44" w:rsidP="000B5199">
      <w:pPr>
        <w:rPr>
          <w:lang w:val="da-DK"/>
        </w:rPr>
      </w:pPr>
      <w:r w:rsidRPr="008E5372">
        <w:rPr>
          <w:lang w:val="da-DK"/>
        </w:rPr>
        <w:t>I dette afsnit vil vi analysere og danne os et overblik over underholdningsindustrien som hele</w:t>
      </w:r>
      <w:r w:rsidR="0055700F">
        <w:rPr>
          <w:lang w:val="da-DK"/>
        </w:rPr>
        <w:t>, hvilket skal danne grundlag for resten af markedsanalysen, da det er relevant at kende til den overordnede udvikling af industrien. I analysen bliver der gennemgået statistikker omkring spilplatforme, salgsplatforme, segmenter samt målgruppeanalyse, hvor enkelt leder op til den næste og har fokus på det den retning, som projektet skal tage.</w:t>
      </w:r>
    </w:p>
    <w:p w14:paraId="0583EC5F" w14:textId="77777777" w:rsidR="00FF01C3" w:rsidRPr="008E5372" w:rsidRDefault="00FF01C3" w:rsidP="000B5199">
      <w:pPr>
        <w:rPr>
          <w:lang w:val="da-DK"/>
        </w:rPr>
      </w:pPr>
      <w:r w:rsidRPr="008E5372">
        <w:rPr>
          <w:lang w:val="da-DK"/>
        </w:rPr>
        <w:t xml:space="preserve">Dette afsnit afsluttes med en konklusion, hvor der bliver gjort overvejelser over, hvordan virksomheden bedst udnytter disse informationer. </w:t>
      </w:r>
    </w:p>
    <w:p w14:paraId="310FAEFC" w14:textId="77777777" w:rsidR="00D77C44" w:rsidRPr="008E5372" w:rsidRDefault="00D77C44" w:rsidP="000B5199">
      <w:pPr>
        <w:rPr>
          <w:lang w:val="da-DK"/>
        </w:rPr>
      </w:pPr>
    </w:p>
    <w:p w14:paraId="41B8D569" w14:textId="77777777" w:rsidR="00150C5D" w:rsidRPr="008E5372" w:rsidRDefault="00150C5D" w:rsidP="000B5199">
      <w:pPr>
        <w:rPr>
          <w:rFonts w:asciiTheme="majorHAnsi" w:eastAsiaTheme="majorEastAsia" w:hAnsiTheme="majorHAnsi" w:cstheme="majorBidi"/>
          <w:color w:val="6B911C" w:themeColor="accent1" w:themeShade="BF"/>
          <w:sz w:val="26"/>
          <w:szCs w:val="26"/>
          <w:lang w:val="da-DK"/>
        </w:rPr>
      </w:pPr>
      <w:r w:rsidRPr="008E5372">
        <w:rPr>
          <w:lang w:val="da-DK"/>
        </w:rPr>
        <w:br w:type="page"/>
      </w:r>
    </w:p>
    <w:p w14:paraId="6ADFEB25" w14:textId="77777777" w:rsidR="0069320A" w:rsidRPr="008E5372" w:rsidRDefault="0069320A" w:rsidP="000B5199">
      <w:pPr>
        <w:pStyle w:val="Heading2"/>
        <w:rPr>
          <w:lang w:val="da-DK"/>
        </w:rPr>
      </w:pPr>
      <w:r w:rsidRPr="008E5372">
        <w:rPr>
          <w:lang w:val="da-DK"/>
        </w:rPr>
        <w:lastRenderedPageBreak/>
        <w:t>Analyse af spilmarkedet vs. Anden underholdning</w:t>
      </w:r>
    </w:p>
    <w:p w14:paraId="2B4CC7A7" w14:textId="77777777" w:rsidR="00150C5D" w:rsidRPr="008E5372" w:rsidRDefault="00D77C44" w:rsidP="000B5199">
      <w:pPr>
        <w:rPr>
          <w:lang w:val="da-DK"/>
        </w:rPr>
      </w:pPr>
      <w:r w:rsidRPr="008E5372">
        <w:rPr>
          <w:lang w:val="da-DK"/>
        </w:rPr>
        <w:t xml:space="preserve">Inden for underholdningsbranchen findes der et væld af forskellige </w:t>
      </w:r>
      <w:r w:rsidR="00FC10EC" w:rsidRPr="008E5372">
        <w:rPr>
          <w:lang w:val="da-DK"/>
        </w:rPr>
        <w:t xml:space="preserve">underbrancher og nicher, som er i indirekte </w:t>
      </w:r>
      <w:r w:rsidR="002224C7" w:rsidRPr="008E5372">
        <w:rPr>
          <w:lang w:val="da-DK"/>
        </w:rPr>
        <w:t>konkurrence med spilindustrien</w:t>
      </w:r>
      <w:r w:rsidR="00FF01C3" w:rsidRPr="008E5372">
        <w:rPr>
          <w:lang w:val="da-DK"/>
        </w:rPr>
        <w:t xml:space="preserve">. Det er vigtigt at redegøre for, hvilke industrier, som har fremgang, samt hvilke industrier, som svinder ind, da dette </w:t>
      </w:r>
      <w:r w:rsidR="00A85AE7" w:rsidRPr="008E5372">
        <w:rPr>
          <w:lang w:val="da-DK"/>
        </w:rPr>
        <w:t xml:space="preserve">teoretisk set </w:t>
      </w:r>
      <w:r w:rsidR="00FF01C3" w:rsidRPr="008E5372">
        <w:rPr>
          <w:lang w:val="da-DK"/>
        </w:rPr>
        <w:t xml:space="preserve">kan have indflydelse på virksomhedens fremtid. Dog </w:t>
      </w:r>
      <w:r w:rsidR="00A85AE7" w:rsidRPr="008E5372">
        <w:rPr>
          <w:lang w:val="da-DK"/>
        </w:rPr>
        <w:t>betyder størrelsen af industrien, at projektets succes ikke afhænger af industriens umiddelbare fremtid.</w:t>
      </w:r>
    </w:p>
    <w:p w14:paraId="3B942A02" w14:textId="77777777" w:rsidR="00023932" w:rsidRPr="008E5372" w:rsidRDefault="00226141" w:rsidP="000B5199">
      <w:pPr>
        <w:rPr>
          <w:lang w:val="da-DK"/>
        </w:rPr>
      </w:pPr>
      <w:r w:rsidRPr="008E5372">
        <w:rPr>
          <w:lang w:val="da-DK"/>
        </w:rPr>
        <w:t>Underholdningsindustrien er i stor fremgang og er vokset med over 50% det sidste årti og er vokset fra $449 mia. i 1998 til $745 mia. i 2010.</w:t>
      </w:r>
    </w:p>
    <w:p w14:paraId="3E1C6E7C" w14:textId="77777777" w:rsidR="00150C5D" w:rsidRPr="008E5372" w:rsidRDefault="00150C5D" w:rsidP="000B5199">
      <w:pPr>
        <w:rPr>
          <w:lang w:val="da-DK"/>
        </w:rPr>
      </w:pPr>
      <w:r w:rsidRPr="00C60B30">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0"/>
      <w:r w:rsidRPr="00C60B30">
        <w:t>2015</w:t>
      </w:r>
      <w:commentRangeEnd w:id="0"/>
      <w:r w:rsidR="001B7FEA">
        <w:rPr>
          <w:rStyle w:val="CommentReference"/>
        </w:rPr>
        <w:commentReference w:id="0"/>
      </w:r>
      <w:r w:rsidRPr="00C60B30">
        <w:t xml:space="preserve">.” </w:t>
      </w:r>
      <w:r w:rsidR="005B1D27" w:rsidRPr="00C60B30">
        <w:br/>
      </w:r>
      <w:r w:rsidRPr="008E5372">
        <w:rPr>
          <w:lang w:val="da-DK"/>
        </w:rPr>
        <w:t>– prweb.com</w:t>
      </w:r>
    </w:p>
    <w:p w14:paraId="63C76A21" w14:textId="77777777" w:rsidR="00FC10EC" w:rsidRPr="008E5372" w:rsidRDefault="00A85AE7" w:rsidP="000B5199">
      <w:pPr>
        <w:rPr>
          <w:lang w:val="da-DK"/>
        </w:rPr>
      </w:pPr>
      <w:r w:rsidRPr="008E5372">
        <w:rPr>
          <w:noProof/>
          <w:lang w:val="da-DK" w:eastAsia="da-DK"/>
        </w:rPr>
        <w:drawing>
          <wp:inline distT="0" distB="0" distL="0" distR="0" wp14:anchorId="7A2A0AA1" wp14:editId="39E6C949">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3F6115" w14:textId="77777777" w:rsidR="00D77C44" w:rsidRPr="008E5372" w:rsidRDefault="00150C5D" w:rsidP="000B5199">
      <w:pPr>
        <w:rPr>
          <w:lang w:val="da-DK"/>
        </w:rPr>
      </w:pPr>
      <w:r w:rsidRPr="008E5372">
        <w:rPr>
          <w:lang w:val="da-DK"/>
        </w:rPr>
        <w:t xml:space="preserve">Som ses </w:t>
      </w:r>
      <w:r w:rsidR="00A71A05" w:rsidRPr="008E5372">
        <w:rPr>
          <w:lang w:val="da-DK"/>
        </w:rPr>
        <w:t xml:space="preserve">i figuren </w:t>
      </w:r>
      <w:r w:rsidR="005B1D27" w:rsidRPr="008E5372">
        <w:rPr>
          <w:lang w:val="da-DK"/>
        </w:rPr>
        <w:t xml:space="preserve">er spilindustrien en relativ lille del af underholdningsindustrien, men ser man på spilindustriens alder i forhold til de andres har den haft enorm fremgang på utrolig kort tid. </w:t>
      </w:r>
    </w:p>
    <w:p w14:paraId="3E7C4E73" w14:textId="77777777" w:rsidR="0069320A" w:rsidRPr="008E5372" w:rsidRDefault="005B1D27" w:rsidP="000B5199">
      <w:pPr>
        <w:rPr>
          <w:lang w:val="da-DK"/>
        </w:rPr>
      </w:pPr>
      <w:r w:rsidRPr="00C60B30">
        <w:t>“No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w:t>
      </w:r>
      <w:r w:rsidR="003B3142" w:rsidRPr="00C60B30">
        <w:t>r connectivity, fuel demand for</w:t>
      </w:r>
      <w:r w:rsidRPr="00C60B30">
        <w:t xml:space="preserve"> products, and encourage the progression of an expanding and diversified consumer </w:t>
      </w:r>
      <w:r w:rsidR="00235657" w:rsidRPr="00C60B30">
        <w:t>base. ”</w:t>
      </w:r>
      <w:r w:rsidRPr="00C60B30">
        <w:t xml:space="preserve"> </w:t>
      </w:r>
      <w:r w:rsidRPr="00C60B30">
        <w:br/>
      </w:r>
      <w:r w:rsidRPr="008E5372">
        <w:rPr>
          <w:lang w:val="da-DK"/>
        </w:rPr>
        <w:t>- Michael D. Gallagher, president and CEO, Entertainment Software Association</w:t>
      </w:r>
    </w:p>
    <w:p w14:paraId="41DA7A4D" w14:textId="77777777" w:rsidR="005B1D27" w:rsidRPr="008E5372" w:rsidRDefault="005B1D27" w:rsidP="000B5199">
      <w:pPr>
        <w:rPr>
          <w:lang w:val="da-DK"/>
        </w:rPr>
      </w:pPr>
    </w:p>
    <w:p w14:paraId="7592C4B8" w14:textId="77777777" w:rsidR="00F862D8" w:rsidRPr="008E5372" w:rsidRDefault="00EC11BB" w:rsidP="000B5199">
      <w:pPr>
        <w:rPr>
          <w:lang w:val="da-DK"/>
        </w:rPr>
      </w:pPr>
      <w:commentRangeStart w:id="1"/>
      <w:r w:rsidRPr="008E5372">
        <w:rPr>
          <w:noProof/>
          <w:lang w:val="da-DK" w:eastAsia="da-DK"/>
        </w:rPr>
        <w:lastRenderedPageBreak/>
        <w:drawing>
          <wp:inline distT="0" distB="0" distL="0" distR="0" wp14:anchorId="41CA35D7" wp14:editId="058044F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F24CF" w:rsidRPr="008E5372">
        <w:rPr>
          <w:rStyle w:val="FootnoteReference"/>
          <w:lang w:val="da-DK"/>
        </w:rPr>
        <w:footnoteReference w:id="1"/>
      </w:r>
      <w:commentRangeEnd w:id="1"/>
      <w:r w:rsidR="001B7FEA">
        <w:rPr>
          <w:rStyle w:val="CommentReference"/>
        </w:rPr>
        <w:commentReference w:id="1"/>
      </w:r>
    </w:p>
    <w:p w14:paraId="1A91C480" w14:textId="77777777" w:rsidR="004F24CF" w:rsidRPr="008E5372" w:rsidRDefault="008E5372" w:rsidP="000B5199">
      <w:pPr>
        <w:rPr>
          <w:lang w:val="da-DK"/>
        </w:rPr>
      </w:pPr>
      <w:r w:rsidRPr="008E5372">
        <w:rPr>
          <w:lang w:val="da-DK"/>
        </w:rPr>
        <w:t>Som ses af d</w:t>
      </w:r>
      <w:r>
        <w:rPr>
          <w:lang w:val="da-DK"/>
        </w:rPr>
        <w:t xml:space="preserve">enne graf har spilindustrien haft stor positiv udvikling, specielt de seneste år, og </w:t>
      </w:r>
      <w:r w:rsidR="00FD733B">
        <w:rPr>
          <w:lang w:val="da-DK"/>
        </w:rPr>
        <w:t>vi</w:t>
      </w:r>
      <w:r>
        <w:rPr>
          <w:lang w:val="da-DK"/>
        </w:rPr>
        <w:t xml:space="preserve"> forvente</w:t>
      </w:r>
      <w:r w:rsidR="00FD733B">
        <w:rPr>
          <w:lang w:val="da-DK"/>
        </w:rPr>
        <w:t>r</w:t>
      </w:r>
      <w:r>
        <w:rPr>
          <w:lang w:val="da-DK"/>
        </w:rPr>
        <w:t xml:space="preserve"> ikke </w:t>
      </w:r>
      <w:r w:rsidR="00FD733B">
        <w:rPr>
          <w:lang w:val="da-DK"/>
        </w:rPr>
        <w:t>den</w:t>
      </w:r>
      <w:r>
        <w:rPr>
          <w:lang w:val="da-DK"/>
        </w:rPr>
        <w:t xml:space="preserve"> aftage</w:t>
      </w:r>
      <w:r w:rsidR="00FD733B">
        <w:rPr>
          <w:lang w:val="da-DK"/>
        </w:rPr>
        <w:t>r</w:t>
      </w:r>
      <w:r>
        <w:rPr>
          <w:lang w:val="da-DK"/>
        </w:rPr>
        <w:t xml:space="preserve"> i fremtiden.</w:t>
      </w:r>
      <w:r w:rsidR="0097628B">
        <w:rPr>
          <w:lang w:val="da-DK"/>
        </w:rPr>
        <w:t xml:space="preserve"> På dette grundlag er det derfor naturligt at konklude</w:t>
      </w:r>
      <w:r w:rsidR="0029491C">
        <w:rPr>
          <w:lang w:val="da-DK"/>
        </w:rPr>
        <w:t>re, at computerspilsbranchen klart bør overvejes at føre virksomhed i.</w:t>
      </w:r>
    </w:p>
    <w:p w14:paraId="652C2D80" w14:textId="77777777" w:rsidR="004F24CF" w:rsidRPr="008E5372" w:rsidRDefault="004F24CF" w:rsidP="000B5199">
      <w:pPr>
        <w:rPr>
          <w:lang w:val="da-DK"/>
        </w:rPr>
      </w:pPr>
    </w:p>
    <w:p w14:paraId="6ADA80E2" w14:textId="77777777" w:rsidR="004F24CF" w:rsidRPr="008E5372" w:rsidRDefault="004F24CF" w:rsidP="000B5199">
      <w:pPr>
        <w:rPr>
          <w:lang w:val="da-DK"/>
        </w:rPr>
      </w:pPr>
    </w:p>
    <w:p w14:paraId="5B8F41D4" w14:textId="77777777" w:rsidR="004F24CF" w:rsidRPr="008E5372" w:rsidRDefault="004F24CF" w:rsidP="000B5199">
      <w:pPr>
        <w:rPr>
          <w:lang w:val="da-DK"/>
        </w:rPr>
      </w:pPr>
    </w:p>
    <w:p w14:paraId="21DD593B" w14:textId="77777777" w:rsidR="004F24CF" w:rsidRPr="008E5372" w:rsidRDefault="004F24CF" w:rsidP="000B5199">
      <w:pPr>
        <w:rPr>
          <w:lang w:val="da-DK"/>
        </w:rPr>
      </w:pPr>
    </w:p>
    <w:p w14:paraId="7C9E4E5C" w14:textId="0AE4B8D2" w:rsidR="001B7FEA" w:rsidRPr="001B7FEA" w:rsidRDefault="001B7FEA">
      <w:pPr>
        <w:rPr>
          <w:lang w:val="da-DK"/>
        </w:rPr>
      </w:pPr>
      <w:r>
        <w:rPr>
          <w:lang w:val="da-DK"/>
        </w:rPr>
        <w:br w:type="page"/>
      </w:r>
    </w:p>
    <w:p w14:paraId="60311223" w14:textId="77777777" w:rsidR="0069320A" w:rsidRPr="008E5372" w:rsidRDefault="0069320A" w:rsidP="000B5199">
      <w:pPr>
        <w:pStyle w:val="Heading2"/>
        <w:rPr>
          <w:lang w:val="da-DK"/>
        </w:rPr>
      </w:pPr>
      <w:r w:rsidRPr="008E5372">
        <w:rPr>
          <w:lang w:val="da-DK"/>
        </w:rPr>
        <w:lastRenderedPageBreak/>
        <w:t>Analyse af spilplatform</w:t>
      </w:r>
    </w:p>
    <w:p w14:paraId="5591A626" w14:textId="77777777" w:rsidR="00C47E6A" w:rsidRDefault="00F10615" w:rsidP="000B5199">
      <w:pPr>
        <w:rPr>
          <w:lang w:val="da-DK"/>
        </w:rPr>
      </w:pPr>
      <w:r>
        <w:rPr>
          <w:lang w:val="da-DK"/>
        </w:rPr>
        <w:t>Specielt i spilindustrien er der en markant større forskel på de forskellige platforme sammenlignet med fx TV-industrien, hvor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w:t>
      </w:r>
      <w:r w:rsidR="00C47E6A">
        <w:rPr>
          <w:lang w:val="da-DK"/>
        </w:rPr>
        <w:t xml:space="preserve">. Dette gælder og ressourcestyring i form af computerkraft, som spænder vidt imellem små håndholdte enheder til optimerede Pc’er. </w:t>
      </w:r>
      <w:r>
        <w:rPr>
          <w:lang w:val="da-DK"/>
        </w:rPr>
        <w:t xml:space="preserve">Derudover har platformene vidt forskellige interaktionsmuligheder fra touch skærm til joystick til mus og tastatur. </w:t>
      </w:r>
    </w:p>
    <w:p w14:paraId="4F9FED0D" w14:textId="77777777" w:rsidR="00EC11BB" w:rsidRDefault="00EF59E5" w:rsidP="000B5199">
      <w:pPr>
        <w:rPr>
          <w:lang w:val="da-DK"/>
        </w:rPr>
      </w:pPr>
      <w:r>
        <w:rPr>
          <w:lang w:val="da-DK"/>
        </w:rPr>
        <w:t xml:space="preserve">Spilindustrien </w:t>
      </w:r>
      <w:r w:rsidR="00DD630B">
        <w:rPr>
          <w:lang w:val="da-DK"/>
        </w:rPr>
        <w:t>kan opdeles</w:t>
      </w:r>
      <w:r>
        <w:rPr>
          <w:lang w:val="da-DK"/>
        </w:rPr>
        <w:t xml:space="preserve"> i 5 forskellige hovedplatforme, som ses i grafen </w:t>
      </w:r>
      <w:commentRangeStart w:id="2"/>
      <w:r>
        <w:rPr>
          <w:lang w:val="da-DK"/>
        </w:rPr>
        <w:t>herunder</w:t>
      </w:r>
      <w:commentRangeEnd w:id="2"/>
      <w:r w:rsidR="00837BFE">
        <w:rPr>
          <w:rStyle w:val="CommentReference"/>
        </w:rPr>
        <w:commentReference w:id="2"/>
      </w:r>
      <w:r>
        <w:rPr>
          <w:lang w:val="da-DK"/>
        </w:rPr>
        <w:t>:</w:t>
      </w:r>
    </w:p>
    <w:tbl>
      <w:tblPr>
        <w:tblStyle w:val="GridTable7Colorful-Accent1"/>
        <w:tblW w:w="0" w:type="auto"/>
        <w:tblLook w:val="04A0" w:firstRow="1" w:lastRow="0" w:firstColumn="1" w:lastColumn="0" w:noHBand="0" w:noVBand="1"/>
      </w:tblPr>
      <w:tblGrid>
        <w:gridCol w:w="3114"/>
        <w:gridCol w:w="1701"/>
        <w:gridCol w:w="1559"/>
        <w:gridCol w:w="1559"/>
        <w:gridCol w:w="1417"/>
      </w:tblGrid>
      <w:tr w:rsidR="00EF59E5" w14:paraId="0A5D621C" w14:textId="77777777" w:rsidTr="00EF59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4555DF1E" w14:textId="77777777" w:rsidR="00EF59E5" w:rsidRPr="00EF59E5" w:rsidRDefault="00EF59E5" w:rsidP="000B5199">
            <w:pPr>
              <w:rPr>
                <w:lang w:val="da-DK"/>
              </w:rPr>
            </w:pPr>
            <w:r>
              <w:rPr>
                <w:lang w:val="da-DK"/>
              </w:rPr>
              <w:t>Spilindustriens indtægt på verdensplan (i mio. USD)</w:t>
            </w:r>
          </w:p>
        </w:tc>
      </w:tr>
      <w:tr w:rsidR="00EF59E5" w14:paraId="2C8F5AD5" w14:textId="77777777" w:rsidTr="00EF5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B898857" w14:textId="77777777" w:rsidR="00EF59E5" w:rsidRPr="00EF59E5" w:rsidRDefault="00EF59E5" w:rsidP="000B5199">
            <w:pPr>
              <w:rPr>
                <w:lang w:val="da-DK"/>
              </w:rPr>
            </w:pPr>
            <w:r>
              <w:rPr>
                <w:lang w:val="da-DK"/>
              </w:rPr>
              <w:t>Segment</w:t>
            </w:r>
          </w:p>
        </w:tc>
        <w:tc>
          <w:tcPr>
            <w:tcW w:w="1701" w:type="dxa"/>
            <w:shd w:val="clear" w:color="auto" w:fill="auto"/>
          </w:tcPr>
          <w:p w14:paraId="264045FA" w14:textId="77777777"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0AC94F88" w14:textId="77777777"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67FCC15C" w14:textId="77777777"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6692E606" w14:textId="77777777" w:rsidR="00EF59E5" w:rsidRP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EF59E5" w14:paraId="30AB1126" w14:textId="77777777" w:rsidTr="00EF59E5">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29C7160" w14:textId="77777777" w:rsidR="00EF59E5" w:rsidRDefault="00EF59E5" w:rsidP="000B5199">
            <w:pPr>
              <w:rPr>
                <w:lang w:val="da-DK"/>
              </w:rPr>
            </w:pPr>
            <w:r>
              <w:rPr>
                <w:lang w:val="da-DK"/>
              </w:rPr>
              <w:t>Spilkonsoller</w:t>
            </w:r>
          </w:p>
        </w:tc>
        <w:tc>
          <w:tcPr>
            <w:tcW w:w="1701" w:type="dxa"/>
            <w:shd w:val="clear" w:color="auto" w:fill="auto"/>
          </w:tcPr>
          <w:p w14:paraId="16B63B1B"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68063C5E"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5246DFE1"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04078CA4"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EF59E5" w14:paraId="6EEB6FB2" w14:textId="77777777" w:rsidTr="00EF5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DBDA0AB" w14:textId="77777777" w:rsidR="00EF59E5" w:rsidRDefault="00EF59E5" w:rsidP="000B5199">
            <w:pPr>
              <w:rPr>
                <w:lang w:val="da-DK"/>
              </w:rPr>
            </w:pPr>
            <w:r>
              <w:rPr>
                <w:lang w:val="da-DK"/>
              </w:rPr>
              <w:t>Håndholdte konsoller</w:t>
            </w:r>
          </w:p>
        </w:tc>
        <w:tc>
          <w:tcPr>
            <w:tcW w:w="1701" w:type="dxa"/>
            <w:shd w:val="clear" w:color="auto" w:fill="auto"/>
          </w:tcPr>
          <w:p w14:paraId="5EC98CFF"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7532FA69"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3FBD7DF0"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63953A53"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EF59E5" w14:paraId="677883FC" w14:textId="77777777" w:rsidTr="00EF59E5">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928EEEE" w14:textId="77777777" w:rsidR="00EF59E5" w:rsidRDefault="00EF59E5" w:rsidP="000B5199">
            <w:pPr>
              <w:rPr>
                <w:lang w:val="da-DK"/>
              </w:rPr>
            </w:pPr>
            <w:r>
              <w:rPr>
                <w:lang w:val="da-DK"/>
              </w:rPr>
              <w:t>Mobile spil</w:t>
            </w:r>
          </w:p>
        </w:tc>
        <w:tc>
          <w:tcPr>
            <w:tcW w:w="1701" w:type="dxa"/>
            <w:shd w:val="clear" w:color="auto" w:fill="auto"/>
          </w:tcPr>
          <w:p w14:paraId="126316A0"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7E67BCC1"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6CC14700"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4DCDB3D3" w14:textId="77777777" w:rsid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EF59E5" w14:paraId="2B80E4D2" w14:textId="77777777" w:rsidTr="00EF5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56C4EB0" w14:textId="77777777" w:rsidR="00EF59E5" w:rsidRDefault="00EF59E5" w:rsidP="000B5199">
            <w:pPr>
              <w:rPr>
                <w:lang w:val="da-DK"/>
              </w:rPr>
            </w:pPr>
            <w:r>
              <w:rPr>
                <w:lang w:val="da-DK"/>
              </w:rPr>
              <w:t>PC-spil</w:t>
            </w:r>
          </w:p>
        </w:tc>
        <w:tc>
          <w:tcPr>
            <w:tcW w:w="1701" w:type="dxa"/>
            <w:shd w:val="clear" w:color="auto" w:fill="auto"/>
          </w:tcPr>
          <w:p w14:paraId="77137E3E"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41DEF53A"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217290B5"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4326330A" w14:textId="77777777" w:rsidR="00EF59E5" w:rsidRDefault="00EF59E5" w:rsidP="000B5199">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EF59E5" w14:paraId="6BE8A0CD" w14:textId="77777777" w:rsidTr="00EF59E5">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AD70C22" w14:textId="77777777" w:rsidR="00EF59E5" w:rsidRPr="00EF59E5" w:rsidRDefault="00EF59E5" w:rsidP="000B5199">
            <w:pPr>
              <w:rPr>
                <w:lang w:val="da-DK"/>
              </w:rPr>
            </w:pPr>
            <w:r w:rsidRPr="00EF59E5">
              <w:rPr>
                <w:lang w:val="da-DK"/>
              </w:rPr>
              <w:t>Total</w:t>
            </w:r>
          </w:p>
        </w:tc>
        <w:tc>
          <w:tcPr>
            <w:tcW w:w="1701" w:type="dxa"/>
            <w:shd w:val="clear" w:color="auto" w:fill="auto"/>
          </w:tcPr>
          <w:p w14:paraId="76F91E88" w14:textId="77777777"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E1551B9" w14:textId="77777777"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2ED0C09" w14:textId="77777777"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AF38956" w14:textId="77777777" w:rsidR="00EF59E5" w:rsidRPr="00EF59E5" w:rsidRDefault="00EF59E5" w:rsidP="000B5199">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4ADFA77B" w14:textId="77777777" w:rsidR="00BF0BCD" w:rsidRPr="00C60B30" w:rsidRDefault="00BF0BCD" w:rsidP="000B5199"/>
    <w:p w14:paraId="0128EAE9" w14:textId="77777777" w:rsidR="00130BE7" w:rsidRDefault="00BF0BCD" w:rsidP="000B5199">
      <w:pPr>
        <w:rPr>
          <w:lang w:val="da-DK"/>
        </w:rPr>
      </w:pPr>
      <w:r>
        <w:rPr>
          <w:lang w:val="da-DK"/>
        </w:rPr>
        <w:t xml:space="preserve">Det, der kan læses ud fra denne tabel, er, at alle områder har stabil fremgang med undtagelse af håndholdte konsoller (Nintendo DS, PS VITA mv.), som forudsiges at miste markedsandel. Det skyldes sandsynligvis den enorme fremgang af mobile spil, som opfylder det samme behov som de håndholdte konsoller. </w:t>
      </w:r>
      <w:r w:rsidR="00AA1518">
        <w:rPr>
          <w:lang w:val="da-DK"/>
        </w:rPr>
        <w:t xml:space="preserve">Dette hænger tæt sammen med den enorme udbredelse af smartphones i verdenen, som er steget fra 1,13 mia. telefoner i 2012 til 1,75 mia. telefoner i 2014 – næsten en fordobling på få </w:t>
      </w:r>
      <w:commentRangeStart w:id="3"/>
      <w:r w:rsidR="00AA1518">
        <w:rPr>
          <w:lang w:val="da-DK"/>
        </w:rPr>
        <w:t>år</w:t>
      </w:r>
      <w:commentRangeEnd w:id="3"/>
      <w:r w:rsidR="00837BFE">
        <w:rPr>
          <w:rStyle w:val="CommentReference"/>
        </w:rPr>
        <w:commentReference w:id="3"/>
      </w:r>
      <w:r w:rsidR="00AA1518">
        <w:rPr>
          <w:lang w:val="da-DK"/>
        </w:rPr>
        <w:t>.</w:t>
      </w:r>
      <w:r w:rsidR="00241BAF">
        <w:rPr>
          <w:lang w:val="da-DK"/>
        </w:rPr>
        <w:t xml:space="preserve"> Skulle man derfor vælge en branche ud fra disse tal står valget imellem spilkonsoller og mobile spil, hvor begge har haft stor f</w:t>
      </w:r>
      <w:r w:rsidR="00F05D9B">
        <w:rPr>
          <w:lang w:val="da-DK"/>
        </w:rPr>
        <w:t>remgang de seneste år. Af de to er spilkonsolmarkedet det største, h</w:t>
      </w:r>
      <w:r w:rsidR="00E614D7">
        <w:rPr>
          <w:lang w:val="da-DK"/>
        </w:rPr>
        <w:t>vorimod den mobile platform er mere udbredt</w:t>
      </w:r>
      <w:r w:rsidR="00F05D9B">
        <w:rPr>
          <w:lang w:val="da-DK"/>
        </w:rPr>
        <w:t xml:space="preserve"> </w:t>
      </w:r>
      <w:r w:rsidR="00C841AD">
        <w:rPr>
          <w:lang w:val="da-DK"/>
        </w:rPr>
        <w:t>i verdenen, og som lille udvikler er den mobile platform derfor et oplagt valg.</w:t>
      </w:r>
    </w:p>
    <w:p w14:paraId="19C89C3A" w14:textId="77777777" w:rsidR="00862232" w:rsidRPr="008E5372" w:rsidRDefault="00862232" w:rsidP="000B5199">
      <w:pPr>
        <w:rPr>
          <w:lang w:val="da-DK"/>
        </w:rPr>
      </w:pPr>
    </w:p>
    <w:p w14:paraId="401E1DA9" w14:textId="77777777" w:rsidR="00862232" w:rsidRDefault="00862232" w:rsidP="000B5199">
      <w:pPr>
        <w:pStyle w:val="Heading3"/>
        <w:rPr>
          <w:lang w:val="da-DK"/>
        </w:rPr>
      </w:pPr>
      <w:r w:rsidRPr="00782AA2">
        <w:rPr>
          <w:rStyle w:val="IntenseEmphasis"/>
          <w:lang w:val="da-DK"/>
        </w:rPr>
        <w:t>Projektet</w:t>
      </w:r>
    </w:p>
    <w:p w14:paraId="5E64B166" w14:textId="77777777" w:rsidR="00506CDE" w:rsidRDefault="00BD71B0" w:rsidP="000B5199">
      <w:pPr>
        <w:rPr>
          <w:rFonts w:asciiTheme="majorHAnsi" w:eastAsiaTheme="majorEastAsia" w:hAnsiTheme="majorHAnsi" w:cstheme="majorBidi"/>
          <w:color w:val="6B911C" w:themeColor="accent1" w:themeShade="BF"/>
          <w:sz w:val="26"/>
          <w:szCs w:val="26"/>
          <w:lang w:val="da-DK"/>
        </w:rPr>
      </w:pPr>
      <w:r>
        <w:rPr>
          <w:lang w:val="da-DK"/>
        </w:rPr>
        <w:t>I dette projekt (</w:t>
      </w:r>
      <w:r w:rsidR="005F4AFE">
        <w:rPr>
          <w:lang w:val="da-DK"/>
        </w:rPr>
        <w:t xml:space="preserve">her menes virksomhedens næste produkt, der udvikles, og ikke skoleprojektet, som udvikles som en del af uddannelsen) er der på forhånd </w:t>
      </w:r>
      <w:r w:rsidR="00EB6931">
        <w:rPr>
          <w:lang w:val="da-DK"/>
        </w:rPr>
        <w:t xml:space="preserve">taget nogle beslutninger </w:t>
      </w:r>
      <w:r w:rsidR="002A059E">
        <w:rPr>
          <w:lang w:val="da-DK"/>
        </w:rPr>
        <w:t xml:space="preserve">omkring platform mv., hvor der er valgt at fokusere på et mobilspil. Derfor fokuseres der udelukkende på det mobile marked i resten af afsnittet for at undgå irrelevant markedsanalyse på brancher, som ikke er virksomhedens fokus. </w:t>
      </w:r>
      <w:r w:rsidR="00506CDE">
        <w:rPr>
          <w:lang w:val="da-DK"/>
        </w:rPr>
        <w:br w:type="page"/>
      </w:r>
    </w:p>
    <w:p w14:paraId="57F685D9" w14:textId="77777777" w:rsidR="0069320A" w:rsidRPr="00905454" w:rsidRDefault="0069320A" w:rsidP="000B5199">
      <w:pPr>
        <w:pStyle w:val="Heading2"/>
        <w:rPr>
          <w:lang w:val="da-DK"/>
        </w:rPr>
      </w:pPr>
      <w:r w:rsidRPr="00905454">
        <w:rPr>
          <w:lang w:val="da-DK"/>
        </w:rPr>
        <w:lastRenderedPageBreak/>
        <w:t>Segmentanalyse</w:t>
      </w:r>
    </w:p>
    <w:p w14:paraId="2779AFF9" w14:textId="77777777" w:rsidR="00E3357C" w:rsidRDefault="00426A10" w:rsidP="000B5199">
      <w:pPr>
        <w:rPr>
          <w:lang w:val="da-DK"/>
        </w:rPr>
      </w:pPr>
      <w:r>
        <w:rPr>
          <w:lang w:val="da-DK"/>
        </w:rPr>
        <w:t xml:space="preserve">Når der er lagt fokus på en platform at udgive til, er der brug for at segmentere branchen i typer af apps, da der i dette tilfælde er </w:t>
      </w:r>
      <w:r w:rsidR="00D22252">
        <w:rPr>
          <w:lang w:val="da-DK"/>
        </w:rPr>
        <w:t xml:space="preserve">fokus på mobilbranchen. I dette projekt </w:t>
      </w:r>
      <w:r w:rsidR="00340051">
        <w:rPr>
          <w:lang w:val="da-DK"/>
        </w:rPr>
        <w:t xml:space="preserve">er der valgt at lave et spil, og der kigges derfor på, hvilke genre af spil, som dominere. </w:t>
      </w:r>
    </w:p>
    <w:p w14:paraId="0260AAA5" w14:textId="77777777" w:rsidR="00340051" w:rsidRPr="00905454" w:rsidRDefault="00340051" w:rsidP="000B5199">
      <w:pPr>
        <w:rPr>
          <w:lang w:val="da-DK"/>
        </w:rPr>
      </w:pPr>
      <w:r>
        <w:rPr>
          <w:noProof/>
          <w:lang w:val="da-DK" w:eastAsia="da-DK"/>
        </w:rPr>
        <w:drawing>
          <wp:inline distT="0" distB="0" distL="0" distR="0" wp14:anchorId="142E4CCB" wp14:editId="4F44D0E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7F1E7C" w14:textId="77777777" w:rsidR="002C15A3" w:rsidRDefault="00887F0B" w:rsidP="000B5199">
      <w:pPr>
        <w:rPr>
          <w:lang w:val="da-DK"/>
        </w:rPr>
      </w:pPr>
      <w:r>
        <w:rPr>
          <w:lang w:val="da-DK"/>
        </w:rPr>
        <w:t xml:space="preserve">Som ses ud af figuren over er de dominerende genre social spil samt ”hjernevrider”-spil, som ligger kraftigt på 70% af markedet. Derefter er det Action-spil mv., som tager tredjepladsen af </w:t>
      </w:r>
      <w:r w:rsidRPr="00862232">
        <w:rPr>
          <w:lang w:val="da-DK"/>
        </w:rPr>
        <w:t xml:space="preserve">populære genrer med 13%, hvor MMO har små 4% af markedet. </w:t>
      </w:r>
      <w:r w:rsidR="00B321E5" w:rsidRPr="00862232">
        <w:rPr>
          <w:lang w:val="da-DK"/>
        </w:rPr>
        <w:t xml:space="preserve">Ud fra dette burde fokus lægge på sociale spil eller puzzles mv. Kigger man dog på tal fra 2012 har sociale spil haft fremgang, hvorimod puzzles mv. er faldet fra 47% til </w:t>
      </w:r>
      <w:commentRangeStart w:id="4"/>
      <w:r w:rsidR="00B321E5" w:rsidRPr="00862232">
        <w:rPr>
          <w:lang w:val="da-DK"/>
        </w:rPr>
        <w:t>35</w:t>
      </w:r>
      <w:commentRangeEnd w:id="4"/>
      <w:r w:rsidR="00837BFE">
        <w:rPr>
          <w:rStyle w:val="CommentReference"/>
        </w:rPr>
        <w:commentReference w:id="4"/>
      </w:r>
      <w:r w:rsidR="00B321E5" w:rsidRPr="00862232">
        <w:rPr>
          <w:lang w:val="da-DK"/>
        </w:rPr>
        <w:t xml:space="preserve">%. </w:t>
      </w:r>
    </w:p>
    <w:p w14:paraId="14C14AC7" w14:textId="77777777" w:rsidR="00862232" w:rsidRPr="00862232" w:rsidRDefault="00862232" w:rsidP="000B5199">
      <w:pPr>
        <w:rPr>
          <w:lang w:val="da-DK"/>
        </w:rPr>
      </w:pPr>
    </w:p>
    <w:p w14:paraId="565E6299" w14:textId="77777777" w:rsidR="00862232" w:rsidRPr="00862232" w:rsidRDefault="00862232" w:rsidP="000B5199">
      <w:pPr>
        <w:rPr>
          <w:lang w:val="da-DK"/>
        </w:rPr>
      </w:pPr>
      <w:r w:rsidRPr="00862232">
        <w:rPr>
          <w:rStyle w:val="IntenseEmphasis"/>
          <w:lang w:val="da-DK"/>
        </w:rPr>
        <w:t>Projektet</w:t>
      </w:r>
    </w:p>
    <w:p w14:paraId="304CA9D7" w14:textId="5AA777D6" w:rsidR="00A2667C" w:rsidRPr="00905454" w:rsidRDefault="00862232" w:rsidP="000B5199">
      <w:pPr>
        <w:rPr>
          <w:lang w:val="da-DK"/>
        </w:rPr>
      </w:pPr>
      <w:r>
        <w:rPr>
          <w:lang w:val="da-DK"/>
        </w:rPr>
        <w:t xml:space="preserve">Der er på forhånd diskuteret spiltype mv. før projektets start, hvor der blev lagt fast på et spil, som lander i action-kategorien. </w:t>
      </w:r>
    </w:p>
    <w:p w14:paraId="081C6FD4" w14:textId="77777777" w:rsidR="00A47764" w:rsidRDefault="00A47764" w:rsidP="000B5199">
      <w:pPr>
        <w:rPr>
          <w:rFonts w:asciiTheme="majorHAnsi" w:eastAsiaTheme="majorEastAsia" w:hAnsiTheme="majorHAnsi" w:cstheme="majorBidi"/>
          <w:color w:val="6B911C" w:themeColor="accent1" w:themeShade="BF"/>
          <w:sz w:val="26"/>
          <w:szCs w:val="26"/>
          <w:lang w:val="da-DK"/>
        </w:rPr>
      </w:pPr>
      <w:r>
        <w:rPr>
          <w:lang w:val="da-DK"/>
        </w:rPr>
        <w:br w:type="page"/>
      </w:r>
    </w:p>
    <w:p w14:paraId="45FADFDF" w14:textId="77777777" w:rsidR="00A47764" w:rsidRPr="008E5372" w:rsidRDefault="00A47764" w:rsidP="000B5199">
      <w:pPr>
        <w:pStyle w:val="Heading2"/>
        <w:rPr>
          <w:lang w:val="da-DK"/>
        </w:rPr>
      </w:pPr>
      <w:r w:rsidRPr="008E5372">
        <w:rPr>
          <w:lang w:val="da-DK"/>
        </w:rPr>
        <w:lastRenderedPageBreak/>
        <w:t>Salgsplatforme – AppStore mv.</w:t>
      </w:r>
    </w:p>
    <w:p w14:paraId="446B4F45" w14:textId="77777777" w:rsidR="00A47764" w:rsidRDefault="00A47764" w:rsidP="000B5199">
      <w:pPr>
        <w:rPr>
          <w:lang w:val="da-DK"/>
        </w:rPr>
      </w:pPr>
      <w:r>
        <w:rPr>
          <w:lang w:val="da-DK"/>
        </w:rP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tbl>
      <w:tblPr>
        <w:tblStyle w:val="GridTable7Colorful-Accent1"/>
        <w:tblW w:w="0" w:type="auto"/>
        <w:tblLook w:val="04A0" w:firstRow="1" w:lastRow="0" w:firstColumn="1" w:lastColumn="0" w:noHBand="0" w:noVBand="1"/>
      </w:tblPr>
      <w:tblGrid>
        <w:gridCol w:w="4111"/>
        <w:gridCol w:w="1418"/>
        <w:gridCol w:w="1417"/>
        <w:gridCol w:w="1276"/>
        <w:gridCol w:w="1128"/>
      </w:tblGrid>
      <w:tr w:rsidR="00A47764" w14:paraId="29F67BD4" w14:textId="77777777" w:rsidTr="006A3F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63CCDB10" w14:textId="77777777" w:rsidR="00A47764" w:rsidRPr="003A230C" w:rsidRDefault="00A47764" w:rsidP="000B5199">
            <w:pPr>
              <w:rPr>
                <w:b w:val="0"/>
                <w:color w:val="000000"/>
              </w:rPr>
            </w:pPr>
            <w:r w:rsidRPr="003A230C">
              <w:rPr>
                <w:rStyle w:val="Strong"/>
                <w:rFonts w:ascii="Helvetica" w:hAnsi="Helvetica" w:cs="Helvetica"/>
                <w:b/>
                <w:color w:val="1C1C1C"/>
                <w:sz w:val="18"/>
                <w:szCs w:val="18"/>
                <w:bdr w:val="none" w:sz="0" w:space="0" w:color="auto" w:frame="1"/>
              </w:rPr>
              <w:t>Smartphone App Statistics</w:t>
            </w:r>
          </w:p>
        </w:tc>
        <w:tc>
          <w:tcPr>
            <w:tcW w:w="1418" w:type="dxa"/>
          </w:tcPr>
          <w:p w14:paraId="44FCDC37" w14:textId="77777777"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color w:val="1C1C1C"/>
                <w:sz w:val="18"/>
                <w:szCs w:val="18"/>
                <w:bdr w:val="none" w:sz="0" w:space="0" w:color="auto" w:frame="1"/>
              </w:rPr>
              <w:t>iPhone</w:t>
            </w:r>
          </w:p>
        </w:tc>
        <w:tc>
          <w:tcPr>
            <w:tcW w:w="1417" w:type="dxa"/>
          </w:tcPr>
          <w:p w14:paraId="3398F6EF" w14:textId="77777777"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color w:val="1C1C1C"/>
                <w:sz w:val="18"/>
                <w:szCs w:val="18"/>
                <w:bdr w:val="none" w:sz="0" w:space="0" w:color="auto" w:frame="1"/>
              </w:rPr>
              <w:t>Android</w:t>
            </w:r>
          </w:p>
        </w:tc>
        <w:tc>
          <w:tcPr>
            <w:tcW w:w="1276" w:type="dxa"/>
          </w:tcPr>
          <w:p w14:paraId="0E45F735" w14:textId="77777777"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color w:val="1C1C1C"/>
                <w:sz w:val="18"/>
                <w:szCs w:val="18"/>
                <w:bdr w:val="none" w:sz="0" w:space="0" w:color="auto" w:frame="1"/>
              </w:rPr>
              <w:t>Blackberry</w:t>
            </w:r>
          </w:p>
        </w:tc>
        <w:tc>
          <w:tcPr>
            <w:tcW w:w="1128" w:type="dxa"/>
          </w:tcPr>
          <w:p w14:paraId="2D297190" w14:textId="77777777" w:rsidR="00A47764" w:rsidRPr="003A230C" w:rsidRDefault="00A47764" w:rsidP="000B5199">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ong"/>
                <w:rFonts w:ascii="Helvetica" w:hAnsi="Helvetica" w:cs="Helvetica"/>
                <w:b/>
                <w:color w:val="1C1C1C"/>
                <w:sz w:val="18"/>
                <w:szCs w:val="18"/>
                <w:bdr w:val="none" w:sz="0" w:space="0" w:color="auto" w:frame="1"/>
              </w:rPr>
              <w:t>Windows</w:t>
            </w:r>
          </w:p>
        </w:tc>
      </w:tr>
      <w:tr w:rsidR="00A47764" w14:paraId="728B20D9" w14:textId="77777777" w:rsidTr="006A3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FF937AC" w14:textId="77777777" w:rsidR="00A47764" w:rsidRPr="003A230C" w:rsidRDefault="00A47764" w:rsidP="000B5199">
            <w:r w:rsidRPr="003A230C">
              <w:t>Total app downloads</w:t>
            </w:r>
          </w:p>
        </w:tc>
        <w:tc>
          <w:tcPr>
            <w:tcW w:w="1418" w:type="dxa"/>
          </w:tcPr>
          <w:p w14:paraId="46D9C283"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2B07ED57"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6A28DC99"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3CA3CA0D"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A47764" w14:paraId="6CDB0F69" w14:textId="77777777" w:rsidTr="006A3FDF">
        <w:tc>
          <w:tcPr>
            <w:cnfStyle w:val="001000000000" w:firstRow="0" w:lastRow="0" w:firstColumn="1" w:lastColumn="0" w:oddVBand="0" w:evenVBand="0" w:oddHBand="0" w:evenHBand="0" w:firstRowFirstColumn="0" w:firstRowLastColumn="0" w:lastRowFirstColumn="0" w:lastRowLastColumn="0"/>
            <w:tcW w:w="4111" w:type="dxa"/>
          </w:tcPr>
          <w:p w14:paraId="5E7813A6" w14:textId="77777777" w:rsidR="00A47764" w:rsidRPr="003A230C" w:rsidRDefault="00A47764" w:rsidP="000B5199">
            <w:r w:rsidRPr="003A230C">
              <w:t>Percent of app users who have never paid more than $1 for an app</w:t>
            </w:r>
          </w:p>
        </w:tc>
        <w:tc>
          <w:tcPr>
            <w:tcW w:w="1418" w:type="dxa"/>
          </w:tcPr>
          <w:p w14:paraId="3F96BA05"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146B2F2E"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EFDB79F"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167A4CA5"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A47764" w14:paraId="71329EC9" w14:textId="77777777" w:rsidTr="006A3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AEB1533" w14:textId="77777777" w:rsidR="00A47764" w:rsidRPr="003A230C" w:rsidRDefault="00A47764" w:rsidP="000B5199">
            <w:r w:rsidRPr="003A230C">
              <w:t>Average number of downloaded apps per phone</w:t>
            </w:r>
          </w:p>
        </w:tc>
        <w:tc>
          <w:tcPr>
            <w:tcW w:w="1418" w:type="dxa"/>
          </w:tcPr>
          <w:p w14:paraId="1799084B"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4DFD2A7"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79A12D5A"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3755C9FC"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A47764" w14:paraId="1BF47389" w14:textId="77777777" w:rsidTr="006A3FDF">
        <w:tc>
          <w:tcPr>
            <w:cnfStyle w:val="001000000000" w:firstRow="0" w:lastRow="0" w:firstColumn="1" w:lastColumn="0" w:oddVBand="0" w:evenVBand="0" w:oddHBand="0" w:evenHBand="0" w:firstRowFirstColumn="0" w:firstRowLastColumn="0" w:lastRowFirstColumn="0" w:lastRowLastColumn="0"/>
            <w:tcW w:w="4111" w:type="dxa"/>
          </w:tcPr>
          <w:p w14:paraId="3E0287D8" w14:textId="77777777" w:rsidR="00A47764" w:rsidRPr="003A230C" w:rsidRDefault="00A47764" w:rsidP="000B5199">
            <w:r w:rsidRPr="003A230C">
              <w:t>Total number of apps in store</w:t>
            </w:r>
          </w:p>
        </w:tc>
        <w:tc>
          <w:tcPr>
            <w:tcW w:w="1418" w:type="dxa"/>
          </w:tcPr>
          <w:p w14:paraId="02224902"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7857758A"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4E452898"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4E332A8E" w14:textId="77777777" w:rsidR="00A47764" w:rsidRPr="003A230C" w:rsidRDefault="00A47764" w:rsidP="000B5199">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A47764" w14:paraId="5987AF19" w14:textId="77777777" w:rsidTr="006A3F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C012278" w14:textId="77777777" w:rsidR="00A47764" w:rsidRPr="003A230C" w:rsidRDefault="00A47764" w:rsidP="000B5199">
            <w:r w:rsidRPr="003A230C">
              <w:t>Total app store revenue in 2013</w:t>
            </w:r>
          </w:p>
        </w:tc>
        <w:tc>
          <w:tcPr>
            <w:tcW w:w="1418" w:type="dxa"/>
          </w:tcPr>
          <w:p w14:paraId="229404F3"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38EB053"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340F3605"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46983DCD" w14:textId="77777777" w:rsidR="00A47764" w:rsidRPr="003A230C" w:rsidRDefault="00A47764" w:rsidP="000B5199">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
            <w:r>
              <w:rPr>
                <w:lang w:val="da-DK"/>
              </w:rPr>
              <w:t>mio</w:t>
            </w:r>
            <w:commentRangeEnd w:id="5"/>
            <w:r w:rsidR="00837BFE">
              <w:rPr>
                <w:rStyle w:val="CommentReference"/>
                <w:color w:val="auto"/>
              </w:rPr>
              <w:commentReference w:id="5"/>
            </w:r>
            <w:r>
              <w:rPr>
                <w:lang w:val="da-DK"/>
              </w:rPr>
              <w:t>.</w:t>
            </w:r>
          </w:p>
        </w:tc>
      </w:tr>
    </w:tbl>
    <w:p w14:paraId="45241B4A" w14:textId="77777777" w:rsidR="00837BFE" w:rsidRDefault="00837BFE" w:rsidP="000B5199"/>
    <w:p w14:paraId="708B4281" w14:textId="77777777" w:rsidR="00A47764" w:rsidRPr="000B5199" w:rsidRDefault="00A47764" w:rsidP="000B5199">
      <w:pPr>
        <w:rPr>
          <w:lang w:val="da-DK"/>
        </w:rPr>
      </w:pPr>
      <w:r w:rsidRPr="00C06E24">
        <w:rPr>
          <w:lang w:val="da-DK"/>
        </w:rPr>
        <w:t xml:space="preserve">Som ses i ovenstående tabel er iPhone- og Android-markedet stærkt dominerende </w:t>
      </w:r>
      <w:r>
        <w:rPr>
          <w:lang w:val="da-DK"/>
        </w:rPr>
        <w:t>i antal</w:t>
      </w:r>
      <w:r w:rsidRPr="00C06E24">
        <w:rPr>
          <w:lang w:val="da-DK"/>
        </w:rPr>
        <w:t xml:space="preserve"> downloadede apps og det vil derfor være naturligt at fokusere på disse som det primære mål </w:t>
      </w:r>
      <w:r w:rsidRPr="000B5199">
        <w:rPr>
          <w:lang w:val="da-DK"/>
        </w:rPr>
        <w:t>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højere.</w:t>
      </w:r>
    </w:p>
    <w:p w14:paraId="2983531D" w14:textId="77777777" w:rsidR="00A47764" w:rsidRPr="000B5199" w:rsidRDefault="00A47764" w:rsidP="000B5199">
      <w:pPr>
        <w:rPr>
          <w:rStyle w:val="IntenseEmphasis"/>
          <w:lang w:val="da-DK"/>
        </w:rPr>
      </w:pPr>
    </w:p>
    <w:p w14:paraId="2E1849F1" w14:textId="77777777" w:rsidR="000B5199" w:rsidRPr="000B5199" w:rsidRDefault="000B5199" w:rsidP="000B5199">
      <w:pPr>
        <w:rPr>
          <w:rStyle w:val="IntenseEmphasis"/>
          <w:lang w:val="da-DK"/>
        </w:rPr>
      </w:pPr>
      <w:r w:rsidRPr="000B5199">
        <w:rPr>
          <w:rStyle w:val="IntenseEmphasis"/>
          <w:lang w:val="da-DK"/>
        </w:rPr>
        <w:t>Projektet</w:t>
      </w:r>
    </w:p>
    <w:p w14:paraId="74D9642F" w14:textId="77777777" w:rsidR="000B5199" w:rsidRPr="000B5199" w:rsidRDefault="000B5199" w:rsidP="000B5199">
      <w:pPr>
        <w:rPr>
          <w:rStyle w:val="IntenseEmphasis"/>
          <w:i w:val="0"/>
          <w:iCs w:val="0"/>
          <w:color w:val="auto"/>
          <w:lang w:val="da-DK"/>
        </w:rPr>
      </w:pPr>
      <w:r>
        <w:rPr>
          <w:rStyle w:val="IntenseEmphasis"/>
          <w:i w:val="0"/>
          <w:iCs w:val="0"/>
          <w:color w:val="auto"/>
          <w:lang w:val="da-DK"/>
        </w:rPr>
        <w:t xml:space="preserve">Da valg af salgsplatform afhænger af yderligere elementer, såsom teknisk udstyr, er der flere overvejelser, der skal gøres end bare salgsstatistik. I større virksomheder er det ofte ikke et problem, men for mindre virksomheder </w:t>
      </w:r>
      <w:r w:rsidR="00E6024F">
        <w:rPr>
          <w:rStyle w:val="IntenseEmphasis"/>
          <w:i w:val="0"/>
          <w:iCs w:val="0"/>
          <w:color w:val="auto"/>
          <w:lang w:val="da-DK"/>
        </w:rPr>
        <w:t xml:space="preserve">kan det være en betydelig omkostning, som der uddybes senere i rapporten. </w:t>
      </w:r>
    </w:p>
    <w:p w14:paraId="52E563C5" w14:textId="77777777" w:rsidR="000B5199" w:rsidRPr="00C06E24" w:rsidRDefault="000B5199" w:rsidP="000B5199">
      <w:pPr>
        <w:rPr>
          <w:lang w:val="da-DK"/>
        </w:rPr>
      </w:pPr>
    </w:p>
    <w:p w14:paraId="453170C8" w14:textId="79797FAD" w:rsidR="00BF3096" w:rsidRPr="00905454" w:rsidRDefault="00837BFE" w:rsidP="00837BFE">
      <w:pPr>
        <w:tabs>
          <w:tab w:val="left" w:pos="8040"/>
        </w:tabs>
        <w:rPr>
          <w:lang w:val="da-DK"/>
        </w:rPr>
      </w:pPr>
      <w:r>
        <w:rPr>
          <w:lang w:val="da-DK"/>
        </w:rPr>
        <w:tab/>
      </w:r>
    </w:p>
    <w:p w14:paraId="14C077EF" w14:textId="77777777" w:rsidR="00A47764" w:rsidRDefault="00A47764" w:rsidP="000B5199">
      <w:pPr>
        <w:rPr>
          <w:rFonts w:asciiTheme="majorHAnsi" w:eastAsiaTheme="majorEastAsia" w:hAnsiTheme="majorHAnsi" w:cstheme="majorBidi"/>
          <w:color w:val="6B911C" w:themeColor="accent1" w:themeShade="BF"/>
          <w:sz w:val="26"/>
          <w:szCs w:val="26"/>
          <w:lang w:val="da-DK"/>
        </w:rPr>
      </w:pPr>
      <w:r>
        <w:rPr>
          <w:lang w:val="da-DK"/>
        </w:rPr>
        <w:br w:type="page"/>
      </w:r>
    </w:p>
    <w:p w14:paraId="36C5C60B" w14:textId="77777777" w:rsidR="00A2667C" w:rsidRPr="00905454" w:rsidRDefault="00080FB5" w:rsidP="000B5199">
      <w:pPr>
        <w:pStyle w:val="Heading2"/>
        <w:rPr>
          <w:lang w:val="da-DK"/>
        </w:rPr>
      </w:pPr>
      <w:r w:rsidRPr="00905454">
        <w:rPr>
          <w:lang w:val="da-DK"/>
        </w:rPr>
        <w:lastRenderedPageBreak/>
        <w:t>Målgruppeanalyse</w:t>
      </w:r>
    </w:p>
    <w:p w14:paraId="5C4B7301" w14:textId="77777777" w:rsidR="0030498C" w:rsidRPr="00905454" w:rsidRDefault="00672FB2" w:rsidP="000B5199">
      <w:pPr>
        <w:rPr>
          <w:lang w:val="da-DK"/>
        </w:rPr>
      </w:pPr>
      <w:r w:rsidRPr="00905454">
        <w:rPr>
          <w:lang w:val="da-DK"/>
        </w:rPr>
        <w:t>Når</w:t>
      </w:r>
      <w:r w:rsidR="002C15A3" w:rsidRPr="00905454">
        <w:rPr>
          <w:lang w:val="da-DK"/>
        </w:rPr>
        <w:t xml:space="preserve"> produktet </w:t>
      </w:r>
      <w:r w:rsidRPr="00905454">
        <w:rPr>
          <w:lang w:val="da-DK"/>
        </w:rPr>
        <w:t>er lagt</w:t>
      </w:r>
      <w:r w:rsidR="002C15A3" w:rsidRPr="00905454">
        <w:rPr>
          <w:lang w:val="da-DK"/>
        </w:rPr>
        <w:t xml:space="preserve"> fast på genre og spillestil er det vigtigt at </w:t>
      </w:r>
      <w:r w:rsidR="00A0036E" w:rsidRPr="00905454">
        <w:rPr>
          <w:lang w:val="da-DK"/>
        </w:rPr>
        <w:t>redegøre</w:t>
      </w:r>
      <w:r w:rsidR="002C15A3" w:rsidRPr="00905454">
        <w:rPr>
          <w:lang w:val="da-DK"/>
        </w:rPr>
        <w:t xml:space="preserve"> </w:t>
      </w:r>
      <w:r w:rsidR="00A0036E" w:rsidRPr="00905454">
        <w:rPr>
          <w:lang w:val="da-DK"/>
        </w:rPr>
        <w:t xml:space="preserve">for </w:t>
      </w:r>
      <w:r w:rsidR="00B46CA1" w:rsidRPr="00905454">
        <w:rPr>
          <w:lang w:val="da-DK"/>
        </w:rPr>
        <w:t>den målgruppe, man håber at nå, for at være i stand til at optimere markedsføringen.</w:t>
      </w:r>
      <w:r w:rsidR="00E308CE" w:rsidRPr="00905454">
        <w:rPr>
          <w:lang w:val="da-DK"/>
        </w:rPr>
        <w:t xml:space="preserve"> </w:t>
      </w:r>
    </w:p>
    <w:p w14:paraId="5587D37D" w14:textId="77777777" w:rsidR="0030498C" w:rsidRDefault="005339DD" w:rsidP="000B5199">
      <w:pPr>
        <w:rPr>
          <w:lang w:val="da-DK"/>
        </w:rPr>
      </w:pPr>
      <w:r w:rsidRPr="00905454">
        <w:rPr>
          <w:lang w:val="da-DK"/>
        </w:rPr>
        <w:t>For at få et overblik over det generelle bille</w:t>
      </w:r>
      <w:r>
        <w:rPr>
          <w:lang w:val="da-DK"/>
        </w:rPr>
        <w:t>de af spilindustrien, kigges der på et par grundlæggende tal</w:t>
      </w:r>
      <w:r w:rsidR="0066206F">
        <w:rPr>
          <w:lang w:val="da-DK"/>
        </w:rPr>
        <w:t>:</w:t>
      </w:r>
    </w:p>
    <w:p w14:paraId="56C9525A" w14:textId="43FEEBCD" w:rsidR="005339DD" w:rsidRDefault="005339DD" w:rsidP="000B5199">
      <w:pPr>
        <w:rPr>
          <w:lang w:val="da-DK"/>
        </w:rPr>
      </w:pPr>
      <w:r>
        <w:rPr>
          <w:noProof/>
          <w:lang w:val="da-DK" w:eastAsia="da-DK"/>
        </w:rPr>
        <w:drawing>
          <wp:inline distT="0" distB="0" distL="0" distR="0" wp14:anchorId="1E0E0602" wp14:editId="1B092C08">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da-DK" w:eastAsia="da-DK"/>
        </w:rPr>
        <w:drawing>
          <wp:inline distT="0" distB="0" distL="0" distR="0" wp14:anchorId="49EAF650" wp14:editId="55F838DF">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
      <w:r w:rsidR="00A138AD">
        <w:rPr>
          <w:noProof/>
          <w:lang w:val="da-DK" w:eastAsia="da-DK"/>
        </w:rPr>
        <w:drawing>
          <wp:inline distT="0" distB="0" distL="0" distR="0" wp14:anchorId="2EAAACBD" wp14:editId="64B18D73">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
      <w:r w:rsidR="00837BFE">
        <w:rPr>
          <w:rStyle w:val="CommentReference"/>
        </w:rPr>
        <w:commentReference w:id="6"/>
      </w:r>
    </w:p>
    <w:p w14:paraId="04692EC6" w14:textId="77777777" w:rsidR="0066206F" w:rsidRDefault="0066206F" w:rsidP="000B5199">
      <w:pPr>
        <w:rPr>
          <w:lang w:val="da-DK"/>
        </w:rPr>
      </w:pPr>
      <w:r>
        <w:rPr>
          <w:lang w:val="da-DK"/>
        </w:rPr>
        <w:t xml:space="preserve">Det første, der lægges mærke til, er </w:t>
      </w:r>
      <w:r w:rsidR="00DC5B8D">
        <w:rPr>
          <w:lang w:val="da-DK"/>
        </w:rPr>
        <w:t xml:space="preserve">kønsfordelingen. Typiske fordomme omkring, at det kun er mænd, som spiller computer er for længst blevet modbevist, og det er derfor vigtigt at erkende det kvindelige marked. Den næste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w:t>
      </w:r>
      <w:r w:rsidR="006A40D8">
        <w:rPr>
          <w:lang w:val="da-DK"/>
        </w:rPr>
        <w:t>at rette sin markedsføring mod det modne publikum. Dette leder til den sidste figur, so</w:t>
      </w:r>
      <w:r w:rsidR="00BB4A2F">
        <w:rPr>
          <w:lang w:val="da-DK"/>
        </w:rPr>
        <w:t xml:space="preserve">m viser computerspillernes daglige beskæftigelse. Som kan ses er 50% i fuldtidsarbejde, hvorimod eksempelvis kun 2% er pensioneret, hvilket hænger fornuftigt sammen med aldersfordelingen. </w:t>
      </w:r>
    </w:p>
    <w:p w14:paraId="523420DE" w14:textId="77777777" w:rsidR="004B08EE" w:rsidRDefault="004B08EE" w:rsidP="000B5199">
      <w:pPr>
        <w:rPr>
          <w:lang w:val="da-DK"/>
        </w:rPr>
      </w:pPr>
    </w:p>
    <w:p w14:paraId="34DDD4AB" w14:textId="77777777" w:rsidR="004B08EE" w:rsidRPr="004B08EE" w:rsidRDefault="004B08EE" w:rsidP="004B08EE">
      <w:pPr>
        <w:rPr>
          <w:rStyle w:val="IntenseEmphasis"/>
          <w:lang w:val="da-DK"/>
        </w:rPr>
      </w:pPr>
      <w:r w:rsidRPr="004B08EE">
        <w:rPr>
          <w:rStyle w:val="IntenseEmphasis"/>
          <w:lang w:val="da-DK"/>
        </w:rPr>
        <w:t>Projektet</w:t>
      </w:r>
    </w:p>
    <w:p w14:paraId="3D346CCD" w14:textId="77777777" w:rsidR="00B46CA1" w:rsidRDefault="002879AD" w:rsidP="000B5199">
      <w:pPr>
        <w:rPr>
          <w:lang w:val="da-DK"/>
        </w:rPr>
      </w:pPr>
      <w:r>
        <w:rPr>
          <w:lang w:val="da-DK"/>
        </w:rPr>
        <w:t xml:space="preserve">Lægger man sig yderligere fast på spiltype og genre, er det muligt at finde flere detaljer omkring sin målgruppe. </w:t>
      </w:r>
      <w:r w:rsidR="00A5485F">
        <w:rPr>
          <w:lang w:val="da-DK"/>
        </w:rPr>
        <w:t>Da vores produkt ligger imellem arcade /endless</w:t>
      </w:r>
      <w:r w:rsidR="00A4198C">
        <w:rPr>
          <w:lang w:val="da-DK"/>
        </w:rPr>
        <w:t xml:space="preserve"> runner genren er det derfor muligt at tilrette sit produkt og markedsføring til målgruppen på et mere detaljeret niveau. </w:t>
      </w:r>
    </w:p>
    <w:p w14:paraId="1F3ED5A8" w14:textId="77777777" w:rsidR="00A5485F" w:rsidRDefault="00A5485F" w:rsidP="000B5199">
      <w:pPr>
        <w:rPr>
          <w:lang w:val="da-DK"/>
        </w:rPr>
      </w:pPr>
      <w:commentRangeStart w:id="7"/>
      <w:r>
        <w:rPr>
          <w:noProof/>
          <w:lang w:val="da-DK" w:eastAsia="da-DK"/>
        </w:rPr>
        <w:lastRenderedPageBreak/>
        <w:drawing>
          <wp:inline distT="0" distB="0" distL="0" distR="0" wp14:anchorId="0A8C56DD" wp14:editId="44ED06D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7"/>
      <w:r w:rsidR="00837BFE">
        <w:rPr>
          <w:rStyle w:val="CommentReference"/>
        </w:rPr>
        <w:commentReference w:id="7"/>
      </w:r>
    </w:p>
    <w:p w14:paraId="4897580F" w14:textId="77777777" w:rsidR="00A5485F" w:rsidRDefault="00A5485F" w:rsidP="000B5199">
      <w:pPr>
        <w:rPr>
          <w:lang w:val="da-DK"/>
        </w:rPr>
      </w:pPr>
      <w:r>
        <w:rPr>
          <w:lang w:val="da-DK"/>
        </w:rPr>
        <w:t xml:space="preserve">Kigger man på figuren over, kan man læse at arkadespil og ”Runner”-spil </w:t>
      </w:r>
      <w:r w:rsidR="00A4198C">
        <w:rPr>
          <w:lang w:val="da-DK"/>
        </w:rPr>
        <w:t xml:space="preserve">lægger i det neutrale felt, hvor der ikke er specifikke kønsdominans. Dog </w:t>
      </w:r>
      <w:r>
        <w:rPr>
          <w:lang w:val="da-DK"/>
        </w:rPr>
        <w:t>hælder</w:t>
      </w:r>
      <w:r w:rsidR="00A4198C">
        <w:rPr>
          <w:lang w:val="da-DK"/>
        </w:rPr>
        <w:t xml:space="preserve"> genrene</w:t>
      </w:r>
      <w:r>
        <w:rPr>
          <w:lang w:val="da-DK"/>
        </w:rPr>
        <w:t xml:space="preserve"> </w:t>
      </w:r>
      <w:r w:rsidR="00A4198C">
        <w:rPr>
          <w:lang w:val="da-DK"/>
        </w:rPr>
        <w:t xml:space="preserve">mere </w:t>
      </w:r>
      <w:r>
        <w:rPr>
          <w:lang w:val="da-DK"/>
        </w:rPr>
        <w:t>til</w:t>
      </w:r>
      <w:r w:rsidR="00A4198C">
        <w:rPr>
          <w:lang w:val="da-DK"/>
        </w:rPr>
        <w:t xml:space="preserve"> den kvindelige</w:t>
      </w:r>
      <w:r>
        <w:rPr>
          <w:lang w:val="da-DK"/>
        </w:rPr>
        <w:t xml:space="preserve"> </w:t>
      </w:r>
      <w:r w:rsidR="00A4198C">
        <w:rPr>
          <w:lang w:val="da-DK"/>
        </w:rPr>
        <w:t xml:space="preserve">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w:t>
      </w:r>
      <w:r w:rsidR="00E46A3D">
        <w:rPr>
          <w:lang w:val="da-DK"/>
        </w:rPr>
        <w:t>idé om, hvilken genre produktet tilhører.</w:t>
      </w:r>
      <w:r w:rsidR="00A4198C">
        <w:rPr>
          <w:lang w:val="da-DK"/>
        </w:rPr>
        <w:t xml:space="preserve"> </w:t>
      </w:r>
      <w:r>
        <w:rPr>
          <w:lang w:val="da-DK"/>
        </w:rPr>
        <w:t xml:space="preserve"> </w:t>
      </w:r>
    </w:p>
    <w:p w14:paraId="065A9CD8" w14:textId="77777777" w:rsidR="00BF3096" w:rsidRPr="008E5372" w:rsidRDefault="00BF3096" w:rsidP="000B5199">
      <w:pPr>
        <w:rPr>
          <w:lang w:val="da-DK"/>
        </w:rPr>
      </w:pPr>
      <w:bookmarkStart w:id="8" w:name="_GoBack"/>
      <w:bookmarkEnd w:id="8"/>
    </w:p>
    <w:p w14:paraId="5D3FABA9" w14:textId="77777777" w:rsidR="00064391" w:rsidRDefault="00064391" w:rsidP="000B5199">
      <w:pPr>
        <w:rPr>
          <w:rFonts w:asciiTheme="majorHAnsi" w:eastAsiaTheme="majorEastAsia" w:hAnsiTheme="majorHAnsi" w:cstheme="majorBidi"/>
          <w:color w:val="6B911C" w:themeColor="accent1" w:themeShade="BF"/>
          <w:sz w:val="26"/>
          <w:szCs w:val="26"/>
          <w:lang w:val="da-DK"/>
        </w:rPr>
      </w:pPr>
      <w:r>
        <w:rPr>
          <w:lang w:val="da-DK"/>
        </w:rPr>
        <w:br w:type="page"/>
      </w:r>
    </w:p>
    <w:p w14:paraId="6EA95E24" w14:textId="77777777" w:rsidR="0069320A" w:rsidRPr="008E5372" w:rsidRDefault="0069320A" w:rsidP="000B5199">
      <w:pPr>
        <w:pStyle w:val="Heading2"/>
        <w:rPr>
          <w:lang w:val="da-DK"/>
        </w:rPr>
      </w:pPr>
      <w:r w:rsidRPr="008E5372">
        <w:rPr>
          <w:lang w:val="da-DK"/>
        </w:rPr>
        <w:lastRenderedPageBreak/>
        <w:t>Konklusion</w:t>
      </w:r>
    </w:p>
    <w:p w14:paraId="728D6C8F" w14:textId="77777777" w:rsidR="00A2667C" w:rsidRDefault="00386A8F" w:rsidP="000B5199">
      <w:pPr>
        <w:rPr>
          <w:lang w:val="da-DK"/>
        </w:rPr>
      </w:pPr>
      <w:r>
        <w:rPr>
          <w:lang w:val="da-DK"/>
        </w:rPr>
        <w:t xml:space="preserve">Når man efterhånden har fået redegjort for de tal og statistikker, som man føler er relevante for en’s virksomhed / produkt, så bør det være muligt at danne sig et billede af det marked, man bevæger sig ind på. </w:t>
      </w:r>
    </w:p>
    <w:p w14:paraId="368A8FED" w14:textId="77777777" w:rsidR="00386A8F" w:rsidRDefault="00386A8F" w:rsidP="000B5199">
      <w:pPr>
        <w:rPr>
          <w:lang w:val="da-DK"/>
        </w:rPr>
      </w:pPr>
      <w:r>
        <w:rPr>
          <w:lang w:val="da-DK"/>
        </w:rPr>
        <w:t>Det første, som blev redegjort for i dette afsnit, var spilmarkedet som hele. I dette afsnit forsøgte vi at redegøre for markedet</w:t>
      </w:r>
      <w:r w:rsidR="00C2206B">
        <w:rPr>
          <w:lang w:val="da-DK"/>
        </w:rPr>
        <w:t>s</w:t>
      </w:r>
      <w:r>
        <w:rPr>
          <w:lang w:val="da-DK"/>
        </w:rPr>
        <w:t xml:space="preserve"> udvikling</w:t>
      </w:r>
      <w:r w:rsidR="00326048">
        <w:rPr>
          <w:lang w:val="da-DK"/>
        </w:rPr>
        <w:t xml:space="preserve"> </w:t>
      </w:r>
      <w:r w:rsidR="00C2206B">
        <w:rPr>
          <w:lang w:val="da-DK"/>
        </w:rPr>
        <w:t xml:space="preserve">og om industrien er profitabel også i fremtiden. </w:t>
      </w:r>
      <w:r w:rsidR="003D0E67">
        <w:rPr>
          <w:lang w:val="da-DK"/>
        </w:rPr>
        <w:t xml:space="preserve">I afsnittet bliver det konkluderet, at industrien er velvoksende med en god fremtid og på det grundlag er spilindustrien </w:t>
      </w:r>
      <w:r w:rsidR="003D0E67">
        <w:rPr>
          <w:lang w:val="da-DK"/>
        </w:rPr>
        <w:tab/>
      </w:r>
      <w:r w:rsidR="00DD630B">
        <w:rPr>
          <w:lang w:val="da-DK"/>
        </w:rPr>
        <w:t xml:space="preserve">et oplagt valg. </w:t>
      </w:r>
    </w:p>
    <w:p w14:paraId="7CC0592D" w14:textId="77777777" w:rsidR="00C841AD" w:rsidRPr="008E5372" w:rsidRDefault="00DD630B" w:rsidP="000B5199">
      <w:pPr>
        <w:rPr>
          <w:lang w:val="da-DK"/>
        </w:rPr>
      </w:pPr>
      <w:r>
        <w:rPr>
          <w:lang w:val="da-DK"/>
        </w:rPr>
        <w:t>Dernæst kigges der på underbrancherne</w:t>
      </w:r>
      <w:r w:rsidR="00CF498D">
        <w:rPr>
          <w:lang w:val="da-DK"/>
        </w:rPr>
        <w:t xml:space="preserve">, hvor de forskellige tekniske platforme dikterer opdelingen. </w:t>
      </w:r>
      <w:r w:rsidR="005435D2">
        <w:rPr>
          <w:lang w:val="da-DK"/>
        </w:rPr>
        <w:t xml:space="preserve">Her konkluderes det, at udvikling til den mobile platform </w:t>
      </w:r>
      <w:r w:rsidR="00C841AD">
        <w:rPr>
          <w:lang w:val="da-DK"/>
        </w:rPr>
        <w:t xml:space="preserve">er et naturligt valg for virksomheden. Sidst bliver der redegjort for det mobile marked i form af segmentanalyse af de forskellige spilgenre, målgruppeanalyse samt hvilke distributionsplatforme, som er relevante. </w:t>
      </w:r>
    </w:p>
    <w:sectPr w:rsidR="00C841AD" w:rsidRPr="008E5372">
      <w:headerReference w:type="default"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8D" w:date="2014-05-19T14:15:00Z" w:initials="T8">
    <w:p w14:paraId="24E157C6" w14:textId="77777777" w:rsidR="001B7FEA" w:rsidRDefault="001B7FEA">
      <w:pPr>
        <w:pStyle w:val="CommentText"/>
      </w:pPr>
      <w:r>
        <w:rPr>
          <w:rStyle w:val="CommentReference"/>
        </w:rPr>
        <w:annotationRef/>
      </w:r>
      <w:r w:rsidRPr="001B7FEA">
        <w:t>http://www.ask.com/question/what-is-the-size-of-the-entertainment-industry</w:t>
      </w:r>
    </w:p>
  </w:comment>
  <w:comment w:id="1" w:author="Toke 8D" w:date="2014-05-19T14:09:00Z" w:initials="T8">
    <w:p w14:paraId="73F0FD53" w14:textId="77777777" w:rsidR="001B7FEA" w:rsidRPr="001B7FEA" w:rsidRDefault="001B7FEA" w:rsidP="001B7FEA">
      <w:r>
        <w:rPr>
          <w:rStyle w:val="CommentReference"/>
        </w:rPr>
        <w:annotationRef/>
      </w:r>
      <w:hyperlink r:id="rId1" w:history="1">
        <w:r w:rsidRPr="001B7FEA">
          <w:rPr>
            <w:rStyle w:val="Hyperlink"/>
          </w:rPr>
          <w:t>http://vgsales.wikia.com/wiki/Video_game_industry</w:t>
        </w:r>
      </w:hyperlink>
    </w:p>
    <w:p w14:paraId="7F335468" w14:textId="77777777" w:rsidR="001B7FEA" w:rsidRDefault="001B7FEA">
      <w:pPr>
        <w:pStyle w:val="CommentText"/>
      </w:pPr>
    </w:p>
  </w:comment>
  <w:comment w:id="2" w:author="Toke 8D" w:date="2014-05-19T14:18:00Z" w:initials="T8">
    <w:p w14:paraId="73A92E2C" w14:textId="77777777" w:rsidR="00837BFE" w:rsidRPr="00C60B30" w:rsidRDefault="00837BFE" w:rsidP="00837BFE">
      <w:r>
        <w:rPr>
          <w:rStyle w:val="CommentReference"/>
        </w:rPr>
        <w:annotationRef/>
      </w:r>
      <w:r w:rsidRPr="00C60B30">
        <w:t>http</w:t>
      </w:r>
      <w:r>
        <w:rPr>
          <w:rStyle w:val="CommentReference"/>
        </w:rPr>
        <w:annotationRef/>
      </w:r>
      <w:r w:rsidRPr="00C60B30">
        <w:t>://www.gartner.com/newsroom/id/2614915</w:t>
      </w:r>
    </w:p>
    <w:p w14:paraId="61E87B94" w14:textId="2ED9C6B7" w:rsidR="00837BFE" w:rsidRDefault="00837BFE">
      <w:pPr>
        <w:pStyle w:val="CommentText"/>
      </w:pPr>
    </w:p>
  </w:comment>
  <w:comment w:id="3" w:author="Toke 8D" w:date="2014-05-19T14:21:00Z" w:initials="T8">
    <w:p w14:paraId="3C5D4A11" w14:textId="65400762" w:rsidR="00837BFE" w:rsidRDefault="00837BFE">
      <w:pPr>
        <w:pStyle w:val="CommentText"/>
      </w:pPr>
      <w:r>
        <w:rPr>
          <w:rStyle w:val="CommentReference"/>
        </w:rPr>
        <w:annotationRef/>
      </w:r>
      <w:r w:rsidRPr="00837BFE">
        <w:t>http://www.emarketer.com/Article/Smartphone-Users-Worldwide-Will-Total-175-Billion-2014/1010536</w:t>
      </w:r>
    </w:p>
  </w:comment>
  <w:comment w:id="4" w:author="Toke 8D" w:date="2014-05-19T14:21:00Z" w:initials="T8">
    <w:p w14:paraId="09F113F8" w14:textId="77777777" w:rsidR="00837BFE" w:rsidRPr="00837BFE" w:rsidRDefault="00837BFE" w:rsidP="00837BFE">
      <w:r>
        <w:rPr>
          <w:rStyle w:val="CommentReference"/>
        </w:rPr>
        <w:annotationRef/>
      </w:r>
      <w:r w:rsidRPr="00837BFE">
        <w:t>http://www.theesa.com/facts/pdfs/ESA_EF_2012.pdf</w:t>
      </w:r>
    </w:p>
    <w:p w14:paraId="64682E97" w14:textId="0097CD31" w:rsidR="00837BFE" w:rsidRPr="00837BFE" w:rsidRDefault="00837BFE" w:rsidP="00837BFE">
      <w:pPr>
        <w:pStyle w:val="CommentText"/>
        <w:rPr>
          <w:lang w:val="da-DK"/>
        </w:rPr>
      </w:pPr>
      <w:hyperlink r:id="rId2" w:history="1">
        <w:r w:rsidRPr="00905454">
          <w:rPr>
            <w:rStyle w:val="Hyperlink"/>
            <w:lang w:val="da-DK"/>
          </w:rPr>
          <w:t>http://www.theesa.com/facts/pdfs/esa_ef_2013.pdf</w:t>
        </w:r>
      </w:hyperlink>
    </w:p>
  </w:comment>
  <w:comment w:id="5" w:author="Toke 8D" w:date="2014-05-19T14:24:00Z" w:initials="T8">
    <w:p w14:paraId="1537C113" w14:textId="03EA6861" w:rsidR="00837BFE" w:rsidRPr="00837BFE" w:rsidRDefault="00837BFE">
      <w:pPr>
        <w:pStyle w:val="CommentText"/>
        <w:rPr>
          <w:lang w:val="da-DK"/>
        </w:rPr>
      </w:pPr>
      <w:r>
        <w:rPr>
          <w:rStyle w:val="CommentReference"/>
        </w:rPr>
        <w:annotationRef/>
      </w:r>
      <w:r w:rsidRPr="00837BFE">
        <w:rPr>
          <w:lang w:val="da-DK"/>
        </w:rPr>
        <w:t>http://www.statisticbrain.com/mobile-phone-app-store-statistics/</w:t>
      </w:r>
    </w:p>
  </w:comment>
  <w:comment w:id="6" w:author="Toke 8D" w:date="2014-05-19T14:24:00Z" w:initials="T8">
    <w:p w14:paraId="10472733" w14:textId="51F1CAD3" w:rsidR="00837BFE" w:rsidRPr="00837BFE" w:rsidRDefault="00837BFE">
      <w:pPr>
        <w:pStyle w:val="CommentText"/>
        <w:rPr>
          <w:lang w:val="da-DK"/>
        </w:rPr>
      </w:pPr>
      <w:r>
        <w:rPr>
          <w:rStyle w:val="CommentReference"/>
        </w:rPr>
        <w:annotationRef/>
      </w:r>
      <w:r w:rsidRPr="00DC5B8D">
        <w:rPr>
          <w:lang w:val="da-DK"/>
        </w:rPr>
        <w:t>http://www.onlinegamedesignschools.org/esports/</w:t>
      </w:r>
    </w:p>
  </w:comment>
  <w:comment w:id="7" w:author="Toke 8D" w:date="2014-05-19T14:26:00Z" w:initials="T8">
    <w:p w14:paraId="7F6222BA" w14:textId="06798E77" w:rsidR="00837BFE" w:rsidRPr="003D5084" w:rsidRDefault="00837BFE">
      <w:pPr>
        <w:pStyle w:val="CommentText"/>
        <w:rPr>
          <w:lang w:val="da-DK"/>
        </w:rPr>
      </w:pPr>
      <w:r>
        <w:rPr>
          <w:rStyle w:val="CommentReference"/>
        </w:rPr>
        <w:annotationRef/>
      </w:r>
      <w:r w:rsidRPr="003D5084">
        <w:rPr>
          <w:lang w:val="da-DK"/>
        </w:rPr>
        <w:t>http://webcache.googleusercontent.com/search?q=cache:http://blog.apptopia.com/game-demographics-that-every-developer-should-know/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E157C6" w15:done="0"/>
  <w15:commentEx w15:paraId="7F335468" w15:done="0"/>
  <w15:commentEx w15:paraId="61E87B94" w15:done="0"/>
  <w15:commentEx w15:paraId="3C5D4A11" w15:done="0"/>
  <w15:commentEx w15:paraId="64682E97" w15:done="0"/>
  <w15:commentEx w15:paraId="1537C113" w15:done="0"/>
  <w15:commentEx w15:paraId="10472733" w15:done="0"/>
  <w15:commentEx w15:paraId="7F6222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1930F" w14:textId="77777777" w:rsidR="00D45EB1" w:rsidRDefault="00D45EB1" w:rsidP="000B5199">
      <w:r>
        <w:separator/>
      </w:r>
    </w:p>
  </w:endnote>
  <w:endnote w:type="continuationSeparator" w:id="0">
    <w:p w14:paraId="6E5738BC" w14:textId="77777777" w:rsidR="00D45EB1" w:rsidRDefault="00D45EB1" w:rsidP="000B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3E4A8" w14:textId="77777777" w:rsidR="00A2667C" w:rsidRDefault="00FC10EC" w:rsidP="000B5199">
    <w:pPr>
      <w:pStyle w:val="Footer"/>
    </w:pPr>
    <w:r>
      <w:t xml:space="preserve">Page </w:t>
    </w:r>
    <w:r>
      <w:fldChar w:fldCharType="begin"/>
    </w:r>
    <w:r>
      <w:instrText xml:space="preserve"> PAGE  \* Arabic  \* MERGEFORMAT </w:instrText>
    </w:r>
    <w:r>
      <w:fldChar w:fldCharType="separate"/>
    </w:r>
    <w:r w:rsidR="003D5084">
      <w:rPr>
        <w:noProof/>
      </w:rPr>
      <w:t>9</w:t>
    </w:r>
    <w:r>
      <w:fldChar w:fldCharType="end"/>
    </w:r>
    <w:r>
      <w:t xml:space="preserve"> of </w:t>
    </w:r>
    <w:r w:rsidR="00D45EB1">
      <w:fldChar w:fldCharType="begin"/>
    </w:r>
    <w:r w:rsidR="00D45EB1">
      <w:instrText xml:space="preserve"> NUMPAGES  \* Arabic  \* MERGEFORMAT </w:instrText>
    </w:r>
    <w:r w:rsidR="00D45EB1">
      <w:fldChar w:fldCharType="separate"/>
    </w:r>
    <w:r w:rsidR="003D5084">
      <w:rPr>
        <w:noProof/>
      </w:rPr>
      <w:t>9</w:t>
    </w:r>
    <w:r w:rsidR="00D45EB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2E020" w14:textId="77777777" w:rsidR="00D45EB1" w:rsidRDefault="00D45EB1" w:rsidP="000B5199">
      <w:r>
        <w:separator/>
      </w:r>
    </w:p>
  </w:footnote>
  <w:footnote w:type="continuationSeparator" w:id="0">
    <w:p w14:paraId="0A2D4C74" w14:textId="77777777" w:rsidR="00D45EB1" w:rsidRDefault="00D45EB1" w:rsidP="000B5199">
      <w:r>
        <w:continuationSeparator/>
      </w:r>
    </w:p>
  </w:footnote>
  <w:footnote w:id="1">
    <w:p w14:paraId="521D72DB" w14:textId="77777777" w:rsidR="004F24CF" w:rsidRPr="004F24CF" w:rsidRDefault="004F24CF" w:rsidP="000B5199">
      <w:pPr>
        <w:pStyle w:val="FootnoteText"/>
        <w:rPr>
          <w:lang w:val="da-DK"/>
        </w:rPr>
      </w:pPr>
      <w:r>
        <w:rPr>
          <w:rStyle w:val="FootnoteReference"/>
        </w:rPr>
        <w:footnoteRef/>
      </w:r>
      <w:r>
        <w:t xml:space="preserve"> </w:t>
      </w:r>
      <w:r w:rsidRPr="004F24CF">
        <w:t>http://vgsales.wikia.com/wiki/Video_game_industry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71194" w14:textId="77777777" w:rsidR="00A2667C" w:rsidRDefault="00A2667C" w:rsidP="000B51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90C09"/>
    <w:multiLevelType w:val="hybridMultilevel"/>
    <w:tmpl w:val="1D165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E9327A"/>
    <w:multiLevelType w:val="hybridMultilevel"/>
    <w:tmpl w:val="274A8530"/>
    <w:lvl w:ilvl="0" w:tplc="4A7E466C">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8D">
    <w15:presenceInfo w15:providerId="None" w15:userId="Toke 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39"/>
    <w:rsid w:val="00023932"/>
    <w:rsid w:val="00064391"/>
    <w:rsid w:val="00080FB5"/>
    <w:rsid w:val="000B5199"/>
    <w:rsid w:val="000C7C29"/>
    <w:rsid w:val="00125FF7"/>
    <w:rsid w:val="00130BE7"/>
    <w:rsid w:val="00150C5D"/>
    <w:rsid w:val="001546B5"/>
    <w:rsid w:val="001A0A2F"/>
    <w:rsid w:val="001B7FEA"/>
    <w:rsid w:val="001C4EE0"/>
    <w:rsid w:val="002224C7"/>
    <w:rsid w:val="00226141"/>
    <w:rsid w:val="00235657"/>
    <w:rsid w:val="00241BAF"/>
    <w:rsid w:val="002879AD"/>
    <w:rsid w:val="0029491C"/>
    <w:rsid w:val="002A059E"/>
    <w:rsid w:val="002B7167"/>
    <w:rsid w:val="002C15A3"/>
    <w:rsid w:val="002F051F"/>
    <w:rsid w:val="002F1288"/>
    <w:rsid w:val="002F3CEB"/>
    <w:rsid w:val="0030498C"/>
    <w:rsid w:val="00326048"/>
    <w:rsid w:val="00340051"/>
    <w:rsid w:val="00386A8F"/>
    <w:rsid w:val="003A230C"/>
    <w:rsid w:val="003B3142"/>
    <w:rsid w:val="003B5D1D"/>
    <w:rsid w:val="003D0E67"/>
    <w:rsid w:val="003D5084"/>
    <w:rsid w:val="00426A10"/>
    <w:rsid w:val="00440660"/>
    <w:rsid w:val="0044628A"/>
    <w:rsid w:val="004B08EE"/>
    <w:rsid w:val="004F24CF"/>
    <w:rsid w:val="00506CDE"/>
    <w:rsid w:val="0051507B"/>
    <w:rsid w:val="005339DD"/>
    <w:rsid w:val="005435D2"/>
    <w:rsid w:val="0055700F"/>
    <w:rsid w:val="005901FB"/>
    <w:rsid w:val="00596A3F"/>
    <w:rsid w:val="005B1D27"/>
    <w:rsid w:val="005B62B5"/>
    <w:rsid w:val="005C38C6"/>
    <w:rsid w:val="005E1F8B"/>
    <w:rsid w:val="005F4798"/>
    <w:rsid w:val="005F4AFE"/>
    <w:rsid w:val="005F7912"/>
    <w:rsid w:val="00634FE7"/>
    <w:rsid w:val="00636735"/>
    <w:rsid w:val="00644C40"/>
    <w:rsid w:val="0066206F"/>
    <w:rsid w:val="00672FB2"/>
    <w:rsid w:val="0069320A"/>
    <w:rsid w:val="006A40D8"/>
    <w:rsid w:val="00747829"/>
    <w:rsid w:val="007745AC"/>
    <w:rsid w:val="00782AA2"/>
    <w:rsid w:val="00784907"/>
    <w:rsid w:val="00837BFE"/>
    <w:rsid w:val="00862232"/>
    <w:rsid w:val="008847B2"/>
    <w:rsid w:val="00885A39"/>
    <w:rsid w:val="00887F0B"/>
    <w:rsid w:val="0089413F"/>
    <w:rsid w:val="008E5372"/>
    <w:rsid w:val="00905454"/>
    <w:rsid w:val="009259F3"/>
    <w:rsid w:val="0093086B"/>
    <w:rsid w:val="0097628B"/>
    <w:rsid w:val="009A7626"/>
    <w:rsid w:val="00A0036E"/>
    <w:rsid w:val="00A138AD"/>
    <w:rsid w:val="00A2667C"/>
    <w:rsid w:val="00A33EE6"/>
    <w:rsid w:val="00A4198C"/>
    <w:rsid w:val="00A47764"/>
    <w:rsid w:val="00A5485F"/>
    <w:rsid w:val="00A6278F"/>
    <w:rsid w:val="00A714F8"/>
    <w:rsid w:val="00A71A05"/>
    <w:rsid w:val="00A85AE7"/>
    <w:rsid w:val="00AA1518"/>
    <w:rsid w:val="00AF760D"/>
    <w:rsid w:val="00AF78B0"/>
    <w:rsid w:val="00B321E5"/>
    <w:rsid w:val="00B46CA1"/>
    <w:rsid w:val="00B67D9A"/>
    <w:rsid w:val="00B94E93"/>
    <w:rsid w:val="00BB4A2F"/>
    <w:rsid w:val="00BC24BC"/>
    <w:rsid w:val="00BD71B0"/>
    <w:rsid w:val="00BF0BCD"/>
    <w:rsid w:val="00BF3096"/>
    <w:rsid w:val="00C06E24"/>
    <w:rsid w:val="00C167EE"/>
    <w:rsid w:val="00C2206B"/>
    <w:rsid w:val="00C245BD"/>
    <w:rsid w:val="00C44005"/>
    <w:rsid w:val="00C47E6A"/>
    <w:rsid w:val="00C60B30"/>
    <w:rsid w:val="00C841AD"/>
    <w:rsid w:val="00CD0243"/>
    <w:rsid w:val="00CE5F63"/>
    <w:rsid w:val="00CF498D"/>
    <w:rsid w:val="00D22252"/>
    <w:rsid w:val="00D22E74"/>
    <w:rsid w:val="00D45EB1"/>
    <w:rsid w:val="00D66C75"/>
    <w:rsid w:val="00D73B35"/>
    <w:rsid w:val="00D77C44"/>
    <w:rsid w:val="00D87EDA"/>
    <w:rsid w:val="00DC5B8D"/>
    <w:rsid w:val="00DD630B"/>
    <w:rsid w:val="00E308CE"/>
    <w:rsid w:val="00E3357C"/>
    <w:rsid w:val="00E46A3D"/>
    <w:rsid w:val="00E6024F"/>
    <w:rsid w:val="00E614D7"/>
    <w:rsid w:val="00EB6931"/>
    <w:rsid w:val="00EC11BB"/>
    <w:rsid w:val="00EF59E5"/>
    <w:rsid w:val="00F05D9B"/>
    <w:rsid w:val="00F10615"/>
    <w:rsid w:val="00F77758"/>
    <w:rsid w:val="00F85657"/>
    <w:rsid w:val="00F862D8"/>
    <w:rsid w:val="00FC10EC"/>
    <w:rsid w:val="00FD733B"/>
    <w:rsid w:val="00FF0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E14C"/>
  <w15:chartTrackingRefBased/>
  <w15:docId w15:val="{321CE801-75BE-4D05-AFD5-9CA4DAF8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199"/>
  </w:style>
  <w:style w:type="paragraph" w:styleId="Heading1">
    <w:name w:val="heading 1"/>
    <w:basedOn w:val="Normal"/>
    <w:next w:val="Normal"/>
    <w:link w:val="Heading1Char"/>
    <w:uiPriority w:val="9"/>
    <w:qFormat/>
    <w:rsid w:val="00885A39"/>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885A39"/>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86223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A39"/>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885A39"/>
    <w:rPr>
      <w:rFonts w:asciiTheme="majorHAnsi" w:eastAsiaTheme="majorEastAsia" w:hAnsiTheme="majorHAnsi" w:cstheme="majorBidi"/>
      <w:color w:val="6B911C" w:themeColor="accent1" w:themeShade="BF"/>
      <w:sz w:val="26"/>
      <w:szCs w:val="26"/>
    </w:rPr>
  </w:style>
  <w:style w:type="paragraph" w:styleId="ListParagraph">
    <w:name w:val="List Paragraph"/>
    <w:basedOn w:val="Normal"/>
    <w:uiPriority w:val="34"/>
    <w:qFormat/>
    <w:rsid w:val="0069320A"/>
    <w:pPr>
      <w:ind w:left="720"/>
      <w:contextualSpacing/>
    </w:pPr>
  </w:style>
  <w:style w:type="character" w:styleId="Hyperlink">
    <w:name w:val="Hyperlink"/>
    <w:basedOn w:val="DefaultParagraphFont"/>
    <w:uiPriority w:val="99"/>
    <w:unhideWhenUsed/>
    <w:rsid w:val="00130BE7"/>
    <w:rPr>
      <w:color w:val="99CA3C" w:themeColor="hyperlink"/>
      <w:u w:val="single"/>
    </w:rPr>
  </w:style>
  <w:style w:type="paragraph" w:styleId="Header">
    <w:name w:val="header"/>
    <w:basedOn w:val="Normal"/>
    <w:link w:val="HeaderChar"/>
    <w:uiPriority w:val="99"/>
    <w:unhideWhenUsed/>
    <w:rsid w:val="00A26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67C"/>
  </w:style>
  <w:style w:type="paragraph" w:styleId="Footer">
    <w:name w:val="footer"/>
    <w:basedOn w:val="Normal"/>
    <w:link w:val="FooterChar"/>
    <w:uiPriority w:val="99"/>
    <w:unhideWhenUsed/>
    <w:rsid w:val="00A26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67C"/>
  </w:style>
  <w:style w:type="character" w:styleId="FollowedHyperlink">
    <w:name w:val="FollowedHyperlink"/>
    <w:basedOn w:val="DefaultParagraphFont"/>
    <w:uiPriority w:val="99"/>
    <w:semiHidden/>
    <w:unhideWhenUsed/>
    <w:rsid w:val="003B3142"/>
    <w:rPr>
      <w:color w:val="B9D181" w:themeColor="followedHyperlink"/>
      <w:u w:val="single"/>
    </w:rPr>
  </w:style>
  <w:style w:type="paragraph" w:styleId="FootnoteText">
    <w:name w:val="footnote text"/>
    <w:basedOn w:val="Normal"/>
    <w:link w:val="FootnoteTextChar"/>
    <w:uiPriority w:val="99"/>
    <w:unhideWhenUsed/>
    <w:rsid w:val="004F24CF"/>
    <w:pPr>
      <w:spacing w:after="0" w:line="240" w:lineRule="auto"/>
    </w:pPr>
    <w:rPr>
      <w:sz w:val="20"/>
      <w:szCs w:val="20"/>
    </w:rPr>
  </w:style>
  <w:style w:type="character" w:customStyle="1" w:styleId="FootnoteTextChar">
    <w:name w:val="Footnote Text Char"/>
    <w:basedOn w:val="DefaultParagraphFont"/>
    <w:link w:val="FootnoteText"/>
    <w:uiPriority w:val="99"/>
    <w:rsid w:val="004F24CF"/>
    <w:rPr>
      <w:sz w:val="20"/>
      <w:szCs w:val="20"/>
    </w:rPr>
  </w:style>
  <w:style w:type="character" w:styleId="FootnoteReference">
    <w:name w:val="footnote reference"/>
    <w:basedOn w:val="DefaultParagraphFont"/>
    <w:uiPriority w:val="99"/>
    <w:semiHidden/>
    <w:unhideWhenUsed/>
    <w:rsid w:val="004F24CF"/>
    <w:rPr>
      <w:vertAlign w:val="superscript"/>
    </w:rPr>
  </w:style>
  <w:style w:type="table" w:styleId="TableGrid">
    <w:name w:val="Table Grid"/>
    <w:basedOn w:val="TableNormal"/>
    <w:uiPriority w:val="39"/>
    <w:rsid w:val="00EF5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7Colorful-Accent1">
    <w:name w:val="Grid Table 7 Colorful Accent 1"/>
    <w:basedOn w:val="TableNormal"/>
    <w:uiPriority w:val="52"/>
    <w:rsid w:val="00EF59E5"/>
    <w:pPr>
      <w:spacing w:after="0" w:line="240" w:lineRule="auto"/>
    </w:pPr>
    <w:rPr>
      <w:color w:val="6B911C" w:themeColor="accent1" w:themeShade="BF"/>
    </w:rPr>
    <w:tblPr>
      <w:tblStyleRowBandSize w:val="1"/>
      <w:tblStyleColBandSize w:val="1"/>
      <w:tblInd w:w="0" w:type="dxa"/>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character" w:styleId="Strong">
    <w:name w:val="Strong"/>
    <w:basedOn w:val="DefaultParagraphFont"/>
    <w:uiPriority w:val="22"/>
    <w:qFormat/>
    <w:rsid w:val="003A230C"/>
    <w:rPr>
      <w:b/>
      <w:bCs/>
    </w:rPr>
  </w:style>
  <w:style w:type="character" w:customStyle="1" w:styleId="Heading3Char">
    <w:name w:val="Heading 3 Char"/>
    <w:basedOn w:val="DefaultParagraphFont"/>
    <w:link w:val="Heading3"/>
    <w:uiPriority w:val="9"/>
    <w:rsid w:val="00862232"/>
    <w:rPr>
      <w:rFonts w:asciiTheme="majorHAnsi" w:eastAsiaTheme="majorEastAsia" w:hAnsiTheme="majorHAnsi" w:cstheme="majorBidi"/>
      <w:color w:val="476013" w:themeColor="accent1" w:themeShade="7F"/>
      <w:sz w:val="24"/>
      <w:szCs w:val="24"/>
    </w:rPr>
  </w:style>
  <w:style w:type="character" w:styleId="IntenseEmphasis">
    <w:name w:val="Intense Emphasis"/>
    <w:basedOn w:val="DefaultParagraphFont"/>
    <w:uiPriority w:val="21"/>
    <w:qFormat/>
    <w:rsid w:val="00862232"/>
    <w:rPr>
      <w:i/>
      <w:iCs/>
      <w:color w:val="90C226" w:themeColor="accent1"/>
    </w:rPr>
  </w:style>
  <w:style w:type="paragraph" w:styleId="NoSpacing">
    <w:name w:val="No Spacing"/>
    <w:uiPriority w:val="1"/>
    <w:qFormat/>
    <w:rsid w:val="00862232"/>
    <w:pPr>
      <w:spacing w:after="0" w:line="240" w:lineRule="auto"/>
    </w:pPr>
  </w:style>
  <w:style w:type="character" w:styleId="SubtleEmphasis">
    <w:name w:val="Subtle Emphasis"/>
    <w:basedOn w:val="DefaultParagraphFont"/>
    <w:uiPriority w:val="19"/>
    <w:qFormat/>
    <w:rsid w:val="000B5199"/>
    <w:rPr>
      <w:i/>
      <w:iCs/>
      <w:color w:val="404040" w:themeColor="text1" w:themeTint="BF"/>
    </w:rPr>
  </w:style>
  <w:style w:type="paragraph" w:styleId="Quote">
    <w:name w:val="Quote"/>
    <w:basedOn w:val="Normal"/>
    <w:next w:val="Normal"/>
    <w:link w:val="QuoteChar"/>
    <w:uiPriority w:val="29"/>
    <w:qFormat/>
    <w:rsid w:val="000B51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5199"/>
    <w:rPr>
      <w:i/>
      <w:iCs/>
      <w:color w:val="404040" w:themeColor="text1" w:themeTint="BF"/>
    </w:rPr>
  </w:style>
  <w:style w:type="character" w:styleId="CommentReference">
    <w:name w:val="annotation reference"/>
    <w:basedOn w:val="DefaultParagraphFont"/>
    <w:uiPriority w:val="99"/>
    <w:semiHidden/>
    <w:unhideWhenUsed/>
    <w:rsid w:val="001B7FEA"/>
    <w:rPr>
      <w:sz w:val="16"/>
      <w:szCs w:val="16"/>
    </w:rPr>
  </w:style>
  <w:style w:type="paragraph" w:styleId="CommentText">
    <w:name w:val="annotation text"/>
    <w:basedOn w:val="Normal"/>
    <w:link w:val="CommentTextChar"/>
    <w:uiPriority w:val="99"/>
    <w:semiHidden/>
    <w:unhideWhenUsed/>
    <w:rsid w:val="001B7FEA"/>
    <w:pPr>
      <w:spacing w:line="240" w:lineRule="auto"/>
    </w:pPr>
    <w:rPr>
      <w:sz w:val="20"/>
      <w:szCs w:val="20"/>
    </w:rPr>
  </w:style>
  <w:style w:type="character" w:customStyle="1" w:styleId="CommentTextChar">
    <w:name w:val="Comment Text Char"/>
    <w:basedOn w:val="DefaultParagraphFont"/>
    <w:link w:val="CommentText"/>
    <w:uiPriority w:val="99"/>
    <w:semiHidden/>
    <w:rsid w:val="001B7FEA"/>
    <w:rPr>
      <w:sz w:val="20"/>
      <w:szCs w:val="20"/>
    </w:rPr>
  </w:style>
  <w:style w:type="paragraph" w:styleId="CommentSubject">
    <w:name w:val="annotation subject"/>
    <w:basedOn w:val="CommentText"/>
    <w:next w:val="CommentText"/>
    <w:link w:val="CommentSubjectChar"/>
    <w:uiPriority w:val="99"/>
    <w:semiHidden/>
    <w:unhideWhenUsed/>
    <w:rsid w:val="001B7FEA"/>
    <w:rPr>
      <w:b/>
      <w:bCs/>
    </w:rPr>
  </w:style>
  <w:style w:type="character" w:customStyle="1" w:styleId="CommentSubjectChar">
    <w:name w:val="Comment Subject Char"/>
    <w:basedOn w:val="CommentTextChar"/>
    <w:link w:val="CommentSubject"/>
    <w:uiPriority w:val="99"/>
    <w:semiHidden/>
    <w:rsid w:val="001B7FEA"/>
    <w:rPr>
      <w:b/>
      <w:bCs/>
      <w:sz w:val="20"/>
      <w:szCs w:val="20"/>
    </w:rPr>
  </w:style>
  <w:style w:type="paragraph" w:styleId="BalloonText">
    <w:name w:val="Balloon Text"/>
    <w:basedOn w:val="Normal"/>
    <w:link w:val="BalloonTextChar"/>
    <w:uiPriority w:val="99"/>
    <w:semiHidden/>
    <w:unhideWhenUsed/>
    <w:rsid w:val="001B7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311900144"/>
        <c:axId val="311900928"/>
      </c:lineChart>
      <c:catAx>
        <c:axId val="31190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11900928"/>
        <c:crosses val="autoZero"/>
        <c:auto val="1"/>
        <c:lblAlgn val="ctr"/>
        <c:lblOffset val="100"/>
        <c:noMultiLvlLbl val="0"/>
      </c:catAx>
      <c:valAx>
        <c:axId val="31190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1190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415603072"/>
        <c:axId val="415603856"/>
      </c:barChart>
      <c:catAx>
        <c:axId val="415603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5603856"/>
        <c:crosses val="autoZero"/>
        <c:auto val="1"/>
        <c:lblAlgn val="ctr"/>
        <c:lblOffset val="100"/>
        <c:noMultiLvlLbl val="0"/>
      </c:catAx>
      <c:valAx>
        <c:axId val="415603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560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415603464"/>
        <c:axId val="410300088"/>
      </c:barChart>
      <c:catAx>
        <c:axId val="41560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0300088"/>
        <c:crosses val="autoZero"/>
        <c:auto val="1"/>
        <c:lblAlgn val="ctr"/>
        <c:lblOffset val="100"/>
        <c:noMultiLvlLbl val="0"/>
      </c:catAx>
      <c:valAx>
        <c:axId val="410300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5603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10298128"/>
        <c:axId val="410300872"/>
      </c:barChart>
      <c:catAx>
        <c:axId val="410298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10300872"/>
        <c:crosses val="autoZero"/>
        <c:auto val="1"/>
        <c:lblAlgn val="ctr"/>
        <c:lblOffset val="100"/>
        <c:noMultiLvlLbl val="0"/>
      </c:catAx>
      <c:valAx>
        <c:axId val="4103008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10298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036A-B4FB-495D-A34B-48EDCB60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6954</TotalTime>
  <Pages>9</Pages>
  <Words>1455</Words>
  <Characters>8876</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8D</cp:lastModifiedBy>
  <cp:revision>48</cp:revision>
  <cp:lastPrinted>2014-04-27T18:16:00Z</cp:lastPrinted>
  <dcterms:created xsi:type="dcterms:W3CDTF">2014-04-11T22:28:00Z</dcterms:created>
  <dcterms:modified xsi:type="dcterms:W3CDTF">2014-05-19T12:27:00Z</dcterms:modified>
</cp:coreProperties>
</file>