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05216" w14:textId="1C73565A" w:rsidR="00B77B31" w:rsidRPr="00C640AA" w:rsidRDefault="00C640AA">
      <w:pPr>
        <w:rPr>
          <w:rFonts w:ascii="Times New Roman" w:hAnsi="Times New Roman" w:cs="Times New Roman"/>
          <w:color w:val="156082" w:themeColor="accent1"/>
        </w:rPr>
      </w:pPr>
      <w:r w:rsidRPr="00C640AA">
        <w:rPr>
          <w:rFonts w:ascii="Times New Roman" w:hAnsi="Times New Roman" w:cs="Times New Roman"/>
          <w:color w:val="156082" w:themeColor="accent1"/>
        </w:rPr>
        <w:t>Name: André Piros</w:t>
      </w:r>
    </w:p>
    <w:p w14:paraId="00A61E6C" w14:textId="57CBF857" w:rsidR="00C640AA" w:rsidRDefault="00C640AA">
      <w:pPr>
        <w:rPr>
          <w:rFonts w:ascii="Times New Roman" w:hAnsi="Times New Roman" w:cs="Times New Roman"/>
          <w:color w:val="156082" w:themeColor="accent1"/>
        </w:rPr>
      </w:pPr>
      <w:r w:rsidRPr="00C640AA">
        <w:rPr>
          <w:rFonts w:ascii="Times New Roman" w:hAnsi="Times New Roman" w:cs="Times New Roman"/>
          <w:color w:val="156082" w:themeColor="accent1"/>
        </w:rPr>
        <w:t xml:space="preserve">Date: </w:t>
      </w:r>
      <w:r w:rsidR="00EF7A66">
        <w:rPr>
          <w:rFonts w:ascii="Times New Roman" w:hAnsi="Times New Roman" w:cs="Times New Roman"/>
          <w:color w:val="156082" w:themeColor="accent1"/>
        </w:rPr>
        <w:t>03/18/2026</w:t>
      </w:r>
    </w:p>
    <w:p w14:paraId="59F364E2" w14:textId="77777777" w:rsidR="00EF7A66" w:rsidRDefault="00EF7A66">
      <w:pPr>
        <w:rPr>
          <w:rFonts w:ascii="Times New Roman" w:hAnsi="Times New Roman" w:cs="Times New Roman"/>
          <w:color w:val="156082" w:themeColor="accent1"/>
        </w:rPr>
      </w:pPr>
    </w:p>
    <w:p w14:paraId="5B48DFCB" w14:textId="098665AB" w:rsidR="00EF7A66" w:rsidRDefault="00EF7A66">
      <w:pPr>
        <w:rPr>
          <w:rFonts w:ascii="Times New Roman" w:hAnsi="Times New Roman" w:cs="Times New Roman"/>
          <w:b/>
          <w:bCs/>
          <w:color w:val="156082" w:themeColor="accent1"/>
        </w:rPr>
      </w:pPr>
      <w:r w:rsidRPr="00EF7A66">
        <w:rPr>
          <w:rFonts w:ascii="Times New Roman" w:hAnsi="Times New Roman" w:cs="Times New Roman"/>
          <w:b/>
          <w:bCs/>
          <w:color w:val="156082" w:themeColor="accent1"/>
        </w:rPr>
        <w:t xml:space="preserve">                                     Explain Abstraction Activity</w:t>
      </w:r>
    </w:p>
    <w:p w14:paraId="12E5C3C9" w14:textId="77777777" w:rsidR="00B6027B" w:rsidRDefault="0062376F">
      <w:pPr>
        <w:rPr>
          <w:rFonts w:ascii="Times New Roman" w:hAnsi="Times New Roman" w:cs="Times New Roman"/>
        </w:rPr>
      </w:pPr>
      <w:r w:rsidRPr="0062376F">
        <w:rPr>
          <w:rFonts w:ascii="Times New Roman" w:hAnsi="Times New Roman" w:cs="Times New Roman"/>
        </w:rPr>
        <w:t xml:space="preserve">Abstraction is the process of transforming complex ideas into simpler ones by taking unnecessary details out and focusing on the essential aspects. By using abstraction in programming, we can hide complex implementation details and expose only what is necessary. </w:t>
      </w:r>
    </w:p>
    <w:p w14:paraId="4766A402" w14:textId="1394B26A" w:rsidR="00CB04B7" w:rsidRDefault="0062376F">
      <w:pPr>
        <w:rPr>
          <w:rFonts w:ascii="Times New Roman" w:hAnsi="Times New Roman" w:cs="Times New Roman"/>
        </w:rPr>
      </w:pPr>
      <w:r w:rsidRPr="0062376F">
        <w:rPr>
          <w:rFonts w:ascii="Times New Roman" w:hAnsi="Times New Roman" w:cs="Times New Roman"/>
        </w:rPr>
        <w:t>Additionally, by simplifying common functionality into reusable components, it becomes possible to reduce code duplication and promote modular design. This approach not only makes the code easier to understand and maintain but also enhances flexibility and scalability in software development.</w:t>
      </w:r>
    </w:p>
    <w:p w14:paraId="162B0ABF" w14:textId="3983E94A" w:rsidR="00C60A29" w:rsidRPr="00C60A29" w:rsidRDefault="00C60A29" w:rsidP="00C60A29">
      <w:pPr>
        <w:rPr>
          <w:rFonts w:ascii="Times New Roman" w:hAnsi="Times New Roman" w:cs="Times New Roman"/>
        </w:rPr>
      </w:pPr>
      <w:r>
        <w:rPr>
          <w:rFonts w:ascii="Times New Roman" w:hAnsi="Times New Roman" w:cs="Times New Roman"/>
        </w:rPr>
        <w:t xml:space="preserve">One of the many applications is: </w:t>
      </w:r>
      <w:r w:rsidRPr="00C60A29">
        <w:rPr>
          <w:rFonts w:ascii="Times New Roman" w:hAnsi="Times New Roman" w:cs="Times New Roman"/>
          <w:b/>
          <w:bCs/>
        </w:rPr>
        <w:t>Object-Oriented Programming (OOP)</w:t>
      </w:r>
    </w:p>
    <w:p w14:paraId="0484F8EC" w14:textId="63C103FD" w:rsidR="00C60A29" w:rsidRDefault="00C60A29" w:rsidP="00C60A29">
      <w:pPr>
        <w:rPr>
          <w:rFonts w:ascii="Times New Roman" w:hAnsi="Times New Roman" w:cs="Times New Roman"/>
        </w:rPr>
      </w:pPr>
      <w:r w:rsidRPr="00C60A29">
        <w:rPr>
          <w:rFonts w:ascii="Times New Roman" w:hAnsi="Times New Roman" w:cs="Times New Roman"/>
        </w:rPr>
        <w:t xml:space="preserve">In </w:t>
      </w:r>
      <w:r w:rsidRPr="00C60A29">
        <w:rPr>
          <w:rFonts w:ascii="Times New Roman" w:hAnsi="Times New Roman" w:cs="Times New Roman"/>
          <w:b/>
          <w:bCs/>
        </w:rPr>
        <w:t>OOP</w:t>
      </w:r>
      <w:r w:rsidRPr="00C60A29">
        <w:rPr>
          <w:rFonts w:ascii="Times New Roman" w:hAnsi="Times New Roman" w:cs="Times New Roman"/>
        </w:rPr>
        <w:t xml:space="preserve">, abstraction is used to define classes that represent real-world entities by exposing only relevant attributes and behaviors while hiding </w:t>
      </w:r>
      <w:r w:rsidRPr="00C60A29">
        <w:rPr>
          <w:rFonts w:ascii="Times New Roman" w:hAnsi="Times New Roman" w:cs="Times New Roman"/>
        </w:rPr>
        <w:t>complex</w:t>
      </w:r>
      <w:r w:rsidRPr="00C60A29">
        <w:rPr>
          <w:rFonts w:ascii="Times New Roman" w:hAnsi="Times New Roman" w:cs="Times New Roman"/>
        </w:rPr>
        <w:t xml:space="preserve"> internal details. For instance, a Car class might expose methods like </w:t>
      </w:r>
      <w:proofErr w:type="gramStart"/>
      <w:r w:rsidRPr="00C60A29">
        <w:rPr>
          <w:rFonts w:ascii="Times New Roman" w:hAnsi="Times New Roman" w:cs="Times New Roman"/>
          <w:b/>
          <w:bCs/>
        </w:rPr>
        <w:t>start(</w:t>
      </w:r>
      <w:proofErr w:type="gramEnd"/>
      <w:r w:rsidRPr="00C60A29">
        <w:rPr>
          <w:rFonts w:ascii="Times New Roman" w:hAnsi="Times New Roman" w:cs="Times New Roman"/>
          <w:b/>
          <w:bCs/>
        </w:rPr>
        <w:t>),</w:t>
      </w:r>
      <w:r w:rsidRPr="00C60A29">
        <w:rPr>
          <w:rFonts w:ascii="Times New Roman" w:hAnsi="Times New Roman" w:cs="Times New Roman"/>
        </w:rPr>
        <w:t xml:space="preserve"> </w:t>
      </w:r>
      <w:proofErr w:type="gramStart"/>
      <w:r w:rsidRPr="00C60A29">
        <w:rPr>
          <w:rFonts w:ascii="Times New Roman" w:hAnsi="Times New Roman" w:cs="Times New Roman"/>
          <w:b/>
          <w:bCs/>
        </w:rPr>
        <w:t>stop(</w:t>
      </w:r>
      <w:proofErr w:type="gramEnd"/>
      <w:r w:rsidRPr="00C60A29">
        <w:rPr>
          <w:rFonts w:ascii="Times New Roman" w:hAnsi="Times New Roman" w:cs="Times New Roman"/>
          <w:b/>
          <w:bCs/>
        </w:rPr>
        <w:t>),</w:t>
      </w:r>
      <w:r w:rsidRPr="00C60A29">
        <w:rPr>
          <w:rFonts w:ascii="Times New Roman" w:hAnsi="Times New Roman" w:cs="Times New Roman"/>
        </w:rPr>
        <w:t xml:space="preserve"> and </w:t>
      </w:r>
      <w:proofErr w:type="gramStart"/>
      <w:r w:rsidRPr="00C60A29">
        <w:rPr>
          <w:rFonts w:ascii="Times New Roman" w:hAnsi="Times New Roman" w:cs="Times New Roman"/>
          <w:b/>
          <w:bCs/>
        </w:rPr>
        <w:t>accelerate(</w:t>
      </w:r>
      <w:proofErr w:type="gramEnd"/>
      <w:r w:rsidRPr="00C60A29">
        <w:rPr>
          <w:rFonts w:ascii="Times New Roman" w:hAnsi="Times New Roman" w:cs="Times New Roman"/>
          <w:b/>
          <w:bCs/>
        </w:rPr>
        <w:t xml:space="preserve">) </w:t>
      </w:r>
      <w:r w:rsidRPr="00C60A29">
        <w:rPr>
          <w:rFonts w:ascii="Times New Roman" w:hAnsi="Times New Roman" w:cs="Times New Roman"/>
        </w:rPr>
        <w:t>without revealing the intricate engine mechanics or electronic control systems behind these actions.</w:t>
      </w:r>
    </w:p>
    <w:p w14:paraId="40CC0571" w14:textId="77777777" w:rsidR="00E6326F" w:rsidRDefault="00E6326F" w:rsidP="00E6326F">
      <w:pPr>
        <w:rPr>
          <w:rFonts w:ascii="Times New Roman" w:hAnsi="Times New Roman" w:cs="Times New Roman"/>
        </w:rPr>
      </w:pPr>
      <w:r>
        <w:rPr>
          <w:rFonts w:ascii="Times New Roman" w:hAnsi="Times New Roman" w:cs="Times New Roman"/>
        </w:rPr>
        <w:t xml:space="preserve">The following code is an example of abstraction in programming </w:t>
      </w:r>
    </w:p>
    <w:p w14:paraId="3E24F904" w14:textId="77777777" w:rsidR="00B30A40" w:rsidRPr="00B30A40" w:rsidRDefault="00B30A40" w:rsidP="00B30A40">
      <w:pPr>
        <w:rPr>
          <w:rFonts w:ascii="Times New Roman" w:hAnsi="Times New Roman" w:cs="Times New Roman"/>
          <w:color w:val="4EA72E" w:themeColor="accent6"/>
        </w:rPr>
      </w:pPr>
      <w:r w:rsidRPr="00B30A40">
        <w:rPr>
          <w:rFonts w:ascii="Times New Roman" w:hAnsi="Times New Roman" w:cs="Times New Roman"/>
          <w:color w:val="4EA72E" w:themeColor="accent6"/>
        </w:rPr>
        <w:t xml:space="preserve">Journal </w:t>
      </w:r>
      <w:proofErr w:type="spellStart"/>
      <w:r w:rsidRPr="00B30A40">
        <w:rPr>
          <w:rFonts w:ascii="Times New Roman" w:hAnsi="Times New Roman" w:cs="Times New Roman"/>
          <w:color w:val="4EA72E" w:themeColor="accent6"/>
        </w:rPr>
        <w:t>journal</w:t>
      </w:r>
      <w:proofErr w:type="spellEnd"/>
      <w:r w:rsidRPr="00B30A40">
        <w:rPr>
          <w:rFonts w:ascii="Times New Roman" w:hAnsi="Times New Roman" w:cs="Times New Roman"/>
          <w:color w:val="4EA72E" w:themeColor="accent6"/>
        </w:rPr>
        <w:t xml:space="preserve"> = new </w:t>
      </w:r>
      <w:proofErr w:type="gramStart"/>
      <w:r w:rsidRPr="00B30A40">
        <w:rPr>
          <w:rFonts w:ascii="Times New Roman" w:hAnsi="Times New Roman" w:cs="Times New Roman"/>
          <w:color w:val="4EA72E" w:themeColor="accent6"/>
        </w:rPr>
        <w:t>Journal();</w:t>
      </w:r>
      <w:proofErr w:type="gramEnd"/>
    </w:p>
    <w:p w14:paraId="2B71D137" w14:textId="77777777" w:rsidR="00B30A40" w:rsidRPr="00B30A40" w:rsidRDefault="00B30A40" w:rsidP="00B30A40">
      <w:pPr>
        <w:rPr>
          <w:rFonts w:ascii="Times New Roman" w:hAnsi="Times New Roman" w:cs="Times New Roman"/>
          <w:color w:val="4EA72E" w:themeColor="accent6"/>
        </w:rPr>
      </w:pPr>
      <w:proofErr w:type="spellStart"/>
      <w:r w:rsidRPr="00B30A40">
        <w:rPr>
          <w:rFonts w:ascii="Times New Roman" w:hAnsi="Times New Roman" w:cs="Times New Roman"/>
          <w:color w:val="4EA72E" w:themeColor="accent6"/>
        </w:rPr>
        <w:t>PromptGenerator</w:t>
      </w:r>
      <w:proofErr w:type="spellEnd"/>
      <w:r w:rsidRPr="00B30A40">
        <w:rPr>
          <w:rFonts w:ascii="Times New Roman" w:hAnsi="Times New Roman" w:cs="Times New Roman"/>
          <w:color w:val="4EA72E" w:themeColor="accent6"/>
        </w:rPr>
        <w:t xml:space="preserve"> </w:t>
      </w:r>
      <w:proofErr w:type="spellStart"/>
      <w:r w:rsidRPr="00B30A40">
        <w:rPr>
          <w:rFonts w:ascii="Times New Roman" w:hAnsi="Times New Roman" w:cs="Times New Roman"/>
          <w:color w:val="4EA72E" w:themeColor="accent6"/>
        </w:rPr>
        <w:t>promptGenerator</w:t>
      </w:r>
      <w:proofErr w:type="spellEnd"/>
      <w:r w:rsidRPr="00B30A40">
        <w:rPr>
          <w:rFonts w:ascii="Times New Roman" w:hAnsi="Times New Roman" w:cs="Times New Roman"/>
          <w:color w:val="4EA72E" w:themeColor="accent6"/>
        </w:rPr>
        <w:t xml:space="preserve"> = new </w:t>
      </w:r>
      <w:proofErr w:type="spellStart"/>
      <w:proofErr w:type="gramStart"/>
      <w:r w:rsidRPr="00B30A40">
        <w:rPr>
          <w:rFonts w:ascii="Times New Roman" w:hAnsi="Times New Roman" w:cs="Times New Roman"/>
          <w:color w:val="4EA72E" w:themeColor="accent6"/>
        </w:rPr>
        <w:t>PromptGenerator</w:t>
      </w:r>
      <w:proofErr w:type="spellEnd"/>
      <w:r w:rsidRPr="00B30A40">
        <w:rPr>
          <w:rFonts w:ascii="Times New Roman" w:hAnsi="Times New Roman" w:cs="Times New Roman"/>
          <w:color w:val="4EA72E" w:themeColor="accent6"/>
        </w:rPr>
        <w:t>();</w:t>
      </w:r>
      <w:proofErr w:type="gramEnd"/>
    </w:p>
    <w:p w14:paraId="4873FEC0" w14:textId="77777777" w:rsidR="00B30A40" w:rsidRPr="00B30A40" w:rsidRDefault="00B30A40" w:rsidP="00B30A40">
      <w:pPr>
        <w:rPr>
          <w:rFonts w:ascii="Times New Roman" w:hAnsi="Times New Roman" w:cs="Times New Roman"/>
          <w:color w:val="4EA72E" w:themeColor="accent6"/>
        </w:rPr>
      </w:pPr>
    </w:p>
    <w:p w14:paraId="2EE1DE9D" w14:textId="77777777" w:rsidR="00B30A40" w:rsidRPr="00B30A40" w:rsidRDefault="00B30A40" w:rsidP="00B30A40">
      <w:pPr>
        <w:rPr>
          <w:rFonts w:ascii="Times New Roman" w:hAnsi="Times New Roman" w:cs="Times New Roman"/>
          <w:color w:val="4EA72E" w:themeColor="accent6"/>
        </w:rPr>
      </w:pPr>
      <w:proofErr w:type="spellStart"/>
      <w:proofErr w:type="gramStart"/>
      <w:r w:rsidRPr="00B30A40">
        <w:rPr>
          <w:rFonts w:ascii="Times New Roman" w:hAnsi="Times New Roman" w:cs="Times New Roman"/>
          <w:color w:val="4EA72E" w:themeColor="accent6"/>
        </w:rPr>
        <w:t>journal.AddEntry</w:t>
      </w:r>
      <w:proofErr w:type="spellEnd"/>
      <w:proofErr w:type="gramEnd"/>
      <w:r w:rsidRPr="00B30A40">
        <w:rPr>
          <w:rFonts w:ascii="Times New Roman" w:hAnsi="Times New Roman" w:cs="Times New Roman"/>
          <w:color w:val="4EA72E" w:themeColor="accent6"/>
        </w:rPr>
        <w:t>(</w:t>
      </w:r>
      <w:proofErr w:type="spellStart"/>
      <w:r w:rsidRPr="00B30A40">
        <w:rPr>
          <w:rFonts w:ascii="Times New Roman" w:hAnsi="Times New Roman" w:cs="Times New Roman"/>
          <w:color w:val="4EA72E" w:themeColor="accent6"/>
        </w:rPr>
        <w:t>promptGenerator.GeneratePrompt</w:t>
      </w:r>
      <w:proofErr w:type="spellEnd"/>
      <w:r w:rsidRPr="00B30A40">
        <w:rPr>
          <w:rFonts w:ascii="Times New Roman" w:hAnsi="Times New Roman" w:cs="Times New Roman"/>
          <w:color w:val="4EA72E" w:themeColor="accent6"/>
        </w:rPr>
        <w:t>()</w:t>
      </w:r>
      <w:proofErr w:type="gramStart"/>
      <w:r w:rsidRPr="00B30A40">
        <w:rPr>
          <w:rFonts w:ascii="Times New Roman" w:hAnsi="Times New Roman" w:cs="Times New Roman"/>
          <w:color w:val="4EA72E" w:themeColor="accent6"/>
        </w:rPr>
        <w:t>);</w:t>
      </w:r>
      <w:proofErr w:type="gramEnd"/>
    </w:p>
    <w:p w14:paraId="2A260347" w14:textId="77777777" w:rsidR="00B30A40" w:rsidRPr="00B30A40" w:rsidRDefault="00B30A40" w:rsidP="00B30A40">
      <w:pPr>
        <w:rPr>
          <w:rFonts w:ascii="Times New Roman" w:hAnsi="Times New Roman" w:cs="Times New Roman"/>
          <w:color w:val="4EA72E" w:themeColor="accent6"/>
        </w:rPr>
      </w:pPr>
      <w:proofErr w:type="spellStart"/>
      <w:proofErr w:type="gramStart"/>
      <w:r w:rsidRPr="00B30A40">
        <w:rPr>
          <w:rFonts w:ascii="Times New Roman" w:hAnsi="Times New Roman" w:cs="Times New Roman"/>
          <w:color w:val="4EA72E" w:themeColor="accent6"/>
        </w:rPr>
        <w:t>journal.DisplayEntries</w:t>
      </w:r>
      <w:proofErr w:type="spellEnd"/>
      <w:proofErr w:type="gramEnd"/>
      <w:r w:rsidRPr="00B30A40">
        <w:rPr>
          <w:rFonts w:ascii="Times New Roman" w:hAnsi="Times New Roman" w:cs="Times New Roman"/>
          <w:color w:val="4EA72E" w:themeColor="accent6"/>
        </w:rPr>
        <w:t>(</w:t>
      </w:r>
      <w:proofErr w:type="gramStart"/>
      <w:r w:rsidRPr="00B30A40">
        <w:rPr>
          <w:rFonts w:ascii="Times New Roman" w:hAnsi="Times New Roman" w:cs="Times New Roman"/>
          <w:color w:val="4EA72E" w:themeColor="accent6"/>
        </w:rPr>
        <w:t>);</w:t>
      </w:r>
      <w:proofErr w:type="gramEnd"/>
    </w:p>
    <w:p w14:paraId="0F589742" w14:textId="77777777" w:rsidR="00B30A40" w:rsidRPr="00B30A40" w:rsidRDefault="00B30A40" w:rsidP="00B30A40">
      <w:pPr>
        <w:rPr>
          <w:rFonts w:ascii="Times New Roman" w:hAnsi="Times New Roman" w:cs="Times New Roman"/>
          <w:color w:val="4EA72E" w:themeColor="accent6"/>
        </w:rPr>
      </w:pPr>
      <w:proofErr w:type="spellStart"/>
      <w:proofErr w:type="gramStart"/>
      <w:r w:rsidRPr="00B30A40">
        <w:rPr>
          <w:rFonts w:ascii="Times New Roman" w:hAnsi="Times New Roman" w:cs="Times New Roman"/>
          <w:color w:val="4EA72E" w:themeColor="accent6"/>
        </w:rPr>
        <w:t>journal.SaveToFile</w:t>
      </w:r>
      <w:proofErr w:type="spellEnd"/>
      <w:proofErr w:type="gramEnd"/>
      <w:r w:rsidRPr="00B30A40">
        <w:rPr>
          <w:rFonts w:ascii="Times New Roman" w:hAnsi="Times New Roman" w:cs="Times New Roman"/>
          <w:color w:val="4EA72E" w:themeColor="accent6"/>
        </w:rPr>
        <w:t>("journal.txt"</w:t>
      </w:r>
      <w:proofErr w:type="gramStart"/>
      <w:r w:rsidRPr="00B30A40">
        <w:rPr>
          <w:rFonts w:ascii="Times New Roman" w:hAnsi="Times New Roman" w:cs="Times New Roman"/>
          <w:color w:val="4EA72E" w:themeColor="accent6"/>
        </w:rPr>
        <w:t>);</w:t>
      </w:r>
      <w:proofErr w:type="gramEnd"/>
    </w:p>
    <w:p w14:paraId="0C505829" w14:textId="54AF77FF" w:rsidR="00056450" w:rsidRPr="00E6326F" w:rsidRDefault="00B30A40" w:rsidP="00B30A40">
      <w:pPr>
        <w:rPr>
          <w:rFonts w:ascii="Times New Roman" w:hAnsi="Times New Roman" w:cs="Times New Roman"/>
          <w:color w:val="4EA72E" w:themeColor="accent6"/>
        </w:rPr>
      </w:pPr>
      <w:proofErr w:type="spellStart"/>
      <w:proofErr w:type="gramStart"/>
      <w:r w:rsidRPr="00B30A40">
        <w:rPr>
          <w:rFonts w:ascii="Times New Roman" w:hAnsi="Times New Roman" w:cs="Times New Roman"/>
          <w:color w:val="4EA72E" w:themeColor="accent6"/>
        </w:rPr>
        <w:t>journal.LoadFromFile</w:t>
      </w:r>
      <w:proofErr w:type="spellEnd"/>
      <w:proofErr w:type="gramEnd"/>
      <w:r w:rsidRPr="00B30A40">
        <w:rPr>
          <w:rFonts w:ascii="Times New Roman" w:hAnsi="Times New Roman" w:cs="Times New Roman"/>
          <w:color w:val="4EA72E" w:themeColor="accent6"/>
        </w:rPr>
        <w:t>("journal.txt"</w:t>
      </w:r>
      <w:proofErr w:type="gramStart"/>
      <w:r w:rsidRPr="00B30A40">
        <w:rPr>
          <w:rFonts w:ascii="Times New Roman" w:hAnsi="Times New Roman" w:cs="Times New Roman"/>
          <w:color w:val="4EA72E" w:themeColor="accent6"/>
        </w:rPr>
        <w:t>);</w:t>
      </w:r>
      <w:proofErr w:type="gramEnd"/>
    </w:p>
    <w:p w14:paraId="07C2CD7A" w14:textId="2CC8022D" w:rsidR="009044C0" w:rsidRPr="005D0EF9" w:rsidRDefault="009044C0" w:rsidP="00C60A29">
      <w:pPr>
        <w:rPr>
          <w:rFonts w:ascii="Times New Roman" w:hAnsi="Times New Roman" w:cs="Times New Roman"/>
        </w:rPr>
      </w:pPr>
    </w:p>
    <w:sectPr w:rsidR="009044C0" w:rsidRPr="005D0EF9" w:rsidSect="008D427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15E"/>
    <w:rsid w:val="000425B3"/>
    <w:rsid w:val="00056450"/>
    <w:rsid w:val="00124F56"/>
    <w:rsid w:val="002B4872"/>
    <w:rsid w:val="004150C2"/>
    <w:rsid w:val="004C6AFF"/>
    <w:rsid w:val="005736E8"/>
    <w:rsid w:val="005D0EF9"/>
    <w:rsid w:val="0062376F"/>
    <w:rsid w:val="00637287"/>
    <w:rsid w:val="00711CE6"/>
    <w:rsid w:val="00747AA6"/>
    <w:rsid w:val="007D115E"/>
    <w:rsid w:val="008D4275"/>
    <w:rsid w:val="009044C0"/>
    <w:rsid w:val="00A54633"/>
    <w:rsid w:val="00A615B9"/>
    <w:rsid w:val="00B30A40"/>
    <w:rsid w:val="00B6027B"/>
    <w:rsid w:val="00B77B31"/>
    <w:rsid w:val="00BF498B"/>
    <w:rsid w:val="00C5135E"/>
    <w:rsid w:val="00C60A29"/>
    <w:rsid w:val="00C640AA"/>
    <w:rsid w:val="00C73C7E"/>
    <w:rsid w:val="00CB04B7"/>
    <w:rsid w:val="00E122CD"/>
    <w:rsid w:val="00E6326F"/>
    <w:rsid w:val="00E83DBB"/>
    <w:rsid w:val="00EF7A66"/>
    <w:rsid w:val="00F36F68"/>
    <w:rsid w:val="00FE53ED"/>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0A4B7"/>
  <w15:chartTrackingRefBased/>
  <w15:docId w15:val="{A61E8E06-29AE-47A9-91F2-E5180E0FD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7D11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7D11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7D115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7D115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7D115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7D115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7D115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D115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D115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D115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7D115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7D115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7D115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7D115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7D115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D115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D115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D115E"/>
    <w:rPr>
      <w:rFonts w:eastAsiaTheme="majorEastAsia" w:cstheme="majorBidi"/>
      <w:color w:val="272727" w:themeColor="text1" w:themeTint="D8"/>
    </w:rPr>
  </w:style>
  <w:style w:type="paragraph" w:styleId="Ttulo">
    <w:name w:val="Title"/>
    <w:basedOn w:val="Normal"/>
    <w:next w:val="Normal"/>
    <w:link w:val="TtuloChar"/>
    <w:uiPriority w:val="10"/>
    <w:qFormat/>
    <w:rsid w:val="007D11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D115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D115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D115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D115E"/>
    <w:pPr>
      <w:spacing w:before="160"/>
      <w:jc w:val="center"/>
    </w:pPr>
    <w:rPr>
      <w:i/>
      <w:iCs/>
      <w:color w:val="404040" w:themeColor="text1" w:themeTint="BF"/>
    </w:rPr>
  </w:style>
  <w:style w:type="character" w:customStyle="1" w:styleId="CitaoChar">
    <w:name w:val="Citação Char"/>
    <w:basedOn w:val="Fontepargpadro"/>
    <w:link w:val="Citao"/>
    <w:uiPriority w:val="29"/>
    <w:rsid w:val="007D115E"/>
    <w:rPr>
      <w:i/>
      <w:iCs/>
      <w:color w:val="404040" w:themeColor="text1" w:themeTint="BF"/>
    </w:rPr>
  </w:style>
  <w:style w:type="paragraph" w:styleId="PargrafodaLista">
    <w:name w:val="List Paragraph"/>
    <w:basedOn w:val="Normal"/>
    <w:uiPriority w:val="34"/>
    <w:qFormat/>
    <w:rsid w:val="007D115E"/>
    <w:pPr>
      <w:ind w:left="720"/>
      <w:contextualSpacing/>
    </w:pPr>
  </w:style>
  <w:style w:type="character" w:styleId="nfaseIntensa">
    <w:name w:val="Intense Emphasis"/>
    <w:basedOn w:val="Fontepargpadro"/>
    <w:uiPriority w:val="21"/>
    <w:qFormat/>
    <w:rsid w:val="007D115E"/>
    <w:rPr>
      <w:i/>
      <w:iCs/>
      <w:color w:val="0F4761" w:themeColor="accent1" w:themeShade="BF"/>
    </w:rPr>
  </w:style>
  <w:style w:type="paragraph" w:styleId="CitaoIntensa">
    <w:name w:val="Intense Quote"/>
    <w:basedOn w:val="Normal"/>
    <w:next w:val="Normal"/>
    <w:link w:val="CitaoIntensaChar"/>
    <w:uiPriority w:val="30"/>
    <w:qFormat/>
    <w:rsid w:val="007D11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7D115E"/>
    <w:rPr>
      <w:i/>
      <w:iCs/>
      <w:color w:val="0F4761" w:themeColor="accent1" w:themeShade="BF"/>
    </w:rPr>
  </w:style>
  <w:style w:type="character" w:styleId="RefernciaIntensa">
    <w:name w:val="Intense Reference"/>
    <w:basedOn w:val="Fontepargpadro"/>
    <w:uiPriority w:val="32"/>
    <w:qFormat/>
    <w:rsid w:val="007D11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217</Words>
  <Characters>1174</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 Piros</dc:creator>
  <cp:keywords/>
  <dc:description/>
  <cp:lastModifiedBy>André Piros</cp:lastModifiedBy>
  <cp:revision>27</cp:revision>
  <dcterms:created xsi:type="dcterms:W3CDTF">2026-03-19T00:07:00Z</dcterms:created>
  <dcterms:modified xsi:type="dcterms:W3CDTF">2026-03-19T00:33:00Z</dcterms:modified>
</cp:coreProperties>
</file>