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39A4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бюджетное профессиональное образовательное учреждение</w:t>
      </w:r>
    </w:p>
    <w:p w14:paraId="5A2E40D6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Вологодской области</w:t>
      </w:r>
    </w:p>
    <w:p w14:paraId="3B7A401D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«Череповецкий лесомеханический техникум им. В.П. Чкалова»</w:t>
      </w:r>
    </w:p>
    <w:p w14:paraId="5BFA615D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F761BE8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61195511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3E15973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7315650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AC9041E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6CAFD08E" w14:textId="77777777" w:rsidR="00744002" w:rsidRDefault="00744002" w:rsidP="00744002">
      <w:pPr>
        <w:spacing w:line="360" w:lineRule="auto"/>
        <w:jc w:val="center"/>
        <w:rPr>
          <w:rFonts w:ascii="Times New Roman" w:hAnsi="Times New Roman" w:cs="Times New Roman"/>
          <w:sz w:val="36"/>
        </w:rPr>
      </w:pPr>
    </w:p>
    <w:p w14:paraId="2FE0D9BD" w14:textId="77777777" w:rsidR="00744002" w:rsidRDefault="00744002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ПРАКТИЧЕСКАЯ РАБОТА </w:t>
      </w:r>
    </w:p>
    <w:p w14:paraId="600DEEC4" w14:textId="508D2C53" w:rsidR="00744002" w:rsidRDefault="00744002" w:rsidP="00744002">
      <w:pPr>
        <w:spacing w:line="360" w:lineRule="auto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28"/>
        </w:rPr>
        <w:t>Построение диаграммы</w:t>
      </w:r>
      <w:r w:rsidR="00977FDF">
        <w:rPr>
          <w:rFonts w:ascii="Times New Roman" w:hAnsi="Times New Roman" w:cs="Times New Roman"/>
          <w:sz w:val="28"/>
        </w:rPr>
        <w:t xml:space="preserve"> компонентов</w:t>
      </w:r>
      <w:r>
        <w:rPr>
          <w:rFonts w:ascii="Times New Roman" w:hAnsi="Times New Roman" w:cs="Times New Roman"/>
          <w:sz w:val="28"/>
        </w:rPr>
        <w:t>.</w:t>
      </w:r>
    </w:p>
    <w:p w14:paraId="118DBD82" w14:textId="77777777" w:rsidR="00744002" w:rsidRDefault="00744002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05ABD1B6" w14:textId="77777777" w:rsidR="00744002" w:rsidRDefault="00744002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2B98F069" w14:textId="77777777" w:rsidR="00744002" w:rsidRDefault="00744002" w:rsidP="00744002">
      <w:pPr>
        <w:spacing w:line="360" w:lineRule="auto"/>
        <w:jc w:val="right"/>
        <w:rPr>
          <w:rFonts w:ascii="Times New Roman" w:hAnsi="Times New Roman" w:cs="Times New Roman"/>
          <w:sz w:val="28"/>
        </w:rPr>
      </w:pPr>
    </w:p>
    <w:p w14:paraId="254BB5F3" w14:textId="77777777" w:rsidR="00744002" w:rsidRDefault="00744002" w:rsidP="00744002">
      <w:pPr>
        <w:spacing w:line="360" w:lineRule="auto"/>
        <w:ind w:right="141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14:paraId="649001E4" w14:textId="77777777" w:rsidR="00744002" w:rsidRDefault="00744002" w:rsidP="00744002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 группы: ИС-24</w:t>
      </w:r>
    </w:p>
    <w:p w14:paraId="03A58723" w14:textId="77777777" w:rsidR="00744002" w:rsidRDefault="00744002" w:rsidP="00744002">
      <w:pPr>
        <w:spacing w:line="360" w:lineRule="auto"/>
        <w:ind w:right="851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Новоселов А.А.</w:t>
      </w:r>
    </w:p>
    <w:p w14:paraId="003DEE22" w14:textId="77777777" w:rsidR="00744002" w:rsidRDefault="00744002" w:rsidP="00744002">
      <w:pPr>
        <w:spacing w:line="360" w:lineRule="auto"/>
        <w:ind w:right="141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Проверил:</w:t>
      </w:r>
    </w:p>
    <w:p w14:paraId="62E54C77" w14:textId="77777777" w:rsidR="00744002" w:rsidRDefault="00744002" w:rsidP="00744002">
      <w:pPr>
        <w:spacing w:line="360" w:lineRule="auto"/>
        <w:ind w:right="851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Станкевич Д.Д.</w:t>
      </w:r>
    </w:p>
    <w:p w14:paraId="11B36154" w14:textId="77777777" w:rsidR="00744002" w:rsidRDefault="00744002" w:rsidP="00744002">
      <w:pPr>
        <w:spacing w:line="360" w:lineRule="auto"/>
        <w:rPr>
          <w:rFonts w:ascii="Times New Roman" w:hAnsi="Times New Roman" w:cs="Times New Roman"/>
          <w:sz w:val="36"/>
        </w:rPr>
      </w:pPr>
    </w:p>
    <w:p w14:paraId="29A98B30" w14:textId="77777777" w:rsidR="00744002" w:rsidRDefault="00744002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Череповец</w:t>
      </w:r>
      <w:r>
        <w:rPr>
          <w:rFonts w:ascii="Times New Roman" w:hAnsi="Times New Roman" w:cs="Times New Roman"/>
          <w:sz w:val="28"/>
        </w:rPr>
        <w:br/>
        <w:t>2025 г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9414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07271" w14:textId="28C70BA8" w:rsidR="002669A6" w:rsidRPr="002669A6" w:rsidRDefault="002669A6" w:rsidP="002669A6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669A6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0D5EF15" w14:textId="0869A792" w:rsidR="002669A6" w:rsidRPr="002669A6" w:rsidRDefault="002669A6" w:rsidP="002669A6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669A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669A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669A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087435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_Toc214087435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41CF52" w14:textId="4B2C748F" w:rsidR="002669A6" w:rsidRPr="002669A6" w:rsidRDefault="002669A6" w:rsidP="002669A6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36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ОПИСАНИЕ ДИАГРАММ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_Toc214087436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BB5CB3" w14:textId="6ECE2BE8" w:rsidR="002669A6" w:rsidRPr="002669A6" w:rsidRDefault="002669A6" w:rsidP="002669A6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37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Диаграммы потоков данных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_Toc214087437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005AF" w14:textId="5E023447" w:rsidR="002669A6" w:rsidRPr="002669A6" w:rsidRDefault="002669A6" w:rsidP="002669A6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38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1.1.1 Контекстная диаграмма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_Toc214087438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46EF6D" w14:textId="2C34CBB2" w:rsidR="002669A6" w:rsidRPr="002669A6" w:rsidRDefault="002669A6" w:rsidP="002669A6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39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1.1.2 Декомпозиция основного процесса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_Toc214087439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5C1551" w14:textId="79AF832C" w:rsidR="002669A6" w:rsidRPr="002669A6" w:rsidRDefault="002669A6" w:rsidP="002669A6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0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1.1.3 Декомпозиция процесса контроля качества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_Toc214087440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AAB3D8" w14:textId="334D387C" w:rsidR="002669A6" w:rsidRPr="002669A6" w:rsidRDefault="002669A6" w:rsidP="002669A6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1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Функциональные диаграммы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_Toc214087441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24320" w14:textId="322EA0E8" w:rsidR="002669A6" w:rsidRPr="002669A6" w:rsidRDefault="002669A6" w:rsidP="002669A6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2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1.2.1 Диаграмма А0 (Контекстная)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_Toc214087442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9624C7" w14:textId="3B8B4B1A" w:rsidR="002669A6" w:rsidRPr="002669A6" w:rsidRDefault="002669A6" w:rsidP="002669A6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3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1.2.2 Декомпозиция управления производством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_Toc214087443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DAD66" w14:textId="7A3551D1" w:rsidR="002669A6" w:rsidRPr="002669A6" w:rsidRDefault="002669A6" w:rsidP="002669A6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4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1.2.3 Декомпозиция процесса планирования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_Toc214087444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20A5C" w14:textId="4A946E41" w:rsidR="002669A6" w:rsidRPr="002669A6" w:rsidRDefault="002669A6" w:rsidP="002669A6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5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_Toc214087445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418E7" w14:textId="03270530" w:rsidR="002669A6" w:rsidRPr="002669A6" w:rsidRDefault="002669A6" w:rsidP="002669A6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6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_Toc214087446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C3993" w14:textId="66931AD4" w:rsidR="002669A6" w:rsidRPr="002669A6" w:rsidRDefault="002669A6" w:rsidP="002669A6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7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_Toc214087447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32F4B" w14:textId="3479302B" w:rsidR="002669A6" w:rsidRPr="002669A6" w:rsidRDefault="002669A6" w:rsidP="002669A6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669A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1E8B58C" w14:textId="77777777" w:rsidR="002669A6" w:rsidRPr="002669A6" w:rsidRDefault="002669A6" w:rsidP="002669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4A84AA" w14:textId="77777777" w:rsidR="002669A6" w:rsidRPr="002669A6" w:rsidRDefault="002669A6" w:rsidP="002669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EAFD36" w14:textId="77777777" w:rsidR="002669A6" w:rsidRDefault="002669A6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085E6F13" w14:textId="77777777" w:rsidR="002669A6" w:rsidRDefault="002669A6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E72AF5F" w14:textId="77777777" w:rsidR="002669A6" w:rsidRDefault="002669A6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7B6B7BD" w14:textId="77777777" w:rsidR="002669A6" w:rsidRDefault="002669A6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36B783B5" w14:textId="77777777" w:rsidR="002669A6" w:rsidRDefault="002669A6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5089941F" w14:textId="77777777" w:rsidR="002669A6" w:rsidRDefault="002669A6" w:rsidP="0057104F">
      <w:pPr>
        <w:spacing w:line="360" w:lineRule="auto"/>
        <w:rPr>
          <w:rFonts w:ascii="Times New Roman" w:hAnsi="Times New Roman" w:cs="Times New Roman"/>
          <w:sz w:val="28"/>
        </w:rPr>
      </w:pPr>
    </w:p>
    <w:p w14:paraId="123A55BE" w14:textId="6C02E050" w:rsidR="00B703E3" w:rsidRDefault="00B703E3" w:rsidP="00B703E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4087435"/>
      <w:r w:rsidRPr="00B703E3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20C69F72" w14:textId="77777777" w:rsidR="00B703E3" w:rsidRPr="00B703E3" w:rsidRDefault="00B703E3" w:rsidP="00B703E3"/>
    <w:p w14:paraId="1AB2DA31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Актуальность. В современных промышленных условиях эффективное управление производственными процессами требует внедрения комплексных систем автоматизации. Это позволяет оптимизировать использование ресурсов, повысить производительность и обеспечить стабильное качество выпускаемой продукции.</w:t>
      </w:r>
    </w:p>
    <w:p w14:paraId="5A694824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Цель работы: освоение методов структурного подхода к проектированию программного обеспечения на примере разработки системы автоматизации управления производственными процессами.</w:t>
      </w:r>
    </w:p>
    <w:p w14:paraId="14016BB7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158E0EC5" w14:textId="77777777" w:rsidR="00B703E3" w:rsidRPr="00B703E3" w:rsidRDefault="00B703E3" w:rsidP="00B703E3">
      <w:pPr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Изучить теоретические основы структурного подхода к проектированию ПО.</w:t>
      </w:r>
    </w:p>
    <w:p w14:paraId="05D95364" w14:textId="77777777" w:rsidR="00B703E3" w:rsidRPr="00B703E3" w:rsidRDefault="00B703E3" w:rsidP="00B703E3">
      <w:pPr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Разработать иерархию диаграмм потоков данных (DFD) для системы автоматизации управления производственными процессами.</w:t>
      </w:r>
    </w:p>
    <w:p w14:paraId="6EE1E56E" w14:textId="7A7F2C4C" w:rsidR="00B703E3" w:rsidRDefault="00B703E3" w:rsidP="00B703E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Создать функциональные диаграммы в нотации SADT/IDEF0.</w:t>
      </w:r>
    </w:p>
    <w:p w14:paraId="515CFC5C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BBA3CC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E5AB1A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E57F03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94D96C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AEE8F2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EBC5CD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AD843A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8AC18F" w14:textId="3CEEEA36" w:rsidR="0052758A" w:rsidRDefault="00744002" w:rsidP="00744002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4087436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1. </w:t>
      </w:r>
      <w:r w:rsidRPr="00744002">
        <w:rPr>
          <w:rFonts w:ascii="Times New Roman" w:hAnsi="Times New Roman" w:cs="Times New Roman"/>
          <w:color w:val="auto"/>
          <w:sz w:val="28"/>
          <w:szCs w:val="28"/>
        </w:rPr>
        <w:t>ОПИСАНИЕ ДИАГРАММ</w:t>
      </w:r>
      <w:bookmarkEnd w:id="1"/>
    </w:p>
    <w:p w14:paraId="35B2B125" w14:textId="77777777" w:rsidR="00C95262" w:rsidRPr="00C95262" w:rsidRDefault="00C95262" w:rsidP="00C95262"/>
    <w:p w14:paraId="71BCEFD4" w14:textId="0B977526" w:rsidR="00744002" w:rsidRPr="00512106" w:rsidRDefault="00744002" w:rsidP="00512106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4087437"/>
      <w:r w:rsidRPr="00512106">
        <w:rPr>
          <w:rFonts w:ascii="Times New Roman" w:hAnsi="Times New Roman" w:cs="Times New Roman"/>
          <w:color w:val="auto"/>
          <w:sz w:val="28"/>
          <w:szCs w:val="28"/>
        </w:rPr>
        <w:t>1.1 Диаграммы потоков данных</w:t>
      </w:r>
      <w:bookmarkEnd w:id="2"/>
    </w:p>
    <w:p w14:paraId="2021061C" w14:textId="00009A8F" w:rsidR="00744002" w:rsidRPr="00512106" w:rsidRDefault="00744002" w:rsidP="00512106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auto"/>
        </w:rPr>
      </w:pPr>
      <w:bookmarkStart w:id="3" w:name="_Toc214087438"/>
      <w:r w:rsidRPr="00512106">
        <w:rPr>
          <w:rFonts w:ascii="Times New Roman" w:hAnsi="Times New Roman" w:cs="Times New Roman"/>
          <w:color w:val="auto"/>
        </w:rPr>
        <w:t>1.1.1 Контекстная диаграмма</w:t>
      </w:r>
      <w:bookmarkEnd w:id="3"/>
    </w:p>
    <w:p w14:paraId="2D99DBA8" w14:textId="336D00BF" w:rsidR="00744002" w:rsidRPr="00512106" w:rsidRDefault="00744002" w:rsidP="005121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002">
        <w:rPr>
          <w:rFonts w:ascii="Times New Roman" w:hAnsi="Times New Roman" w:cs="Times New Roman"/>
          <w:sz w:val="28"/>
          <w:szCs w:val="28"/>
        </w:rPr>
        <w:t>Назначение:</w:t>
      </w:r>
      <w:r w:rsidRPr="00512106">
        <w:rPr>
          <w:rFonts w:ascii="Times New Roman" w:hAnsi="Times New Roman" w:cs="Times New Roman"/>
          <w:sz w:val="28"/>
          <w:szCs w:val="28"/>
        </w:rPr>
        <w:t xml:space="preserve"> п</w:t>
      </w:r>
      <w:r w:rsidRPr="00744002">
        <w:rPr>
          <w:rFonts w:ascii="Times New Roman" w:hAnsi="Times New Roman" w:cs="Times New Roman"/>
          <w:sz w:val="28"/>
          <w:szCs w:val="28"/>
        </w:rPr>
        <w:t>оказать границы системы и её взаимодействие с внешними субъектами</w:t>
      </w:r>
      <w:r w:rsidRPr="00512106">
        <w:rPr>
          <w:rFonts w:ascii="Times New Roman" w:hAnsi="Times New Roman" w:cs="Times New Roman"/>
          <w:sz w:val="28"/>
          <w:szCs w:val="28"/>
        </w:rPr>
        <w:t xml:space="preserve"> (рис. 1)</w:t>
      </w:r>
    </w:p>
    <w:p w14:paraId="4135531E" w14:textId="10E14828" w:rsidR="00744002" w:rsidRPr="00744002" w:rsidRDefault="00744002" w:rsidP="005121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002">
        <w:rPr>
          <w:rFonts w:ascii="Times New Roman" w:hAnsi="Times New Roman" w:cs="Times New Roman"/>
          <w:sz w:val="28"/>
          <w:szCs w:val="28"/>
        </w:rPr>
        <w:t>Состав элементов:</w:t>
      </w:r>
    </w:p>
    <w:p w14:paraId="35C274B9" w14:textId="354ED260" w:rsidR="00744002" w:rsidRPr="00744002" w:rsidRDefault="00744002" w:rsidP="00512106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Процесс: Управление производственным процессом</w:t>
      </w:r>
    </w:p>
    <w:p w14:paraId="0004BA59" w14:textId="64C437A4" w:rsidR="00744002" w:rsidRPr="00744002" w:rsidRDefault="00744002" w:rsidP="00512106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Внешние сущности:</w:t>
      </w:r>
    </w:p>
    <w:p w14:paraId="506D9357" w14:textId="732D2D21" w:rsidR="00744002" w:rsidRPr="00744002" w:rsidRDefault="00744002" w:rsidP="00512106">
      <w:pPr>
        <w:numPr>
          <w:ilvl w:val="1"/>
          <w:numId w:val="1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Производственный отдел</w:t>
      </w:r>
    </w:p>
    <w:p w14:paraId="16BA547D" w14:textId="7323FEED" w:rsidR="00744002" w:rsidRPr="00744002" w:rsidRDefault="00744002" w:rsidP="00512106">
      <w:pPr>
        <w:numPr>
          <w:ilvl w:val="1"/>
          <w:numId w:val="1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Склад</w:t>
      </w:r>
    </w:p>
    <w:p w14:paraId="0548059F" w14:textId="27DA032C" w:rsidR="00744002" w:rsidRPr="00744002" w:rsidRDefault="00744002" w:rsidP="00512106">
      <w:pPr>
        <w:numPr>
          <w:ilvl w:val="1"/>
          <w:numId w:val="1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Отдел контроля качества</w:t>
      </w:r>
    </w:p>
    <w:p w14:paraId="370C5FCE" w14:textId="4BEDA049" w:rsidR="00744002" w:rsidRPr="00744002" w:rsidRDefault="00744002" w:rsidP="00512106">
      <w:pPr>
        <w:numPr>
          <w:ilvl w:val="1"/>
          <w:numId w:val="1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Клиент</w:t>
      </w:r>
    </w:p>
    <w:p w14:paraId="70C440C4" w14:textId="52043324" w:rsidR="00744002" w:rsidRPr="00744002" w:rsidRDefault="00744002" w:rsidP="00512106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Потоки данных:</w:t>
      </w:r>
    </w:p>
    <w:p w14:paraId="33F5A4BA" w14:textId="6E217665" w:rsidR="00744002" w:rsidRPr="00744002" w:rsidRDefault="00744002" w:rsidP="00512106">
      <w:pPr>
        <w:numPr>
          <w:ilvl w:val="1"/>
          <w:numId w:val="1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Входные: Заказ на производство, Данные о материалах, Запрос на контроль</w:t>
      </w:r>
    </w:p>
    <w:p w14:paraId="2DA1389F" w14:textId="523AF4F1" w:rsidR="00744002" w:rsidRPr="00512106" w:rsidRDefault="00744002" w:rsidP="00512106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Выходные: Готовая продукция, Отчет об использовании, Результаты контроля</w:t>
      </w:r>
    </w:p>
    <w:p w14:paraId="602BAE80" w14:textId="4237E7D2" w:rsidR="00744002" w:rsidRPr="00512106" w:rsidRDefault="00744002" w:rsidP="00512106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auto"/>
        </w:rPr>
      </w:pPr>
      <w:bookmarkStart w:id="4" w:name="_Toc214087439"/>
      <w:r w:rsidRPr="00512106">
        <w:rPr>
          <w:rFonts w:ascii="Times New Roman" w:hAnsi="Times New Roman" w:cs="Times New Roman"/>
          <w:color w:val="auto"/>
        </w:rPr>
        <w:t>1.1.2 Декомпозиция основного процесса</w:t>
      </w:r>
      <w:bookmarkEnd w:id="4"/>
    </w:p>
    <w:p w14:paraId="3B2BB51F" w14:textId="7FC67D53" w:rsidR="00744002" w:rsidRPr="00512106" w:rsidRDefault="00744002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Назначение:</w:t>
      </w:r>
      <w:r w:rsidRPr="00512106">
        <w:rPr>
          <w:rFonts w:ascii="Times New Roman" w:hAnsi="Times New Roman" w:cs="Times New Roman"/>
          <w:sz w:val="28"/>
          <w:szCs w:val="28"/>
        </w:rPr>
        <w:t xml:space="preserve"> д</w:t>
      </w:r>
      <w:r w:rsidRPr="00744002">
        <w:rPr>
          <w:rFonts w:ascii="Times New Roman" w:hAnsi="Times New Roman" w:cs="Times New Roman"/>
          <w:sz w:val="28"/>
          <w:szCs w:val="28"/>
        </w:rPr>
        <w:t>етализировать основные функции системы и показать внутренние потоки данных</w:t>
      </w:r>
      <w:r w:rsidR="00C95262" w:rsidRPr="00512106">
        <w:rPr>
          <w:rFonts w:ascii="Times New Roman" w:hAnsi="Times New Roman" w:cs="Times New Roman"/>
          <w:sz w:val="28"/>
          <w:szCs w:val="28"/>
        </w:rPr>
        <w:t xml:space="preserve"> (рис. 2)</w:t>
      </w:r>
    </w:p>
    <w:p w14:paraId="4925848F" w14:textId="6ACC5026" w:rsidR="00744002" w:rsidRPr="00512106" w:rsidRDefault="00744002" w:rsidP="0051210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>Состав элементов:</w:t>
      </w:r>
    </w:p>
    <w:p w14:paraId="3F5B30A0" w14:textId="49E35C7C" w:rsidR="00744002" w:rsidRPr="00744002" w:rsidRDefault="00744002" w:rsidP="00512106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Процессы:</w:t>
      </w:r>
    </w:p>
    <w:p w14:paraId="28653953" w14:textId="0B053A0E" w:rsidR="00744002" w:rsidRPr="00744002" w:rsidRDefault="00744002" w:rsidP="00512106">
      <w:pPr>
        <w:numPr>
          <w:ilvl w:val="1"/>
          <w:numId w:val="2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Планирование производства</w:t>
      </w:r>
    </w:p>
    <w:p w14:paraId="4E54FEC4" w14:textId="63991A87" w:rsidR="00744002" w:rsidRPr="00744002" w:rsidRDefault="00744002" w:rsidP="00512106">
      <w:pPr>
        <w:numPr>
          <w:ilvl w:val="1"/>
          <w:numId w:val="2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Управление ресурсами</w:t>
      </w:r>
    </w:p>
    <w:p w14:paraId="2DBE8856" w14:textId="468F4995" w:rsidR="00744002" w:rsidRPr="00744002" w:rsidRDefault="00744002" w:rsidP="00512106">
      <w:pPr>
        <w:numPr>
          <w:ilvl w:val="1"/>
          <w:numId w:val="2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Контроль качества</w:t>
      </w:r>
    </w:p>
    <w:p w14:paraId="13F80124" w14:textId="729E3F30" w:rsidR="00C95262" w:rsidRPr="00512106" w:rsidRDefault="00744002" w:rsidP="00512106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Внешние сущности:</w:t>
      </w:r>
    </w:p>
    <w:p w14:paraId="15663976" w14:textId="44F0B39E" w:rsidR="00C95262" w:rsidRPr="00744002" w:rsidRDefault="00C95262" w:rsidP="00512106">
      <w:pPr>
        <w:numPr>
          <w:ilvl w:val="1"/>
          <w:numId w:val="2"/>
        </w:numPr>
        <w:tabs>
          <w:tab w:val="clear" w:pos="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Производственный отдел</w:t>
      </w:r>
    </w:p>
    <w:p w14:paraId="0DB72A4E" w14:textId="61279DE5" w:rsidR="00C95262" w:rsidRPr="00744002" w:rsidRDefault="00C95262" w:rsidP="00512106">
      <w:pPr>
        <w:numPr>
          <w:ilvl w:val="1"/>
          <w:numId w:val="2"/>
        </w:numPr>
        <w:tabs>
          <w:tab w:val="clear" w:pos="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Склад</w:t>
      </w:r>
    </w:p>
    <w:p w14:paraId="46DE9BEC" w14:textId="47E150CD" w:rsidR="00C95262" w:rsidRPr="00744002" w:rsidRDefault="00C95262" w:rsidP="00512106">
      <w:pPr>
        <w:numPr>
          <w:ilvl w:val="1"/>
          <w:numId w:val="2"/>
        </w:numPr>
        <w:tabs>
          <w:tab w:val="clear" w:pos="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Отдел контроля качества</w:t>
      </w:r>
    </w:p>
    <w:p w14:paraId="65107F4E" w14:textId="29E5B6EB" w:rsidR="00C95262" w:rsidRPr="00744002" w:rsidRDefault="00C95262" w:rsidP="00512106">
      <w:pPr>
        <w:numPr>
          <w:ilvl w:val="1"/>
          <w:numId w:val="2"/>
        </w:numPr>
        <w:tabs>
          <w:tab w:val="clear" w:pos="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Клиент</w:t>
      </w:r>
    </w:p>
    <w:p w14:paraId="4E81B5F4" w14:textId="79A8EAD0" w:rsidR="00744002" w:rsidRPr="00744002" w:rsidRDefault="00744002" w:rsidP="00512106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Хранилища данных:</w:t>
      </w:r>
    </w:p>
    <w:p w14:paraId="612E27F5" w14:textId="684745CA" w:rsidR="00744002" w:rsidRPr="00744002" w:rsidRDefault="00744002" w:rsidP="00512106">
      <w:pPr>
        <w:numPr>
          <w:ilvl w:val="1"/>
          <w:numId w:val="2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БД производственных планов</w:t>
      </w:r>
    </w:p>
    <w:p w14:paraId="42BFD0E6" w14:textId="59FAA3F9" w:rsidR="00744002" w:rsidRPr="00744002" w:rsidRDefault="00744002" w:rsidP="00512106">
      <w:pPr>
        <w:numPr>
          <w:ilvl w:val="1"/>
          <w:numId w:val="2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БД ресурсов</w:t>
      </w:r>
    </w:p>
    <w:p w14:paraId="53BDDACD" w14:textId="3BB711E5" w:rsidR="00744002" w:rsidRPr="00744002" w:rsidRDefault="00744002" w:rsidP="00512106">
      <w:pPr>
        <w:numPr>
          <w:ilvl w:val="1"/>
          <w:numId w:val="2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БД качества</w:t>
      </w:r>
    </w:p>
    <w:p w14:paraId="357FBCBF" w14:textId="66EDF149" w:rsidR="00744002" w:rsidRPr="00744002" w:rsidRDefault="00744002" w:rsidP="00512106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Потоки данных: </w:t>
      </w:r>
      <w:r w:rsidRPr="00512106">
        <w:rPr>
          <w:rFonts w:ascii="Times New Roman" w:hAnsi="Times New Roman" w:cs="Times New Roman"/>
          <w:sz w:val="28"/>
          <w:szCs w:val="28"/>
        </w:rPr>
        <w:t>в</w:t>
      </w:r>
      <w:r w:rsidRPr="00744002">
        <w:rPr>
          <w:rFonts w:ascii="Times New Roman" w:hAnsi="Times New Roman" w:cs="Times New Roman"/>
          <w:sz w:val="28"/>
          <w:szCs w:val="28"/>
        </w:rPr>
        <w:t>ключают потоки между процессами и доступ к хранилищам</w:t>
      </w:r>
    </w:p>
    <w:p w14:paraId="3E257E8E" w14:textId="0C21F6C6" w:rsidR="00C95262" w:rsidRPr="00512106" w:rsidRDefault="00C95262" w:rsidP="00512106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auto"/>
        </w:rPr>
      </w:pPr>
      <w:bookmarkStart w:id="5" w:name="_Toc214087440"/>
      <w:r w:rsidRPr="00512106">
        <w:rPr>
          <w:rFonts w:ascii="Times New Roman" w:hAnsi="Times New Roman" w:cs="Times New Roman"/>
          <w:color w:val="auto"/>
        </w:rPr>
        <w:t>1.1.3 Декомпозиция процесса контроля качества</w:t>
      </w:r>
      <w:bookmarkEnd w:id="5"/>
    </w:p>
    <w:p w14:paraId="3F74D897" w14:textId="3908718E" w:rsidR="00C95262" w:rsidRPr="00512106" w:rsidRDefault="00C95262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  <w:t>Назначение: показать детальный процесс контроля качества с обратными связями для корректировки производства (рис. 3)</w:t>
      </w:r>
    </w:p>
    <w:p w14:paraId="100CB2E5" w14:textId="77777777" w:rsidR="00C95262" w:rsidRPr="00C95262" w:rsidRDefault="00C95262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262">
        <w:rPr>
          <w:rFonts w:ascii="Times New Roman" w:hAnsi="Times New Roman" w:cs="Times New Roman"/>
          <w:sz w:val="28"/>
          <w:szCs w:val="28"/>
        </w:rPr>
        <w:t>Состав элементов:</w:t>
      </w:r>
    </w:p>
    <w:p w14:paraId="5237A287" w14:textId="13039B74" w:rsidR="00C95262" w:rsidRPr="00C95262" w:rsidRDefault="00C95262" w:rsidP="00512106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Процессы</w:t>
      </w:r>
      <w:r w:rsidRPr="00512106">
        <w:rPr>
          <w:rFonts w:ascii="Times New Roman" w:hAnsi="Times New Roman" w:cs="Times New Roman"/>
          <w:sz w:val="28"/>
          <w:szCs w:val="28"/>
        </w:rPr>
        <w:t>:</w:t>
      </w:r>
    </w:p>
    <w:p w14:paraId="3B62FCBF" w14:textId="55BB99D4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Проверка сырья</w:t>
      </w:r>
    </w:p>
    <w:p w14:paraId="5F86EDD9" w14:textId="4A58DE67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 xml:space="preserve"> Контроль на линии</w:t>
      </w:r>
    </w:p>
    <w:p w14:paraId="565F7C17" w14:textId="237B6539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Финальный контроль</w:t>
      </w:r>
    </w:p>
    <w:p w14:paraId="28286B87" w14:textId="6D88D064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 xml:space="preserve"> Корректировка процесса</w:t>
      </w:r>
    </w:p>
    <w:p w14:paraId="31B1E679" w14:textId="69B068F4" w:rsidR="00C95262" w:rsidRPr="00C95262" w:rsidRDefault="00C95262" w:rsidP="00512106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Внешние сущности</w:t>
      </w:r>
      <w:r w:rsidRPr="00512106">
        <w:rPr>
          <w:rFonts w:ascii="Times New Roman" w:hAnsi="Times New Roman" w:cs="Times New Roman"/>
          <w:sz w:val="28"/>
          <w:szCs w:val="28"/>
        </w:rPr>
        <w:t>:</w:t>
      </w:r>
    </w:p>
    <w:p w14:paraId="10E36DED" w14:textId="334B5649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Отдел контроля качества</w:t>
      </w:r>
    </w:p>
    <w:p w14:paraId="7FFCD8E3" w14:textId="08C16A36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Управление ресурсами (процесс с верхнего уровня)</w:t>
      </w:r>
    </w:p>
    <w:p w14:paraId="22197AB9" w14:textId="40024E30" w:rsidR="00C95262" w:rsidRPr="00C95262" w:rsidRDefault="00C95262" w:rsidP="00512106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Хранилища данных:</w:t>
      </w:r>
    </w:p>
    <w:p w14:paraId="4685C13B" w14:textId="2D1AF245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БД качества</w:t>
      </w:r>
    </w:p>
    <w:p w14:paraId="1452CCDA" w14:textId="5A965056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Склад готовой продукции</w:t>
      </w:r>
    </w:p>
    <w:p w14:paraId="4789878F" w14:textId="6C51A640" w:rsidR="00C95262" w:rsidRPr="00C95262" w:rsidRDefault="00C95262" w:rsidP="00512106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Механизм (1): Производственная линия</w:t>
      </w:r>
    </w:p>
    <w:p w14:paraId="022253EB" w14:textId="78107FC9" w:rsidR="00C95262" w:rsidRPr="00C95262" w:rsidRDefault="00C95262" w:rsidP="00512106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Потоки данных: Детальные потоки контроля качества от сырья до готовой продукции</w:t>
      </w:r>
    </w:p>
    <w:p w14:paraId="1392DD7B" w14:textId="11C115EA" w:rsidR="00744002" w:rsidRPr="00512106" w:rsidRDefault="002A5447" w:rsidP="00512106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4087441"/>
      <w:r w:rsidRPr="00512106">
        <w:rPr>
          <w:rFonts w:ascii="Times New Roman" w:hAnsi="Times New Roman" w:cs="Times New Roman"/>
          <w:color w:val="auto"/>
          <w:sz w:val="28"/>
          <w:szCs w:val="28"/>
        </w:rPr>
        <w:t>1.2 Функциональные диаграммы</w:t>
      </w:r>
      <w:bookmarkEnd w:id="6"/>
    </w:p>
    <w:p w14:paraId="48537AE7" w14:textId="7D77F400" w:rsidR="002A5447" w:rsidRPr="00512106" w:rsidRDefault="002A5447" w:rsidP="00512106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auto"/>
        </w:rPr>
      </w:pPr>
      <w:bookmarkStart w:id="7" w:name="_Toc214087442"/>
      <w:r w:rsidRPr="00512106">
        <w:rPr>
          <w:rFonts w:ascii="Times New Roman" w:hAnsi="Times New Roman" w:cs="Times New Roman"/>
          <w:color w:val="auto"/>
        </w:rPr>
        <w:t>1.2.1 Диаграмма А0 (Контекстная)</w:t>
      </w:r>
      <w:bookmarkEnd w:id="7"/>
    </w:p>
    <w:p w14:paraId="2F341E37" w14:textId="4278EDF9" w:rsidR="002A5447" w:rsidRPr="00512106" w:rsidRDefault="002A5447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  <w:t>Назначение: показать систему в целом и её взаимодействие с окружением</w:t>
      </w:r>
      <w:r w:rsidR="009941AD">
        <w:rPr>
          <w:rFonts w:ascii="Times New Roman" w:hAnsi="Times New Roman" w:cs="Times New Roman"/>
          <w:sz w:val="28"/>
          <w:szCs w:val="28"/>
        </w:rPr>
        <w:t xml:space="preserve"> (рис. 4)</w:t>
      </w:r>
    </w:p>
    <w:p w14:paraId="3E08957F" w14:textId="77777777" w:rsidR="002A5447" w:rsidRPr="00512106" w:rsidRDefault="002A5447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  <w:t>Состав элементов:</w:t>
      </w:r>
    </w:p>
    <w:p w14:paraId="6A5C08D1" w14:textId="228C80AE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Блок процесса: A0 - Управление производственными процессами</w:t>
      </w:r>
    </w:p>
    <w:p w14:paraId="67CB3867" w14:textId="3305CA2C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Входы: Ресурсы, Заказ, Стандарты качества</w:t>
      </w:r>
    </w:p>
    <w:p w14:paraId="7A3FB8A2" w14:textId="0A3FDEF4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Управление: ГОСТ, Производственный план</w:t>
      </w:r>
    </w:p>
    <w:p w14:paraId="799B0A4C" w14:textId="06471A94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Выходы: Готовая продукция, Данные для анализа</w:t>
      </w:r>
    </w:p>
    <w:p w14:paraId="044E3556" w14:textId="71BBA1F2" w:rsidR="002A5447" w:rsidRPr="00512106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Механизмы: ERP-система, Производственный персонал</w:t>
      </w:r>
    </w:p>
    <w:p w14:paraId="10641C99" w14:textId="77777777" w:rsidR="002A5447" w:rsidRPr="00512106" w:rsidRDefault="002A5447" w:rsidP="00512106">
      <w:pPr>
        <w:pStyle w:val="3"/>
        <w:spacing w:line="360" w:lineRule="auto"/>
        <w:ind w:firstLine="708"/>
        <w:jc w:val="both"/>
        <w:rPr>
          <w:rFonts w:ascii="Times New Roman" w:eastAsiaTheme="minorHAnsi" w:hAnsi="Times New Roman" w:cs="Times New Roman"/>
          <w:color w:val="auto"/>
        </w:rPr>
      </w:pPr>
      <w:bookmarkStart w:id="8" w:name="_Toc214087443"/>
      <w:r w:rsidRPr="00512106">
        <w:rPr>
          <w:rFonts w:ascii="Times New Roman" w:hAnsi="Times New Roman" w:cs="Times New Roman"/>
          <w:color w:val="auto"/>
        </w:rPr>
        <w:t xml:space="preserve">1.2.2 </w:t>
      </w:r>
      <w:r w:rsidRPr="00512106">
        <w:rPr>
          <w:rFonts w:ascii="Times New Roman" w:eastAsiaTheme="minorHAnsi" w:hAnsi="Times New Roman" w:cs="Times New Roman"/>
          <w:color w:val="auto"/>
        </w:rPr>
        <w:t>Декомпозиция управления производством</w:t>
      </w:r>
      <w:bookmarkEnd w:id="8"/>
    </w:p>
    <w:p w14:paraId="2BC5DD9F" w14:textId="1729F114" w:rsidR="002A5447" w:rsidRPr="00512106" w:rsidRDefault="002A5447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  <w:t>Назначение: детализировать основные функции системы управления производством</w:t>
      </w:r>
      <w:r w:rsidR="009941AD">
        <w:rPr>
          <w:rFonts w:ascii="Times New Roman" w:hAnsi="Times New Roman" w:cs="Times New Roman"/>
          <w:sz w:val="28"/>
          <w:szCs w:val="28"/>
        </w:rPr>
        <w:t xml:space="preserve"> (рис. 5)</w:t>
      </w:r>
    </w:p>
    <w:p w14:paraId="37A3C6E0" w14:textId="43EE65D8" w:rsidR="002A5447" w:rsidRPr="00512106" w:rsidRDefault="002A5447" w:rsidP="0051210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lastRenderedPageBreak/>
        <w:t>Состав элементов:</w:t>
      </w:r>
    </w:p>
    <w:p w14:paraId="5D1BB7D6" w14:textId="5D3396DD" w:rsidR="002A5447" w:rsidRPr="00512106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  <w:t>Блоки процессов:</w:t>
      </w:r>
    </w:p>
    <w:p w14:paraId="0B687E56" w14:textId="7F0B206E" w:rsidR="002A5447" w:rsidRPr="002A5447" w:rsidRDefault="002A5447" w:rsidP="00512106">
      <w:pPr>
        <w:numPr>
          <w:ilvl w:val="1"/>
          <w:numId w:val="4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A1 - Планирование загрузки линии</w:t>
      </w:r>
    </w:p>
    <w:p w14:paraId="42C36ACE" w14:textId="2D02F832" w:rsidR="002A5447" w:rsidRPr="002A5447" w:rsidRDefault="002A5447" w:rsidP="00512106">
      <w:pPr>
        <w:numPr>
          <w:ilvl w:val="1"/>
          <w:numId w:val="4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A2 - Диспетчеризация задач</w:t>
      </w:r>
    </w:p>
    <w:p w14:paraId="5DE53833" w14:textId="025BBCAD" w:rsidR="002A5447" w:rsidRPr="002A5447" w:rsidRDefault="002A5447" w:rsidP="00512106">
      <w:pPr>
        <w:numPr>
          <w:ilvl w:val="1"/>
          <w:numId w:val="4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A3 - Мониторинг и корректировка</w:t>
      </w:r>
    </w:p>
    <w:p w14:paraId="3DA9F4CA" w14:textId="52140EF8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Входы: Заказ, Ресурсы, Стандарты качества</w:t>
      </w:r>
    </w:p>
    <w:p w14:paraId="3C20B151" w14:textId="013F08FC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Управление: Производственный календарь, Приоритеты заказов, Нормативы качества</w:t>
      </w:r>
    </w:p>
    <w:p w14:paraId="4D3F324A" w14:textId="788E816A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Выходы: График производства, Рабочие задания, Отчет о качестве</w:t>
      </w:r>
    </w:p>
    <w:p w14:paraId="0C790DC3" w14:textId="1904397A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Механизмы: Система планирования, Диспетчер, Контролер ОТК</w:t>
      </w:r>
    </w:p>
    <w:p w14:paraId="1B11B341" w14:textId="6BBB86F2" w:rsidR="002A5447" w:rsidRPr="00512106" w:rsidRDefault="00512106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="002A5447" w:rsidRPr="002A5447">
        <w:rPr>
          <w:rFonts w:ascii="Times New Roman" w:hAnsi="Times New Roman" w:cs="Times New Roman"/>
          <w:sz w:val="28"/>
          <w:szCs w:val="28"/>
        </w:rPr>
        <w:t xml:space="preserve">Внутренние потоки: План работ </w:t>
      </w:r>
      <w:r w:rsidR="002A5447" w:rsidRPr="00512106">
        <w:rPr>
          <w:rFonts w:ascii="Times New Roman" w:hAnsi="Times New Roman" w:cs="Times New Roman"/>
          <w:sz w:val="28"/>
          <w:szCs w:val="28"/>
        </w:rPr>
        <w:t>–</w:t>
      </w:r>
      <w:r w:rsidR="002A5447" w:rsidRPr="002A5447">
        <w:rPr>
          <w:rFonts w:ascii="Times New Roman" w:hAnsi="Times New Roman" w:cs="Times New Roman"/>
          <w:sz w:val="28"/>
          <w:szCs w:val="28"/>
        </w:rPr>
        <w:t xml:space="preserve"> Задачи </w:t>
      </w:r>
      <w:r w:rsidR="002A5447" w:rsidRPr="00512106">
        <w:rPr>
          <w:rFonts w:ascii="Times New Roman" w:hAnsi="Times New Roman" w:cs="Times New Roman"/>
          <w:sz w:val="28"/>
          <w:szCs w:val="28"/>
        </w:rPr>
        <w:t>–</w:t>
      </w:r>
      <w:r w:rsidR="002A5447" w:rsidRPr="002A5447">
        <w:rPr>
          <w:rFonts w:ascii="Times New Roman" w:hAnsi="Times New Roman" w:cs="Times New Roman"/>
          <w:sz w:val="28"/>
          <w:szCs w:val="28"/>
        </w:rPr>
        <w:t xml:space="preserve"> Корректировки</w:t>
      </w:r>
    </w:p>
    <w:p w14:paraId="406846AE" w14:textId="77777777" w:rsidR="00512106" w:rsidRPr="00512106" w:rsidRDefault="00512106" w:rsidP="00512106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auto"/>
        </w:rPr>
      </w:pPr>
      <w:bookmarkStart w:id="9" w:name="_Toc214087444"/>
      <w:r w:rsidRPr="00512106">
        <w:rPr>
          <w:rFonts w:ascii="Times New Roman" w:hAnsi="Times New Roman" w:cs="Times New Roman"/>
          <w:color w:val="auto"/>
        </w:rPr>
        <w:t>1.2.3 Декомпозиция процесса планирования</w:t>
      </w:r>
      <w:bookmarkEnd w:id="9"/>
    </w:p>
    <w:p w14:paraId="6B9416D6" w14:textId="49EA890A" w:rsidR="00512106" w:rsidRPr="00512106" w:rsidRDefault="00512106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  <w:t>Назначение: показать детальный процесс планирования производственных задач</w:t>
      </w:r>
      <w:r w:rsidR="009941AD">
        <w:rPr>
          <w:rFonts w:ascii="Times New Roman" w:hAnsi="Times New Roman" w:cs="Times New Roman"/>
          <w:sz w:val="28"/>
          <w:szCs w:val="28"/>
        </w:rPr>
        <w:t xml:space="preserve"> (рис. 6)</w:t>
      </w:r>
    </w:p>
    <w:p w14:paraId="74CADFE0" w14:textId="77777777" w:rsidR="00512106" w:rsidRPr="00512106" w:rsidRDefault="00512106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  <w:t>Состав элементов:</w:t>
      </w:r>
    </w:p>
    <w:p w14:paraId="25FB8CC9" w14:textId="779CCA14" w:rsidR="00512106" w:rsidRPr="00512106" w:rsidRDefault="00512106" w:rsidP="00512106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  <w:t>Блоки процессов:</w:t>
      </w:r>
    </w:p>
    <w:p w14:paraId="3E54D0F6" w14:textId="0D6C9C91" w:rsidR="00512106" w:rsidRPr="00512106" w:rsidRDefault="00512106" w:rsidP="00512106">
      <w:pPr>
        <w:numPr>
          <w:ilvl w:val="1"/>
          <w:numId w:val="6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  <w:t>A11 - Анализ заказов</w:t>
      </w:r>
    </w:p>
    <w:p w14:paraId="56E15451" w14:textId="31C82B6B" w:rsidR="00512106" w:rsidRPr="00512106" w:rsidRDefault="00512106" w:rsidP="00512106">
      <w:pPr>
        <w:numPr>
          <w:ilvl w:val="1"/>
          <w:numId w:val="6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  <w:t>A12 - Расчет потребности в ресурсах</w:t>
      </w:r>
    </w:p>
    <w:p w14:paraId="1D6C974C" w14:textId="2D58001D" w:rsidR="00512106" w:rsidRPr="00512106" w:rsidRDefault="00512106" w:rsidP="00512106">
      <w:pPr>
        <w:numPr>
          <w:ilvl w:val="1"/>
          <w:numId w:val="6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  <w:t>A13 - Формирование графика работ</w:t>
      </w:r>
    </w:p>
    <w:p w14:paraId="69F4F95A" w14:textId="106B1EE9" w:rsidR="00512106" w:rsidRPr="00512106" w:rsidRDefault="00512106" w:rsidP="00512106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  <w:t>Входы: Заказ, Данные о производственных мощностях, Доступность оборудования</w:t>
      </w:r>
    </w:p>
    <w:p w14:paraId="760EDB1E" w14:textId="4A56D09C" w:rsidR="00512106" w:rsidRPr="00512106" w:rsidRDefault="00512106" w:rsidP="00512106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  <w:t>Управление: Производственный календарь, Нормативы расхода, Регламенты работы</w:t>
      </w:r>
    </w:p>
    <w:p w14:paraId="32F8FD8B" w14:textId="2E16FD24" w:rsidR="00512106" w:rsidRPr="00512106" w:rsidRDefault="00512106" w:rsidP="00512106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  <w:t>Выходы: Спецификация заказов, Ведомость потребностей, График производства</w:t>
      </w:r>
    </w:p>
    <w:p w14:paraId="152389DA" w14:textId="32BAF982" w:rsidR="00512106" w:rsidRPr="00512106" w:rsidRDefault="00512106" w:rsidP="00512106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  <w:t>Механизмы: Система ERP, Программа расчета, Система планирования</w:t>
      </w:r>
    </w:p>
    <w:p w14:paraId="0F6C2732" w14:textId="6E9D1F18" w:rsidR="00512106" w:rsidRPr="00512106" w:rsidRDefault="00512106" w:rsidP="00512106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  <w:t>Внутренние потоки: Анализ заказов – Расчет ресурсов – Формирование графика</w:t>
      </w:r>
    </w:p>
    <w:p w14:paraId="057FB3DC" w14:textId="43286914" w:rsidR="00512106" w:rsidRDefault="00512106" w:rsidP="00512106">
      <w:pPr>
        <w:spacing w:line="360" w:lineRule="auto"/>
        <w:jc w:val="both"/>
      </w:pPr>
    </w:p>
    <w:p w14:paraId="7B117301" w14:textId="77777777" w:rsidR="00512106" w:rsidRDefault="00512106" w:rsidP="00512106">
      <w:pPr>
        <w:spacing w:line="360" w:lineRule="auto"/>
        <w:jc w:val="both"/>
      </w:pPr>
    </w:p>
    <w:p w14:paraId="32D6FD76" w14:textId="77777777" w:rsidR="00512106" w:rsidRDefault="00512106" w:rsidP="00512106">
      <w:pPr>
        <w:spacing w:line="360" w:lineRule="auto"/>
        <w:jc w:val="both"/>
      </w:pPr>
    </w:p>
    <w:p w14:paraId="60C643CD" w14:textId="77777777" w:rsidR="00512106" w:rsidRDefault="00512106" w:rsidP="00512106">
      <w:pPr>
        <w:spacing w:line="360" w:lineRule="auto"/>
        <w:jc w:val="both"/>
      </w:pPr>
    </w:p>
    <w:p w14:paraId="49EE3168" w14:textId="77777777" w:rsidR="00512106" w:rsidRDefault="00512106" w:rsidP="00512106">
      <w:pPr>
        <w:spacing w:line="360" w:lineRule="auto"/>
        <w:jc w:val="both"/>
      </w:pPr>
    </w:p>
    <w:p w14:paraId="2274EDD1" w14:textId="77777777" w:rsidR="00512106" w:rsidRDefault="00512106" w:rsidP="00512106">
      <w:pPr>
        <w:spacing w:line="360" w:lineRule="auto"/>
        <w:jc w:val="both"/>
      </w:pPr>
    </w:p>
    <w:p w14:paraId="36826862" w14:textId="77777777" w:rsidR="00512106" w:rsidRDefault="00512106" w:rsidP="00512106">
      <w:pPr>
        <w:spacing w:line="360" w:lineRule="auto"/>
        <w:jc w:val="both"/>
      </w:pPr>
    </w:p>
    <w:p w14:paraId="35FC2996" w14:textId="77777777" w:rsidR="00512106" w:rsidRDefault="00512106" w:rsidP="00512106">
      <w:pPr>
        <w:spacing w:line="360" w:lineRule="auto"/>
        <w:jc w:val="both"/>
      </w:pPr>
    </w:p>
    <w:p w14:paraId="5713214B" w14:textId="77777777" w:rsidR="00512106" w:rsidRDefault="00512106" w:rsidP="00512106">
      <w:pPr>
        <w:spacing w:line="360" w:lineRule="auto"/>
        <w:jc w:val="both"/>
      </w:pPr>
    </w:p>
    <w:p w14:paraId="269BB3A0" w14:textId="77777777" w:rsidR="00512106" w:rsidRDefault="00512106" w:rsidP="00512106">
      <w:pPr>
        <w:spacing w:line="360" w:lineRule="auto"/>
        <w:jc w:val="both"/>
      </w:pPr>
    </w:p>
    <w:p w14:paraId="3DD55837" w14:textId="77777777" w:rsidR="00512106" w:rsidRDefault="00512106" w:rsidP="00512106">
      <w:pPr>
        <w:spacing w:line="360" w:lineRule="auto"/>
        <w:jc w:val="both"/>
      </w:pPr>
    </w:p>
    <w:p w14:paraId="4974C011" w14:textId="77777777" w:rsidR="00512106" w:rsidRDefault="00512106" w:rsidP="00512106">
      <w:pPr>
        <w:spacing w:line="360" w:lineRule="auto"/>
        <w:jc w:val="both"/>
      </w:pPr>
    </w:p>
    <w:p w14:paraId="54B615D6" w14:textId="77777777" w:rsidR="00512106" w:rsidRDefault="00512106" w:rsidP="00512106">
      <w:pPr>
        <w:spacing w:line="360" w:lineRule="auto"/>
        <w:jc w:val="both"/>
      </w:pPr>
    </w:p>
    <w:p w14:paraId="3FDC8CAA" w14:textId="77777777" w:rsidR="00512106" w:rsidRDefault="00512106" w:rsidP="00512106">
      <w:pPr>
        <w:spacing w:line="360" w:lineRule="auto"/>
        <w:jc w:val="both"/>
      </w:pPr>
    </w:p>
    <w:p w14:paraId="13F9117B" w14:textId="77777777" w:rsidR="00512106" w:rsidRDefault="00512106" w:rsidP="00512106">
      <w:pPr>
        <w:spacing w:line="360" w:lineRule="auto"/>
        <w:jc w:val="both"/>
      </w:pPr>
    </w:p>
    <w:p w14:paraId="558392CE" w14:textId="77777777" w:rsidR="00512106" w:rsidRDefault="00512106" w:rsidP="00512106">
      <w:pPr>
        <w:spacing w:line="360" w:lineRule="auto"/>
        <w:jc w:val="both"/>
      </w:pPr>
    </w:p>
    <w:p w14:paraId="2CE8F317" w14:textId="77777777" w:rsidR="00512106" w:rsidRDefault="00512106" w:rsidP="00512106">
      <w:pPr>
        <w:spacing w:line="360" w:lineRule="auto"/>
        <w:jc w:val="both"/>
      </w:pPr>
    </w:p>
    <w:p w14:paraId="6393597E" w14:textId="77777777" w:rsidR="00512106" w:rsidRDefault="00512106" w:rsidP="00512106">
      <w:pPr>
        <w:spacing w:line="360" w:lineRule="auto"/>
        <w:jc w:val="both"/>
      </w:pPr>
    </w:p>
    <w:p w14:paraId="3A54EF11" w14:textId="11168E0C" w:rsidR="002A5447" w:rsidRDefault="002A5447" w:rsidP="002A5447">
      <w:pPr>
        <w:spacing w:line="360" w:lineRule="auto"/>
        <w:jc w:val="both"/>
      </w:pPr>
    </w:p>
    <w:p w14:paraId="4CD691D6" w14:textId="715C9A81" w:rsidR="00B703E3" w:rsidRDefault="00B703E3" w:rsidP="00B703E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4087445"/>
      <w:r w:rsidRPr="00B703E3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10"/>
    </w:p>
    <w:p w14:paraId="61E0F1AB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201C99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В результате выполнения практической работы были успешно решены все поставленные задачи и достигнута цель работы.</w:t>
      </w:r>
    </w:p>
    <w:p w14:paraId="50F5D9B9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Полученные результаты:</w:t>
      </w:r>
    </w:p>
    <w:p w14:paraId="02AE62A8" w14:textId="77777777" w:rsidR="00B703E3" w:rsidRPr="00B703E3" w:rsidRDefault="00B703E3" w:rsidP="00B703E3">
      <w:pPr>
        <w:numPr>
          <w:ilvl w:val="0"/>
          <w:numId w:val="8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Освоены теоретические основы структурного подхода к проектированию программного обеспечения.</w:t>
      </w:r>
    </w:p>
    <w:p w14:paraId="770B6F57" w14:textId="77777777" w:rsidR="00B703E3" w:rsidRPr="00B703E3" w:rsidRDefault="00B703E3" w:rsidP="00B703E3">
      <w:pPr>
        <w:numPr>
          <w:ilvl w:val="0"/>
          <w:numId w:val="8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Разработана полная иерархия диаграмм потоков данных (DFD), включающая:</w:t>
      </w:r>
    </w:p>
    <w:p w14:paraId="0CBB522C" w14:textId="77777777" w:rsidR="00B703E3" w:rsidRPr="00B703E3" w:rsidRDefault="00B703E3" w:rsidP="00B703E3">
      <w:pPr>
        <w:numPr>
          <w:ilvl w:val="1"/>
          <w:numId w:val="8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контекстную диаграмму (уровень 0)</w:t>
      </w:r>
    </w:p>
    <w:p w14:paraId="094C2C3E" w14:textId="77777777" w:rsidR="00B703E3" w:rsidRPr="00B703E3" w:rsidRDefault="00B703E3" w:rsidP="00B703E3">
      <w:pPr>
        <w:numPr>
          <w:ilvl w:val="1"/>
          <w:numId w:val="8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диаграмму декомпозиции (уровень 1)</w:t>
      </w:r>
    </w:p>
    <w:p w14:paraId="4A49FA39" w14:textId="77777777" w:rsidR="00B703E3" w:rsidRPr="00B703E3" w:rsidRDefault="00B703E3" w:rsidP="00B703E3">
      <w:pPr>
        <w:numPr>
          <w:ilvl w:val="1"/>
          <w:numId w:val="8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диаграмму детализации процесса контроля качества (уровень 2)</w:t>
      </w:r>
    </w:p>
    <w:p w14:paraId="13114349" w14:textId="77777777" w:rsidR="00B703E3" w:rsidRPr="00B703E3" w:rsidRDefault="00B703E3" w:rsidP="00B703E3">
      <w:pPr>
        <w:numPr>
          <w:ilvl w:val="0"/>
          <w:numId w:val="8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Создана функциональная модель системы в нотации SADT/IDEF0, состоящая из трех уровней детализации:</w:t>
      </w:r>
    </w:p>
    <w:p w14:paraId="184F148C" w14:textId="77777777" w:rsidR="00B703E3" w:rsidRPr="00B703E3" w:rsidRDefault="00B703E3" w:rsidP="00B703E3">
      <w:pPr>
        <w:numPr>
          <w:ilvl w:val="1"/>
          <w:numId w:val="8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диаграмма A0 (контекстная)</w:t>
      </w:r>
    </w:p>
    <w:p w14:paraId="2CD40E36" w14:textId="77777777" w:rsidR="00B703E3" w:rsidRPr="00B703E3" w:rsidRDefault="00B703E3" w:rsidP="00B703E3">
      <w:pPr>
        <w:numPr>
          <w:ilvl w:val="1"/>
          <w:numId w:val="8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диаграмма A1 (декомпозиция процессов)</w:t>
      </w:r>
    </w:p>
    <w:p w14:paraId="5E31EECE" w14:textId="77777777" w:rsidR="00B703E3" w:rsidRPr="00B703E3" w:rsidRDefault="00B703E3" w:rsidP="00B703E3">
      <w:pPr>
        <w:numPr>
          <w:ilvl w:val="1"/>
          <w:numId w:val="8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диаграмма A11 (детализация планирования)</w:t>
      </w:r>
    </w:p>
    <w:p w14:paraId="6D6EA634" w14:textId="77777777" w:rsidR="00B703E3" w:rsidRDefault="00B703E3" w:rsidP="00B703E3"/>
    <w:p w14:paraId="0F1D5436" w14:textId="77777777" w:rsidR="00B703E3" w:rsidRDefault="00B703E3" w:rsidP="00B703E3"/>
    <w:p w14:paraId="385DE24E" w14:textId="77777777" w:rsidR="00B703E3" w:rsidRDefault="00B703E3" w:rsidP="00B703E3"/>
    <w:p w14:paraId="47719F5D" w14:textId="77777777" w:rsidR="00B703E3" w:rsidRDefault="00B703E3" w:rsidP="00B703E3"/>
    <w:p w14:paraId="0A00DFC8" w14:textId="77777777" w:rsidR="00B703E3" w:rsidRDefault="00B703E3" w:rsidP="00B703E3"/>
    <w:p w14:paraId="314F674C" w14:textId="77777777" w:rsidR="00B703E3" w:rsidRDefault="00B703E3" w:rsidP="00B703E3"/>
    <w:p w14:paraId="3B06D954" w14:textId="77777777" w:rsidR="00B703E3" w:rsidRDefault="00B703E3" w:rsidP="00B703E3"/>
    <w:p w14:paraId="7A9038C4" w14:textId="77777777" w:rsidR="00B703E3" w:rsidRDefault="00B703E3" w:rsidP="00B703E3"/>
    <w:p w14:paraId="3DEFFC65" w14:textId="4471A6D7" w:rsidR="00B703E3" w:rsidRDefault="00B703E3" w:rsidP="00B703E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4087446"/>
      <w:r w:rsidRPr="00B703E3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11"/>
    </w:p>
    <w:p w14:paraId="3960DF39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2563E2" w14:textId="77777777" w:rsidR="00B703E3" w:rsidRPr="00B703E3" w:rsidRDefault="00B703E3" w:rsidP="00B703E3">
      <w:pPr>
        <w:numPr>
          <w:ilvl w:val="0"/>
          <w:numId w:val="9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Методические рекомендации по оформлению рефератов, курсовых и дипломных работ (проектов) / БПОУ ВО «Череповецкий лесомеханический техникум им. В.П. Чкалова». – Череповец, 2016. – 86 с.</w:t>
      </w:r>
    </w:p>
    <w:p w14:paraId="06758E93" w14:textId="77777777" w:rsidR="00B703E3" w:rsidRPr="00B703E3" w:rsidRDefault="00B703E3" w:rsidP="00B703E3">
      <w:pPr>
        <w:numPr>
          <w:ilvl w:val="0"/>
          <w:numId w:val="9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Практическая работа «Построение диаграммы компонентов. Построение диаграмм потоков данных» / БПОУ ВО «Череповецкий лесомеханический техникум им. В.П. Чкалова». – 2024. – 3 с.</w:t>
      </w:r>
    </w:p>
    <w:p w14:paraId="66EB5D17" w14:textId="77777777" w:rsidR="00B703E3" w:rsidRPr="00B703E3" w:rsidRDefault="00B703E3" w:rsidP="00B703E3">
      <w:pPr>
        <w:numPr>
          <w:ilvl w:val="0"/>
          <w:numId w:val="9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ГОСТ 7.1-2003. Библиографическая запись. Библиографическое описание. Общие требования и правила составления.</w:t>
      </w:r>
    </w:p>
    <w:p w14:paraId="1043651D" w14:textId="46330C98" w:rsidR="00B703E3" w:rsidRDefault="00B703E3" w:rsidP="00B703E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ГОСТ 7.32-2001. Отчет о научно-исследовательской работе. Структура и правила оформления.</w:t>
      </w:r>
    </w:p>
    <w:p w14:paraId="4D7333B2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D88FC2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4A7FDC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41404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23809C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FAF6AA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2DA1B4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38FA75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4924CF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648074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10E05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CAD628" w14:textId="3F5B24E0" w:rsidR="00B703E3" w:rsidRPr="00B703E3" w:rsidRDefault="00B703E3" w:rsidP="00B703E3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4087447"/>
      <w:r w:rsidRPr="00B703E3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ПРИЛОЖЕНИЯ</w:t>
      </w:r>
      <w:bookmarkEnd w:id="12"/>
    </w:p>
    <w:p w14:paraId="69D48E79" w14:textId="77777777" w:rsidR="00B703E3" w:rsidRDefault="00B703E3" w:rsidP="00B703E3">
      <w:pPr>
        <w:rPr>
          <w:rFonts w:ascii="Times New Roman" w:hAnsi="Times New Roman" w:cs="Times New Roman"/>
          <w:sz w:val="28"/>
          <w:szCs w:val="28"/>
        </w:rPr>
      </w:pPr>
    </w:p>
    <w:p w14:paraId="426A25C4" w14:textId="7D02A7DC" w:rsidR="00B703E3" w:rsidRDefault="00B703E3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512106">
        <w:rPr>
          <w:rFonts w:ascii="Times New Roman" w:hAnsi="Times New Roman" w:cs="Times New Roman"/>
          <w:sz w:val="28"/>
          <w:szCs w:val="28"/>
        </w:rPr>
        <w:t>Контекстная диаграмма</w:t>
      </w:r>
    </w:p>
    <w:p w14:paraId="04A9C0B8" w14:textId="12887F6E" w:rsidR="00B703E3" w:rsidRDefault="00B703E3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BFE229" wp14:editId="3F509C49">
            <wp:extent cx="5934075" cy="2476500"/>
            <wp:effectExtent l="0" t="0" r="9525" b="0"/>
            <wp:docPr id="864679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EAA6" w14:textId="56D6EB61" w:rsidR="00B703E3" w:rsidRDefault="00B703E3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512106">
        <w:rPr>
          <w:rFonts w:ascii="Times New Roman" w:hAnsi="Times New Roman" w:cs="Times New Roman"/>
          <w:sz w:val="28"/>
          <w:szCs w:val="28"/>
        </w:rPr>
        <w:t>Декомпозиция основного процесса</w:t>
      </w:r>
    </w:p>
    <w:p w14:paraId="32DE575B" w14:textId="56B2F64C" w:rsidR="00B703E3" w:rsidRDefault="00B703E3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0AC204" wp14:editId="31E5C492">
            <wp:extent cx="5934075" cy="2124075"/>
            <wp:effectExtent l="0" t="0" r="9525" b="9525"/>
            <wp:docPr id="6022227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3A81" w14:textId="3DC66059" w:rsidR="00B703E3" w:rsidRDefault="00B703E3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Декомпозиция </w:t>
      </w:r>
      <w:r w:rsidRPr="00512106">
        <w:rPr>
          <w:rFonts w:ascii="Times New Roman" w:hAnsi="Times New Roman" w:cs="Times New Roman"/>
          <w:sz w:val="28"/>
          <w:szCs w:val="28"/>
        </w:rPr>
        <w:t>процесса контроля качества</w:t>
      </w:r>
    </w:p>
    <w:p w14:paraId="13B319D2" w14:textId="134AF5DA" w:rsidR="009941AD" w:rsidRDefault="009941AD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31BD39" wp14:editId="2AB59612">
            <wp:extent cx="5943600" cy="5114925"/>
            <wp:effectExtent l="0" t="0" r="0" b="9525"/>
            <wp:docPr id="11222537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E7B83" w14:textId="5362572B" w:rsidR="00B703E3" w:rsidRDefault="009941AD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Pr="00512106">
        <w:rPr>
          <w:rFonts w:ascii="Times New Roman" w:hAnsi="Times New Roman" w:cs="Times New Roman"/>
          <w:sz w:val="28"/>
          <w:szCs w:val="28"/>
        </w:rPr>
        <w:t>Диаграмма А0 (Контекстная)</w:t>
      </w:r>
    </w:p>
    <w:p w14:paraId="3C09FA9E" w14:textId="31DF7E9F" w:rsidR="009941AD" w:rsidRDefault="009941AD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D6A9D6" wp14:editId="7FA213B9">
            <wp:extent cx="3962400" cy="3590925"/>
            <wp:effectExtent l="0" t="0" r="0" b="9525"/>
            <wp:docPr id="34736937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6B5EA" w14:textId="05618E48" w:rsidR="00B703E3" w:rsidRDefault="009941AD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5 – </w:t>
      </w:r>
      <w:r w:rsidRPr="00512106">
        <w:rPr>
          <w:rFonts w:ascii="Times New Roman" w:hAnsi="Times New Roman" w:cs="Times New Roman"/>
          <w:sz w:val="28"/>
          <w:szCs w:val="28"/>
        </w:rPr>
        <w:t>Декомпозиция управления производством</w:t>
      </w:r>
    </w:p>
    <w:p w14:paraId="224DACA5" w14:textId="4AEF453F" w:rsidR="009941AD" w:rsidRDefault="009941AD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CCCF31" wp14:editId="76A59FC5">
            <wp:extent cx="5934075" cy="3228975"/>
            <wp:effectExtent l="0" t="0" r="9525" b="9525"/>
            <wp:docPr id="5828592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A43BB" w14:textId="391207A1" w:rsidR="00B703E3" w:rsidRDefault="009941AD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Pr="00512106">
        <w:rPr>
          <w:rFonts w:ascii="Times New Roman" w:hAnsi="Times New Roman" w:cs="Times New Roman"/>
          <w:sz w:val="28"/>
          <w:szCs w:val="28"/>
        </w:rPr>
        <w:t>Декомпозиция процесса планирования</w:t>
      </w:r>
    </w:p>
    <w:p w14:paraId="4BC5DB63" w14:textId="02089BE7" w:rsidR="009941AD" w:rsidRDefault="009941AD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ED893A" wp14:editId="39C97E8C">
            <wp:extent cx="5943600" cy="3343275"/>
            <wp:effectExtent l="0" t="0" r="0" b="9525"/>
            <wp:docPr id="13388691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3A889" w14:textId="77777777" w:rsidR="00B703E3" w:rsidRPr="00B703E3" w:rsidRDefault="00B703E3" w:rsidP="00B703E3">
      <w:pPr>
        <w:jc w:val="both"/>
      </w:pPr>
    </w:p>
    <w:sectPr w:rsidR="00B703E3" w:rsidRPr="00B70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45B"/>
    <w:multiLevelType w:val="multilevel"/>
    <w:tmpl w:val="1FDEFA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4D75"/>
    <w:multiLevelType w:val="multilevel"/>
    <w:tmpl w:val="9C946E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528F"/>
    <w:multiLevelType w:val="multilevel"/>
    <w:tmpl w:val="228A66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5214009"/>
    <w:multiLevelType w:val="multilevel"/>
    <w:tmpl w:val="9B905C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C470D"/>
    <w:multiLevelType w:val="multilevel"/>
    <w:tmpl w:val="066830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C4FBD"/>
    <w:multiLevelType w:val="multilevel"/>
    <w:tmpl w:val="BC6E4B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43C80"/>
    <w:multiLevelType w:val="multilevel"/>
    <w:tmpl w:val="55761B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7A125742"/>
    <w:multiLevelType w:val="multilevel"/>
    <w:tmpl w:val="9134E6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32E20"/>
    <w:multiLevelType w:val="multilevel"/>
    <w:tmpl w:val="A03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341176">
    <w:abstractNumId w:val="4"/>
  </w:num>
  <w:num w:numId="2" w16cid:durableId="2144812884">
    <w:abstractNumId w:val="7"/>
  </w:num>
  <w:num w:numId="3" w16cid:durableId="730618179">
    <w:abstractNumId w:val="5"/>
  </w:num>
  <w:num w:numId="4" w16cid:durableId="777874480">
    <w:abstractNumId w:val="0"/>
  </w:num>
  <w:num w:numId="5" w16cid:durableId="2048988433">
    <w:abstractNumId w:val="8"/>
  </w:num>
  <w:num w:numId="6" w16cid:durableId="919951086">
    <w:abstractNumId w:val="3"/>
  </w:num>
  <w:num w:numId="7" w16cid:durableId="416554937">
    <w:abstractNumId w:val="6"/>
  </w:num>
  <w:num w:numId="8" w16cid:durableId="2020422954">
    <w:abstractNumId w:val="2"/>
  </w:num>
  <w:num w:numId="9" w16cid:durableId="187029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9C"/>
    <w:rsid w:val="002669A6"/>
    <w:rsid w:val="002A5447"/>
    <w:rsid w:val="00302B9C"/>
    <w:rsid w:val="00512106"/>
    <w:rsid w:val="0052758A"/>
    <w:rsid w:val="0057104F"/>
    <w:rsid w:val="00744002"/>
    <w:rsid w:val="007E6445"/>
    <w:rsid w:val="008460F1"/>
    <w:rsid w:val="00977FDF"/>
    <w:rsid w:val="009941AD"/>
    <w:rsid w:val="00B703E3"/>
    <w:rsid w:val="00C95262"/>
    <w:rsid w:val="00CF3240"/>
    <w:rsid w:val="00E27B90"/>
    <w:rsid w:val="00EC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AB48C"/>
  <w15:chartTrackingRefBased/>
  <w15:docId w15:val="{3E97A08F-6133-419D-AD5D-186ECD2E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002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2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2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2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02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02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B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B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B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B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B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B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2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2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2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2B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2B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2B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2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2B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2B9C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669A6"/>
    <w:pPr>
      <w:suppressAutoHyphens w:val="0"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669A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669A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669A6"/>
    <w:pPr>
      <w:spacing w:after="100"/>
      <w:ind w:left="440"/>
    </w:pPr>
  </w:style>
  <w:style w:type="character" w:styleId="ad">
    <w:name w:val="Hyperlink"/>
    <w:basedOn w:val="a0"/>
    <w:uiPriority w:val="99"/>
    <w:unhideWhenUsed/>
    <w:rsid w:val="002669A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712E4-5307-44B0-AEDE-E7EE4E214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13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Новоселов Даниил</dc:creator>
  <cp:keywords/>
  <dc:description/>
  <cp:lastModifiedBy>Новоселов Даниил</cp:lastModifiedBy>
  <cp:revision>5</cp:revision>
  <dcterms:created xsi:type="dcterms:W3CDTF">2025-11-15T02:39:00Z</dcterms:created>
  <dcterms:modified xsi:type="dcterms:W3CDTF">2025-11-18T21:06:00Z</dcterms:modified>
</cp:coreProperties>
</file>