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6FE4B" w14:textId="734201D4" w:rsidR="00CC5D1A" w:rsidRDefault="00076179">
      <w:pPr>
        <w:pStyle w:val="a4"/>
      </w:pPr>
      <w:r>
        <w:t>Sample Paper Title</w:t>
      </w:r>
    </w:p>
    <w:p w14:paraId="70C67CDA" w14:textId="77777777" w:rsidR="00CC5D1A" w:rsidRDefault="00CC5D1A">
      <w:pPr>
        <w:sectPr w:rsidR="00CC5D1A">
          <w:type w:val="continuous"/>
          <w:pgSz w:w="12240" w:h="15840" w:code="1"/>
          <w:pgMar w:top="1080" w:right="1080" w:bottom="1440" w:left="1080" w:header="720" w:footer="720" w:gutter="0"/>
          <w:cols w:space="720"/>
          <w:docGrid w:linePitch="360"/>
        </w:sectPr>
      </w:pPr>
    </w:p>
    <w:p w14:paraId="09B0AFE9" w14:textId="77777777" w:rsidR="00CC5D1A" w:rsidRDefault="00CC5D1A"/>
    <w:p w14:paraId="5A5922BC" w14:textId="77777777" w:rsidR="00CC5D1A" w:rsidRPr="00175BFF" w:rsidRDefault="000F26F7">
      <w:pPr>
        <w:pStyle w:val="AuthorInformation"/>
        <w:rPr>
          <w:lang w:eastAsia="ja-JP"/>
        </w:rPr>
      </w:pPr>
      <w:r>
        <w:t xml:space="preserve">  Sayaka Nagai</w:t>
      </w:r>
      <w:r w:rsidR="00076179">
        <w:t>*</w:t>
      </w:r>
      <w:r>
        <w:t xml:space="preserve">    </w:t>
      </w:r>
      <w:proofErr w:type="spellStart"/>
      <w:r>
        <w:t>Naohisa</w:t>
      </w:r>
      <w:proofErr w:type="spellEnd"/>
      <w:r>
        <w:t xml:space="preserve"> Sakamoto    Shuichi</w:t>
      </w:r>
      <w:r>
        <w:rPr>
          <w:lang w:eastAsia="ja-JP"/>
        </w:rPr>
        <w:t xml:space="preserve"> </w:t>
      </w:r>
      <w:proofErr w:type="spellStart"/>
      <w:r>
        <w:rPr>
          <w:lang w:eastAsia="ja-JP"/>
        </w:rPr>
        <w:t>Onami</w:t>
      </w:r>
      <w:proofErr w:type="spellEnd"/>
      <w:r>
        <w:rPr>
          <w:lang w:eastAsia="ja-JP"/>
        </w:rPr>
        <w:t xml:space="preserve">    Koji </w:t>
      </w:r>
      <w:proofErr w:type="spellStart"/>
      <w:r>
        <w:rPr>
          <w:lang w:eastAsia="ja-JP"/>
        </w:rPr>
        <w:t>Kyoda</w:t>
      </w:r>
      <w:proofErr w:type="spellEnd"/>
    </w:p>
    <w:p w14:paraId="28965CC4" w14:textId="77777777" w:rsidR="00CC5D1A" w:rsidRPr="00175BFF" w:rsidRDefault="000F26F7" w:rsidP="000F26F7">
      <w:pPr>
        <w:pStyle w:val="Affiliation"/>
        <w:jc w:val="left"/>
      </w:pPr>
      <w:r>
        <w:t xml:space="preserve">                                               Kobe University             Kobe University            </w:t>
      </w:r>
    </w:p>
    <w:p w14:paraId="2B719635" w14:textId="77777777" w:rsidR="00CC5D1A" w:rsidRDefault="00CC5D1A"/>
    <w:p w14:paraId="3F9C4246" w14:textId="77777777" w:rsidR="00CC5D1A" w:rsidRDefault="00CC5D1A">
      <w:pPr>
        <w:sectPr w:rsidR="00CC5D1A">
          <w:type w:val="continuous"/>
          <w:pgSz w:w="12240" w:h="15840" w:code="1"/>
          <w:pgMar w:top="1080" w:right="1080" w:bottom="1440" w:left="1080" w:header="720" w:footer="720" w:gutter="0"/>
          <w:cols w:space="720"/>
          <w:docGrid w:linePitch="360"/>
        </w:sectPr>
      </w:pPr>
    </w:p>
    <w:p w14:paraId="68A75B28" w14:textId="77777777" w:rsidR="00CC5D1A" w:rsidRPr="00175BFF" w:rsidRDefault="00076179" w:rsidP="00CC5D1A">
      <w:pPr>
        <w:pStyle w:val="Abstract"/>
      </w:pPr>
      <w:r w:rsidRPr="00175BFF">
        <w:lastRenderedPageBreak/>
        <w:t>Abstract</w:t>
      </w:r>
    </w:p>
    <w:p w14:paraId="776104AA" w14:textId="55909335" w:rsidR="00CC5D1A" w:rsidRPr="00971FEE" w:rsidRDefault="0070159E" w:rsidP="005573EB">
      <w:pPr>
        <w:pStyle w:val="BodyNoIndent"/>
        <w:rPr>
          <w:rFonts w:hint="eastAsia"/>
        </w:rPr>
      </w:pPr>
      <w:r w:rsidRPr="0070159E">
        <w:t xml:space="preserve">In order to elucidate the mechanism of development of multicellular organisms, it is important to quantify the spatiotemporal features (phenotypic characteristics) of cells appearing during cell division and to analyze their relationship (correlation). </w:t>
      </w:r>
      <w:r>
        <w:rPr>
          <w:rFonts w:hint="eastAsia"/>
        </w:rPr>
        <w:t>さらに、表現型特徴のペアが確かに相関するかを分析するた</w:t>
      </w:r>
      <w:r w:rsidR="00E97BD4">
        <w:rPr>
          <w:rFonts w:hint="eastAsia"/>
        </w:rPr>
        <w:t>めに、その特徴を持つ細胞核の形状を観察する必要がある。我々は以前、</w:t>
      </w:r>
      <w:r>
        <w:rPr>
          <w:rFonts w:hint="eastAsia"/>
        </w:rPr>
        <w:t>表現型</w:t>
      </w:r>
      <w:bookmarkStart w:id="0" w:name="_GoBack"/>
      <w:bookmarkEnd w:id="0"/>
      <w:r>
        <w:rPr>
          <w:rFonts w:hint="eastAsia"/>
        </w:rPr>
        <w:t>特徴と</w:t>
      </w:r>
      <w:r w:rsidR="00E97BD4">
        <w:rPr>
          <w:rFonts w:hint="eastAsia"/>
        </w:rPr>
        <w:t>細胞核の三次元形状を紐付けて可視化するシステムを提案した。しかし細胞核の三次元形状において複数の細胞核形状が表示された時に個々に観察できない、細胞核の位置などの情報の可視化が不十分という問題があった。</w:t>
      </w:r>
      <w:r w:rsidRPr="0070159E">
        <w:t xml:space="preserve">To solve such problems, </w:t>
      </w:r>
      <w:r w:rsidR="00E97BD4">
        <w:rPr>
          <w:rFonts w:hint="eastAsia"/>
        </w:rPr>
        <w:t>我々は複数細胞核と表現型特徴の可視化方法の改良を行った。</w:t>
      </w:r>
      <w:r w:rsidRPr="0070159E">
        <w:t xml:space="preserve">In the experiments, we performed user evaluation for experts who research the developmental dynamics of the cells. </w:t>
      </w:r>
      <w:r w:rsidRPr="00E97BD4">
        <w:rPr>
          <w:color w:val="FF0000"/>
        </w:rPr>
        <w:t>This system enabled them to analyze them smoothly and come up with new ideas.</w:t>
      </w:r>
    </w:p>
    <w:p w14:paraId="5FFCE69E" w14:textId="6E10ACDC" w:rsidR="00CC5D1A" w:rsidRPr="00FA1C86" w:rsidRDefault="00076179" w:rsidP="00CC5D1A">
      <w:pPr>
        <w:pStyle w:val="IndexTerms"/>
      </w:pPr>
      <w:r w:rsidRPr="00D53A65">
        <w:rPr>
          <w:b/>
        </w:rPr>
        <w:t>Keywords</w:t>
      </w:r>
      <w:r>
        <w:t>:</w:t>
      </w:r>
      <w:r w:rsidR="0070159E">
        <w:t xml:space="preserve"> Phenotypic char</w:t>
      </w:r>
      <w:r w:rsidR="00CC5D1A">
        <w:t>acteristics</w:t>
      </w:r>
      <w:r w:rsidR="00574332">
        <w:t>, Cell nuclear shape, Semi-transparent rendering.</w:t>
      </w:r>
    </w:p>
    <w:p w14:paraId="042814CB" w14:textId="77777777" w:rsidR="00CC5D1A" w:rsidRPr="00C044D3" w:rsidRDefault="00076179" w:rsidP="00CC5D1A">
      <w:pPr>
        <w:pStyle w:val="IndexTerms"/>
        <w:rPr>
          <w:sz w:val="20"/>
        </w:rPr>
      </w:pPr>
      <w:r w:rsidRPr="00D467E8">
        <w:rPr>
          <w:b/>
        </w:rPr>
        <w:t>Index Terms</w:t>
      </w:r>
      <w:r w:rsidRPr="00C044D3">
        <w:t>:</w:t>
      </w:r>
      <w:r w:rsidRPr="00C044D3">
        <w:rPr>
          <w:rFonts w:ascii="NimbusRomNo9L-Medi" w:hAnsi="NimbusRomNo9L-Medi"/>
          <w:szCs w:val="18"/>
        </w:rPr>
        <w:t xml:space="preserve"> </w:t>
      </w:r>
      <w:r w:rsidRPr="00D467E8">
        <w:t>K.6.1 [Management of Computing and Information Systems]: Project and People Management—Life Cycle; K.7.m [The Computing Profession]: Miscellaneous—Ethics</w:t>
      </w:r>
    </w:p>
    <w:p w14:paraId="10B2579C" w14:textId="77777777" w:rsidR="00CC5D1A" w:rsidRPr="007D0943" w:rsidRDefault="00076179" w:rsidP="00CC5D1A">
      <w:pPr>
        <w:pStyle w:val="1"/>
      </w:pPr>
      <w:r>
        <w:t>Introduction</w:t>
      </w:r>
    </w:p>
    <w:p w14:paraId="33AF0908" w14:textId="6C163427" w:rsidR="00344DBD" w:rsidRDefault="00344DBD" w:rsidP="005573EB">
      <w:pPr>
        <w:pStyle w:val="BodyNoIndent"/>
        <w:rPr>
          <w:rFonts w:hint="eastAsia"/>
        </w:rPr>
      </w:pPr>
      <w:r w:rsidRPr="00344DBD">
        <w:rPr>
          <w:rFonts w:hint="eastAsia"/>
        </w:rPr>
        <w:t>生命科学研究では</w:t>
      </w:r>
      <w:r w:rsidR="00160390">
        <w:rPr>
          <w:rFonts w:hint="eastAsia"/>
        </w:rPr>
        <w:t>、</w:t>
      </w:r>
      <w:r w:rsidRPr="00344DBD">
        <w:rPr>
          <w:rFonts w:hint="eastAsia"/>
        </w:rPr>
        <w:t>代表的なモデル生物の一つである線虫</w:t>
      </w:r>
      <w:r w:rsidRPr="00344DBD">
        <w:rPr>
          <w:rFonts w:asciiTheme="minorHAnsi" w:hAnsiTheme="minorHAnsi"/>
        </w:rPr>
        <w:t>（</w:t>
      </w:r>
      <w:proofErr w:type="spellStart"/>
      <w:r w:rsidRPr="00344DBD">
        <w:rPr>
          <w:rFonts w:asciiTheme="minorHAnsi" w:hAnsiTheme="minorHAnsi"/>
        </w:rPr>
        <w:t>C.elegans</w:t>
      </w:r>
      <w:proofErr w:type="spellEnd"/>
      <w:r w:rsidRPr="00344DBD">
        <w:rPr>
          <w:rFonts w:asciiTheme="minorHAnsi" w:hAnsiTheme="minorHAnsi"/>
        </w:rPr>
        <w:t>）</w:t>
      </w:r>
      <w:r w:rsidR="00DF2664">
        <w:rPr>
          <w:rFonts w:hint="eastAsia"/>
        </w:rPr>
        <w:t>を</w:t>
      </w:r>
      <w:r w:rsidRPr="00344DBD">
        <w:rPr>
          <w:rFonts w:hint="eastAsia"/>
        </w:rPr>
        <w:t>使用して</w:t>
      </w:r>
      <w:r w:rsidR="00DF2664">
        <w:rPr>
          <w:rFonts w:hint="eastAsia"/>
        </w:rPr>
        <w:t>、</w:t>
      </w:r>
      <w:r w:rsidRPr="00344DBD">
        <w:rPr>
          <w:rFonts w:hint="eastAsia"/>
        </w:rPr>
        <w:t>多細胞生物発生のメカニズムを解明しようとする取り組みが盛んに進められている。</w:t>
      </w:r>
      <w:r w:rsidR="00DF2664">
        <w:rPr>
          <w:rFonts w:hint="eastAsia"/>
        </w:rPr>
        <w:t>それを解明するために、</w:t>
      </w:r>
      <w:r w:rsidR="00DF2664" w:rsidRPr="00DF2664">
        <w:rPr>
          <w:rFonts w:hint="eastAsia"/>
        </w:rPr>
        <w:t>ある</w:t>
      </w:r>
      <w:r w:rsidR="00160390">
        <w:rPr>
          <w:rFonts w:hint="eastAsia"/>
        </w:rPr>
        <w:t>表現型</w:t>
      </w:r>
      <w:r w:rsidR="00DF2664" w:rsidRPr="00DF2664">
        <w:rPr>
          <w:rFonts w:hint="eastAsia"/>
        </w:rPr>
        <w:t>特徴が他のどの特徴の影響を受けて発現するかといった研究</w:t>
      </w:r>
      <w:r w:rsidR="00DF2664">
        <w:rPr>
          <w:rFonts w:hint="eastAsia"/>
        </w:rPr>
        <w:t>が取り組まれて</w:t>
      </w:r>
      <w:r w:rsidR="00160390">
        <w:rPr>
          <w:rFonts w:hint="eastAsia"/>
        </w:rPr>
        <w:t>いる</w:t>
      </w:r>
      <w:r w:rsidR="00DF2664">
        <w:rPr>
          <w:rFonts w:hint="eastAsia"/>
        </w:rPr>
        <w:t>。</w:t>
      </w:r>
      <w:r w:rsidR="00CC5D1A">
        <w:rPr>
          <w:rFonts w:hint="eastAsia"/>
        </w:rPr>
        <w:t>我々は</w:t>
      </w:r>
      <w:r w:rsidR="00DF2664">
        <w:rPr>
          <w:rFonts w:hint="eastAsia"/>
        </w:rPr>
        <w:t>以前、</w:t>
      </w:r>
      <w:r w:rsidR="00CC5D1A">
        <w:t>8</w:t>
      </w:r>
      <w:r w:rsidR="00CC5D1A">
        <w:rPr>
          <w:rFonts w:hint="eastAsia"/>
        </w:rPr>
        <w:t>細胞期までの線虫の表現型特徴間の相関が高い組を絞り込み、選択された特徴を持つ細胞核の三次元形状を対応づけて可視化するシステムを開発した。</w:t>
      </w:r>
      <w:r w:rsidR="00CC5D1A">
        <w:t xml:space="preserve">[1] </w:t>
      </w:r>
    </w:p>
    <w:p w14:paraId="113020D6" w14:textId="21388C02" w:rsidR="00CC5D1A" w:rsidRDefault="00344DBD" w:rsidP="005573EB">
      <w:pPr>
        <w:pStyle w:val="BodyNoIndent"/>
        <w:rPr>
          <w:rFonts w:hint="eastAsia"/>
        </w:rPr>
      </w:pPr>
      <w:r>
        <w:rPr>
          <w:rFonts w:hint="eastAsia"/>
        </w:rPr>
        <w:t xml:space="preserve">　</w:t>
      </w:r>
      <w:r w:rsidR="00CC5D1A">
        <w:rPr>
          <w:rFonts w:hint="eastAsia"/>
        </w:rPr>
        <w:t>細胞核形状は時間経過に伴って変化するため、複数の</w:t>
      </w:r>
      <w:r w:rsidR="00CC5D1A">
        <w:t>time step</w:t>
      </w:r>
      <w:r w:rsidR="00DF2664">
        <w:rPr>
          <w:rFonts w:hint="eastAsia"/>
        </w:rPr>
        <w:t>に渡って発現す</w:t>
      </w:r>
      <w:r w:rsidR="00CC5D1A">
        <w:rPr>
          <w:rFonts w:hint="eastAsia"/>
        </w:rPr>
        <w:t>る表現型特徴</w:t>
      </w:r>
      <w:r w:rsidR="00CC5D1A">
        <w:t>(ex.</w:t>
      </w:r>
      <w:r w:rsidR="00CC5D1A">
        <w:rPr>
          <w:rFonts w:hint="eastAsia"/>
        </w:rPr>
        <w:t>細胞核の移動距離</w:t>
      </w:r>
      <w:r w:rsidR="00CC5D1A">
        <w:t>)</w:t>
      </w:r>
      <w:r w:rsidR="00CC5D1A">
        <w:rPr>
          <w:rFonts w:hint="eastAsia"/>
        </w:rPr>
        <w:t>が選ばれた場合、複数の細胞核の概形を一目で観察できるように平均形状で表示していた。しかし、平均形状は実際の細胞核形状ではないため、個々の細胞核をも見る必要がある。また、</w:t>
      </w:r>
      <w:r>
        <w:rPr>
          <w:rFonts w:hint="eastAsia"/>
        </w:rPr>
        <w:t>位置や距離</w:t>
      </w:r>
      <w:r w:rsidR="003B2E5A">
        <w:rPr>
          <w:rFonts w:hint="eastAsia"/>
        </w:rPr>
        <w:t>に関する表現型</w:t>
      </w:r>
      <w:r>
        <w:rPr>
          <w:rFonts w:hint="eastAsia"/>
        </w:rPr>
        <w:t>特徴</w:t>
      </w:r>
      <w:r w:rsidR="00FB3E70">
        <w:t>(ex.</w:t>
      </w:r>
      <w:r w:rsidR="003B2E5A">
        <w:rPr>
          <w:rFonts w:hint="eastAsia"/>
        </w:rPr>
        <w:t>特徴胚の重心から</w:t>
      </w:r>
      <w:r>
        <w:rPr>
          <w:rFonts w:hint="eastAsia"/>
        </w:rPr>
        <w:t>細胞核の距離</w:t>
      </w:r>
      <w:r w:rsidR="00FB3E70">
        <w:t>)</w:t>
      </w:r>
      <w:r>
        <w:rPr>
          <w:rFonts w:hint="eastAsia"/>
        </w:rPr>
        <w:t>の場合、細胞核形状のみから位置、距離を把握することは困難である。そのため、それらを可視化する必要がある。</w:t>
      </w:r>
    </w:p>
    <w:p w14:paraId="6F8EE67B" w14:textId="0E02019A" w:rsidR="00344DBD" w:rsidRPr="00CC5D1A" w:rsidRDefault="00344DBD" w:rsidP="005573EB">
      <w:pPr>
        <w:pStyle w:val="BodyNoIndent"/>
        <w:rPr>
          <w:rFonts w:hint="eastAsia"/>
        </w:rPr>
      </w:pPr>
      <w:r>
        <w:rPr>
          <w:rFonts w:hint="eastAsia"/>
        </w:rPr>
        <w:t xml:space="preserve">　</w:t>
      </w:r>
      <w:r w:rsidR="00DF2664">
        <w:rPr>
          <w:rFonts w:hint="eastAsia"/>
        </w:rPr>
        <w:t>本研究では、複数</w:t>
      </w:r>
      <w:r w:rsidR="00DF2664">
        <w:t>time step</w:t>
      </w:r>
      <w:r w:rsidR="00DF2664">
        <w:rPr>
          <w:rFonts w:hint="eastAsia"/>
        </w:rPr>
        <w:t>に渡って発現する表現型特徴が選択された時、その特徴を持つ細胞核を時間順に可視化する方法と、位置や距離に関する表現型特徴の可視化方法を提案する。</w:t>
      </w:r>
    </w:p>
    <w:p w14:paraId="7BF42448" w14:textId="702D84A3" w:rsidR="00CC5D1A" w:rsidRDefault="00DA1725">
      <w:pPr>
        <w:pStyle w:val="Body"/>
        <w:rPr>
          <w:rFonts w:hint="eastAsia"/>
          <w:lang w:eastAsia="ja-JP"/>
        </w:rPr>
      </w:pPr>
      <w:r>
        <w:rPr>
          <w:noProof/>
          <w:sz w:val="20"/>
          <w:lang w:eastAsia="ja-JP"/>
        </w:rPr>
        <mc:AlternateContent>
          <mc:Choice Requires="wps">
            <w:drawing>
              <wp:anchor distT="0" distB="0" distL="114300" distR="114300" simplePos="0" relativeHeight="251657216" behindDoc="0" locked="0" layoutInCell="1" allowOverlap="1" wp14:anchorId="2145EB34" wp14:editId="09500863">
                <wp:simplePos x="0" y="0"/>
                <wp:positionH relativeFrom="column">
                  <wp:align>left</wp:align>
                </wp:positionH>
                <wp:positionV relativeFrom="page">
                  <wp:posOffset>8686800</wp:posOffset>
                </wp:positionV>
                <wp:extent cx="3086100" cy="45720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65E0B" w14:textId="77777777" w:rsidR="0070159E" w:rsidRDefault="0070159E" w:rsidP="00CC5D1A">
                            <w:pPr>
                              <w:ind w:firstLine="0"/>
                            </w:pPr>
                            <w:r>
                              <w:t>LEAVE 0.5 INCH SPACE AT BOTTOM OF LEFT COLUMN ON FIRST PAGE FOR COPYRIGHT BLOCK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684pt;width:243pt;height:36pt;z-index:251657216;visibility:visible;mso-wrap-style:square;mso-width-percent:0;mso-height-percent:0;mso-wrap-distance-left:9pt;mso-wrap-distance-top:0;mso-wrap-distance-right:9pt;mso-wrap-distance-bottom:0;mso-position-horizontal:left;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" stroked="f">
                <v:textbox>
                  <w:txbxContent>
                    <w:p w14:paraId="01465E0B" w14:textId="77777777" w:rsidR="0070159E" w:rsidRDefault="0070159E" w:rsidP="00CC5D1A">
                      <w:pPr>
                        <w:ind w:firstLine="0"/>
                      </w:pPr>
                      <w:r>
                        <w:t>LEAVE 0.5 INCH SPACE AT BOTTOM OF LEFT COLUMN ON FIRST PAGE FOR COPYRIGHT BLOCK</w:t>
                      </w:r>
                    </w:p>
                  </w:txbxContent>
                </v:textbox>
                <w10:wrap type="topAndBottom" anchory="page"/>
              </v:shape>
            </w:pict>
          </mc:Fallback>
        </mc:AlternateContent>
      </w:r>
    </w:p>
    <w:p w14:paraId="6020D909" w14:textId="77777777" w:rsidR="00CC5D1A" w:rsidRDefault="00076179">
      <w:pPr>
        <w:pStyle w:val="1"/>
      </w:pPr>
      <w:r>
        <w:t>Theory</w:t>
      </w:r>
    </w:p>
    <w:p w14:paraId="1785209C" w14:textId="0A581804" w:rsidR="00CC5D1A" w:rsidRPr="005573EB" w:rsidRDefault="005573EB" w:rsidP="005573EB">
      <w:pPr>
        <w:pStyle w:val="BodyNoIndent"/>
        <w:rPr>
          <w:rFonts w:hint="eastAsia"/>
        </w:rPr>
      </w:pPr>
      <w:r w:rsidRPr="005573EB">
        <w:rPr>
          <w:rFonts w:hint="eastAsia"/>
        </w:rPr>
        <w:t>本章では、</w:t>
      </w:r>
      <w:r w:rsidR="00D371FA">
        <w:rPr>
          <w:rFonts w:hint="eastAsia"/>
        </w:rPr>
        <w:t>表現型特徴を持つ細胞核の可視化方法を提案する。</w:t>
      </w:r>
      <w:r w:rsidR="00D371FA">
        <w:t>Section 2.1</w:t>
      </w:r>
      <w:r w:rsidR="00D371FA">
        <w:rPr>
          <w:rFonts w:hint="eastAsia"/>
        </w:rPr>
        <w:t>での複数の細胞核の三次元可視化と、</w:t>
      </w:r>
      <w:r w:rsidR="00D371FA">
        <w:t>Section 2.2</w:t>
      </w:r>
      <w:r w:rsidR="00D371FA">
        <w:rPr>
          <w:rFonts w:hint="eastAsia"/>
        </w:rPr>
        <w:t>の位置や距離の表現型特徴の可視化からなる。</w:t>
      </w:r>
    </w:p>
    <w:p w14:paraId="6940D1D1" w14:textId="26FA64B7" w:rsidR="00CC5D1A" w:rsidRDefault="00D371FA">
      <w:pPr>
        <w:pStyle w:val="2"/>
      </w:pPr>
      <w:r>
        <w:rPr>
          <w:rFonts w:hint="eastAsia"/>
          <w:lang w:eastAsia="ja-JP"/>
        </w:rPr>
        <w:lastRenderedPageBreak/>
        <w:t>複数の</w:t>
      </w:r>
      <w:r w:rsidR="00DF2664">
        <w:rPr>
          <w:rFonts w:hint="eastAsia"/>
          <w:lang w:eastAsia="ja-JP"/>
        </w:rPr>
        <w:t>細胞核の三次元</w:t>
      </w:r>
      <w:r>
        <w:rPr>
          <w:rFonts w:hint="eastAsia"/>
          <w:lang w:eastAsia="ja-JP"/>
        </w:rPr>
        <w:t>可視化</w:t>
      </w:r>
    </w:p>
    <w:p w14:paraId="79E7D969" w14:textId="43505149" w:rsidR="00CC5D1A" w:rsidRDefault="005573EB" w:rsidP="00963DA0">
      <w:pPr>
        <w:rPr>
          <w:sz w:val="16"/>
          <w:szCs w:val="16"/>
          <w:lang w:val="en-US" w:eastAsia="ja-JP"/>
        </w:rPr>
      </w:pPr>
      <w:r w:rsidRPr="005573EB">
        <w:rPr>
          <w:sz w:val="16"/>
          <w:szCs w:val="16"/>
          <w:lang w:val="en-US" w:eastAsia="ja-JP"/>
        </w:rPr>
        <w:t>Fig.1</w:t>
      </w:r>
      <w:r w:rsidR="002212AA">
        <w:rPr>
          <w:sz w:val="16"/>
          <w:szCs w:val="16"/>
          <w:lang w:val="en-US" w:eastAsia="ja-JP"/>
        </w:rPr>
        <w:t>(a)</w:t>
      </w:r>
      <w:r w:rsidRPr="005573EB">
        <w:rPr>
          <w:rFonts w:hint="eastAsia"/>
          <w:sz w:val="16"/>
          <w:szCs w:val="16"/>
          <w:lang w:val="en-US" w:eastAsia="ja-JP"/>
        </w:rPr>
        <w:t>は</w:t>
      </w:r>
      <w:r w:rsidR="00570DC5">
        <w:rPr>
          <w:rFonts w:hint="eastAsia"/>
          <w:sz w:val="16"/>
          <w:szCs w:val="16"/>
          <w:lang w:val="en-US" w:eastAsia="ja-JP"/>
        </w:rPr>
        <w:t>、</w:t>
      </w:r>
      <w:r w:rsidR="006431C4">
        <w:rPr>
          <w:rFonts w:hint="eastAsia"/>
          <w:sz w:val="16"/>
          <w:szCs w:val="16"/>
          <w:lang w:val="en-US" w:eastAsia="ja-JP"/>
        </w:rPr>
        <w:t>ある表現型特徴を持つ複数の細</w:t>
      </w:r>
      <w:r w:rsidR="00963DA0">
        <w:rPr>
          <w:rFonts w:hint="eastAsia"/>
          <w:sz w:val="16"/>
          <w:szCs w:val="16"/>
          <w:lang w:val="en-US" w:eastAsia="ja-JP"/>
        </w:rPr>
        <w:t>胞核の形状が時間変化する様子を表す。最初、複数の細胞核の概形を表示するため、</w:t>
      </w:r>
      <w:r w:rsidR="00963DA0">
        <w:rPr>
          <w:sz w:val="16"/>
          <w:szCs w:val="16"/>
          <w:lang w:val="en-US" w:eastAsia="ja-JP"/>
        </w:rPr>
        <w:t>Fig.1(b)</w:t>
      </w:r>
      <w:r w:rsidR="00963DA0">
        <w:rPr>
          <w:rFonts w:hint="eastAsia"/>
          <w:sz w:val="16"/>
          <w:szCs w:val="16"/>
          <w:lang w:val="en-US" w:eastAsia="ja-JP"/>
        </w:rPr>
        <w:t>のように全ての細胞核を重ねて表示する。</w:t>
      </w:r>
      <w:r w:rsidR="002555C9">
        <w:rPr>
          <w:rFonts w:hint="eastAsia"/>
          <w:sz w:val="16"/>
          <w:szCs w:val="16"/>
          <w:lang w:val="en-US" w:eastAsia="ja-JP"/>
        </w:rPr>
        <w:t>特</w:t>
      </w:r>
      <w:r w:rsidR="00963DA0">
        <w:rPr>
          <w:rFonts w:hint="eastAsia"/>
          <w:sz w:val="16"/>
          <w:szCs w:val="16"/>
          <w:lang w:val="en-US" w:eastAsia="ja-JP"/>
        </w:rPr>
        <w:t>定の細胞核形状を観察したい</w:t>
      </w:r>
      <w:r w:rsidR="00C12D66">
        <w:rPr>
          <w:rFonts w:hint="eastAsia"/>
          <w:sz w:val="16"/>
          <w:szCs w:val="16"/>
          <w:lang w:val="en-US" w:eastAsia="ja-JP"/>
        </w:rPr>
        <w:t>場合、</w:t>
      </w:r>
      <w:r w:rsidR="00963DA0">
        <w:rPr>
          <w:sz w:val="16"/>
          <w:szCs w:val="16"/>
          <w:lang w:val="en-US" w:eastAsia="ja-JP"/>
        </w:rPr>
        <w:t>Fig.1(c)</w:t>
      </w:r>
      <w:r w:rsidR="00963DA0">
        <w:rPr>
          <w:rFonts w:hint="eastAsia"/>
          <w:sz w:val="16"/>
          <w:szCs w:val="16"/>
          <w:lang w:val="en-US" w:eastAsia="ja-JP"/>
        </w:rPr>
        <w:t>のように</w:t>
      </w:r>
      <w:r w:rsidR="00C12D66">
        <w:rPr>
          <w:rFonts w:hint="eastAsia"/>
          <w:sz w:val="16"/>
          <w:szCs w:val="16"/>
          <w:lang w:val="en-US" w:eastAsia="ja-JP"/>
        </w:rPr>
        <w:t>指定した細胞核を不透明に</w:t>
      </w:r>
      <w:r w:rsidR="00963DA0">
        <w:rPr>
          <w:rFonts w:hint="eastAsia"/>
          <w:sz w:val="16"/>
          <w:szCs w:val="16"/>
          <w:lang w:val="en-US" w:eastAsia="ja-JP"/>
        </w:rPr>
        <w:t>、それ以外の細胞核を半透明に描画した</w:t>
      </w:r>
      <w:r w:rsidR="002555C9">
        <w:rPr>
          <w:rFonts w:hint="eastAsia"/>
          <w:sz w:val="16"/>
          <w:szCs w:val="16"/>
          <w:lang w:val="en-US" w:eastAsia="ja-JP"/>
        </w:rPr>
        <w:t>。</w:t>
      </w:r>
      <w:r w:rsidR="00D371FA">
        <w:rPr>
          <w:rFonts w:hint="eastAsia"/>
          <w:sz w:val="16"/>
          <w:szCs w:val="16"/>
          <w:lang w:val="en-US" w:eastAsia="ja-JP"/>
        </w:rPr>
        <w:t>複数の半透明の細胞核を同時に描画</w:t>
      </w:r>
      <w:r w:rsidR="00963DA0">
        <w:rPr>
          <w:rFonts w:hint="eastAsia"/>
          <w:sz w:val="16"/>
          <w:szCs w:val="16"/>
          <w:lang w:val="en-US" w:eastAsia="ja-JP"/>
        </w:rPr>
        <w:t>する際、等値面</w:t>
      </w:r>
      <w:r w:rsidR="00D371FA">
        <w:rPr>
          <w:rFonts w:hint="eastAsia"/>
          <w:sz w:val="16"/>
          <w:szCs w:val="16"/>
          <w:lang w:val="en-US" w:eastAsia="ja-JP"/>
        </w:rPr>
        <w:t>はポリ</w:t>
      </w:r>
      <w:r w:rsidR="00E3489F">
        <w:rPr>
          <w:rFonts w:hint="eastAsia"/>
          <w:sz w:val="16"/>
          <w:szCs w:val="16"/>
          <w:lang w:val="en-US" w:eastAsia="ja-JP"/>
        </w:rPr>
        <w:t>ゴンのソート処理が必要であるため、</w:t>
      </w:r>
      <w:r w:rsidR="00E3489F">
        <w:rPr>
          <w:sz w:val="16"/>
          <w:szCs w:val="16"/>
          <w:lang w:val="en-US" w:eastAsia="ja-JP"/>
        </w:rPr>
        <w:t>Stochastic rendering[2]</w:t>
      </w:r>
      <w:r w:rsidR="00D371FA">
        <w:rPr>
          <w:rFonts w:hint="eastAsia"/>
          <w:sz w:val="16"/>
          <w:szCs w:val="16"/>
          <w:lang w:val="en-US" w:eastAsia="ja-JP"/>
        </w:rPr>
        <w:t>した。</w:t>
      </w:r>
    </w:p>
    <w:p w14:paraId="3783A3F2" w14:textId="54F9C731" w:rsidR="00D371FA" w:rsidRPr="00D371FA" w:rsidRDefault="006431C4" w:rsidP="00D371FA">
      <w:pPr>
        <w:ind w:firstLine="0"/>
        <w:rPr>
          <w:rFonts w:ascii="Helvetica" w:hAnsi="Helvetica"/>
          <w:szCs w:val="18"/>
          <w:lang w:eastAsia="ja-JP"/>
        </w:rPr>
      </w:pPr>
      <w:r>
        <w:rPr>
          <w:rFonts w:ascii="Helvetica" w:hAnsi="Helvetica"/>
          <w:noProof/>
          <w:szCs w:val="18"/>
          <w:lang w:val="en-US" w:eastAsia="ja-JP"/>
        </w:rPr>
        <w:drawing>
          <wp:inline distT="0" distB="0" distL="0" distR="0" wp14:anchorId="19869799" wp14:editId="5ADDBB4F">
            <wp:extent cx="3303978" cy="556858"/>
            <wp:effectExtent l="0" t="0" r="0" b="2540"/>
            <wp:docPr id="1" name="図 1" descr="Macintosh HD:Users:sayaka:Documents:Github:PacificVis2018:図:PV2018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yaka:Documents:Github:PacificVis2018:図:PV2018Fi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3978" cy="556858"/>
                    </a:xfrm>
                    <a:prstGeom prst="rect">
                      <a:avLst/>
                    </a:prstGeom>
                    <a:noFill/>
                    <a:ln>
                      <a:noFill/>
                    </a:ln>
                  </pic:spPr>
                </pic:pic>
              </a:graphicData>
            </a:graphic>
          </wp:inline>
        </w:drawing>
      </w:r>
    </w:p>
    <w:p w14:paraId="7F32B1C9" w14:textId="70FC8B6D" w:rsidR="00CC5D1A" w:rsidRDefault="006431C4" w:rsidP="002B043E">
      <w:pPr>
        <w:pStyle w:val="FigureCaption"/>
      </w:pPr>
      <w:r>
        <w:t>(a)</w:t>
      </w:r>
      <w:r w:rsidR="00963DA0">
        <w:rPr>
          <w:rFonts w:hint="eastAsia"/>
          <w:lang w:eastAsia="ja-JP"/>
        </w:rPr>
        <w:t>は細胞核形状の時間変化、</w:t>
      </w:r>
      <w:r>
        <w:rPr>
          <w:lang w:eastAsia="ja-JP"/>
        </w:rPr>
        <w:t>(b)</w:t>
      </w:r>
      <w:r>
        <w:rPr>
          <w:rFonts w:hint="eastAsia"/>
          <w:lang w:eastAsia="ja-JP"/>
        </w:rPr>
        <w:t>は</w:t>
      </w:r>
      <w:r w:rsidR="00963DA0">
        <w:rPr>
          <w:lang w:eastAsia="ja-JP"/>
        </w:rPr>
        <w:t>(a)</w:t>
      </w:r>
      <w:r w:rsidR="00963DA0">
        <w:rPr>
          <w:rFonts w:hint="eastAsia"/>
          <w:lang w:eastAsia="ja-JP"/>
        </w:rPr>
        <w:t>の全ての細胞核を重ねた結果、</w:t>
      </w:r>
      <w:r w:rsidR="00963DA0">
        <w:rPr>
          <w:lang w:eastAsia="ja-JP"/>
        </w:rPr>
        <w:t>(c)</w:t>
      </w:r>
      <w:r w:rsidR="00963DA0">
        <w:rPr>
          <w:rFonts w:hint="eastAsia"/>
          <w:lang w:eastAsia="ja-JP"/>
        </w:rPr>
        <w:t>は特定の細胞核形状を指定し、ハイライトした結果である。</w:t>
      </w:r>
    </w:p>
    <w:p w14:paraId="56DB6CE5" w14:textId="4E411C01" w:rsidR="00CC5D1A" w:rsidRPr="00E97BD4" w:rsidRDefault="005573EB">
      <w:pPr>
        <w:pStyle w:val="2"/>
        <w:rPr>
          <w:b w:val="0"/>
        </w:rPr>
      </w:pPr>
      <w:r w:rsidRPr="00E97BD4">
        <w:rPr>
          <w:rFonts w:hint="eastAsia"/>
          <w:b w:val="0"/>
          <w:lang w:eastAsia="ja-JP"/>
        </w:rPr>
        <w:t>表現型特徴の可視化</w:t>
      </w:r>
    </w:p>
    <w:p w14:paraId="53D55D34" w14:textId="282FAC41" w:rsidR="006C4969" w:rsidRDefault="00DA1725" w:rsidP="00163C74">
      <w:pPr>
        <w:pStyle w:val="Body"/>
        <w:ind w:firstLine="0"/>
        <w:rPr>
          <w:rFonts w:ascii="Helvetica" w:hAnsi="Helvetica" w:hint="eastAsia"/>
          <w:color w:val="000000" w:themeColor="text1"/>
          <w:sz w:val="16"/>
          <w:szCs w:val="16"/>
          <w:lang w:eastAsia="ja-JP"/>
        </w:rPr>
      </w:pPr>
      <w:r w:rsidRPr="006C4969">
        <w:rPr>
          <w:noProof/>
          <w:sz w:val="16"/>
          <w:szCs w:val="16"/>
        </w:rPr>
        <mc:AlternateContent>
          <mc:Choice Requires="wps">
            <w:drawing>
              <wp:anchor distT="45720" distB="0" distL="114300" distR="114300" simplePos="0" relativeHeight="251658240" behindDoc="0" locked="0" layoutInCell="1" allowOverlap="1" wp14:anchorId="1D5435F2" wp14:editId="2805780E">
                <wp:simplePos x="0" y="0"/>
                <wp:positionH relativeFrom="column">
                  <wp:posOffset>-3431540</wp:posOffset>
                </wp:positionH>
                <wp:positionV relativeFrom="page">
                  <wp:posOffset>8295640</wp:posOffset>
                </wp:positionV>
                <wp:extent cx="3086100" cy="342900"/>
                <wp:effectExtent l="0" t="2540" r="254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42900"/>
                        </a:xfrm>
                        <a:prstGeom prst="rect">
                          <a:avLst/>
                        </a:prstGeom>
                        <a:solidFill>
                          <a:srgbClr val="FFFFFF"/>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25034436" w14:textId="77777777" w:rsidR="0070159E" w:rsidRDefault="0070159E">
                            <w:pPr>
                              <w:pBdr>
                                <w:top w:val="single" w:sz="4" w:space="4" w:color="auto"/>
                              </w:pBdr>
                            </w:pPr>
                            <w:r>
                              <w:t>* email 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70.15pt;margin-top:653.2pt;width:243pt;height:27pt;z-index:251658240;visibility:visible;mso-wrap-style:square;mso-width-percent:0;mso-height-percent:0;mso-wrap-distance-left:9pt;mso-wrap-distance-top:3.6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" stroked="f" strokeweight="3pt">
                <v:textbox>
                  <w:txbxContent>
                    <w:p w14:paraId="25034436" w14:textId="77777777" w:rsidR="0070159E" w:rsidRDefault="0070159E">
                      <w:pPr>
                        <w:pBdr>
                          <w:top w:val="single" w:sz="4" w:space="4" w:color="auto"/>
                        </w:pBdr>
                      </w:pPr>
                      <w:r>
                        <w:t>* email address</w:t>
                      </w:r>
                    </w:p>
                  </w:txbxContent>
                </v:textbox>
                <w10:wrap type="topAndBottom" anchory="page"/>
              </v:shape>
            </w:pict>
          </mc:Fallback>
        </mc:AlternateContent>
      </w:r>
      <w:r w:rsidR="006C4969">
        <w:rPr>
          <w:rFonts w:hint="eastAsia"/>
          <w:sz w:val="16"/>
          <w:szCs w:val="16"/>
        </w:rPr>
        <w:t>表現型特徴、</w:t>
      </w:r>
      <w:r w:rsidR="006C4969" w:rsidRPr="006C4969">
        <w:rPr>
          <w:rFonts w:hint="eastAsia"/>
          <w:sz w:val="16"/>
          <w:szCs w:val="16"/>
        </w:rPr>
        <w:t>細胞核の位置、</w:t>
      </w:r>
      <w:r w:rsidR="006C4969" w:rsidRPr="006C4969">
        <w:rPr>
          <w:rFonts w:ascii="Helvetica" w:hAnsi="Helvetica" w:hint="eastAsia"/>
          <w:color w:val="000000" w:themeColor="text1"/>
          <w:sz w:val="16"/>
          <w:szCs w:val="16"/>
          <w:lang w:eastAsia="ja-JP"/>
        </w:rPr>
        <w:t>胚の重心から細胞核の重心間の距離</w:t>
      </w:r>
      <w:r w:rsidR="006C4969" w:rsidRPr="006C4969">
        <w:rPr>
          <w:rFonts w:ascii="Helvetica" w:hAnsi="Helvetica" w:hint="eastAsia"/>
          <w:color w:val="000000" w:themeColor="text1"/>
          <w:sz w:val="16"/>
          <w:szCs w:val="16"/>
        </w:rPr>
        <w:t>、</w:t>
      </w:r>
      <w:r w:rsidR="006C4969" w:rsidRPr="006C4969">
        <w:rPr>
          <w:rFonts w:ascii="Helvetica" w:hAnsi="Helvetica" w:hint="eastAsia"/>
          <w:color w:val="000000" w:themeColor="text1"/>
          <w:sz w:val="16"/>
          <w:szCs w:val="16"/>
          <w:lang w:eastAsia="ja-JP"/>
        </w:rPr>
        <w:t>細胞核の移動距離</w:t>
      </w:r>
      <w:r w:rsidR="006C4969">
        <w:rPr>
          <w:rFonts w:ascii="Helvetica" w:hAnsi="Helvetica" w:hint="eastAsia"/>
          <w:color w:val="000000" w:themeColor="text1"/>
          <w:sz w:val="16"/>
          <w:szCs w:val="16"/>
          <w:lang w:eastAsia="ja-JP"/>
        </w:rPr>
        <w:t>について、</w:t>
      </w:r>
      <w:r w:rsidR="00160390">
        <w:rPr>
          <w:rFonts w:ascii="Helvetica" w:hAnsi="Helvetica" w:hint="eastAsia"/>
          <w:color w:val="000000" w:themeColor="text1"/>
          <w:sz w:val="16"/>
          <w:szCs w:val="16"/>
          <w:lang w:eastAsia="ja-JP"/>
        </w:rPr>
        <w:t>それらを表す表示を追加した。</w:t>
      </w:r>
    </w:p>
    <w:p w14:paraId="5F986AA2" w14:textId="77777777" w:rsidR="006C4969" w:rsidRPr="006C4969" w:rsidRDefault="006C4969" w:rsidP="00163C74">
      <w:pPr>
        <w:pStyle w:val="Body"/>
        <w:ind w:firstLine="0"/>
        <w:rPr>
          <w:rFonts w:ascii="Helvetica" w:hAnsi="Helvetica" w:hint="eastAsia"/>
          <w:color w:val="000000" w:themeColor="text1"/>
          <w:sz w:val="16"/>
          <w:szCs w:val="16"/>
          <w:lang w:eastAsia="ja-JP"/>
        </w:rPr>
      </w:pPr>
    </w:p>
    <w:p w14:paraId="4C8DB9D1" w14:textId="4E22A27B" w:rsidR="00163C74" w:rsidRPr="00D17FFD" w:rsidRDefault="00163C74" w:rsidP="00163C74">
      <w:pPr>
        <w:pStyle w:val="Body"/>
        <w:ind w:firstLine="0"/>
        <w:rPr>
          <w:rFonts w:ascii="Helvetica" w:hAnsi="Helvetica" w:hint="eastAsia"/>
          <w:color w:val="000000" w:themeColor="text1"/>
          <w:lang w:eastAsia="ja-JP"/>
        </w:rPr>
      </w:pPr>
      <w:r w:rsidRPr="00D17FFD">
        <w:rPr>
          <w:rFonts w:ascii="Helvetica" w:hAnsi="Helvetica"/>
          <w:color w:val="000000" w:themeColor="text1"/>
          <w:lang w:eastAsia="ja-JP"/>
        </w:rPr>
        <w:t>2.</w:t>
      </w:r>
      <w:r w:rsidR="00D17FFD" w:rsidRPr="00D17FFD">
        <w:rPr>
          <w:rFonts w:ascii="Helvetica" w:hAnsi="Helvetica"/>
          <w:color w:val="000000" w:themeColor="text1"/>
          <w:lang w:eastAsia="ja-JP"/>
        </w:rPr>
        <w:t>2.</w:t>
      </w:r>
      <w:r w:rsidRPr="00D17FFD">
        <w:rPr>
          <w:rFonts w:ascii="Helvetica" w:hAnsi="Helvetica"/>
          <w:color w:val="000000" w:themeColor="text1"/>
          <w:lang w:eastAsia="ja-JP"/>
        </w:rPr>
        <w:t xml:space="preserve">1 </w:t>
      </w:r>
      <w:r w:rsidR="00D17FFD">
        <w:rPr>
          <w:rFonts w:ascii="Helvetica" w:hAnsi="Helvetica"/>
          <w:b/>
          <w:color w:val="000000" w:themeColor="text1"/>
          <w:lang w:eastAsia="ja-JP"/>
        </w:rPr>
        <w:t xml:space="preserve"> </w:t>
      </w:r>
      <w:r w:rsidR="00D17FFD">
        <w:rPr>
          <w:rFonts w:ascii="Helvetica" w:hAnsi="Helvetica" w:hint="eastAsia"/>
          <w:color w:val="000000" w:themeColor="text1"/>
          <w:lang w:eastAsia="ja-JP"/>
        </w:rPr>
        <w:t>細胞核の位置</w:t>
      </w:r>
    </w:p>
    <w:p w14:paraId="6983F3D9" w14:textId="47503F26" w:rsidR="00163C74" w:rsidRDefault="00CE678E" w:rsidP="00A65BB6">
      <w:pPr>
        <w:pStyle w:val="Body"/>
        <w:spacing w:line="240" w:lineRule="auto"/>
        <w:ind w:firstLine="0"/>
        <w:rPr>
          <w:lang w:eastAsia="ja-JP"/>
        </w:rPr>
      </w:pPr>
      <w:r>
        <w:rPr>
          <w:noProof/>
          <w:lang w:eastAsia="ja-JP"/>
        </w:rPr>
        <w:drawing>
          <wp:inline distT="0" distB="0" distL="0" distR="0" wp14:anchorId="1C727094" wp14:editId="7CD122AD">
            <wp:extent cx="2278707" cy="1135081"/>
            <wp:effectExtent l="0" t="0" r="7620" b="8255"/>
            <wp:docPr id="7" name="図 7" descr="Macintosh HD:Users:sayaka:Documents:Github:PacificVis2018:図:PV2018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ayaka:Documents:Github:PacificVis2018:図:PV2018Fi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707" cy="1135081"/>
                    </a:xfrm>
                    <a:prstGeom prst="rect">
                      <a:avLst/>
                    </a:prstGeom>
                    <a:noFill/>
                    <a:ln>
                      <a:noFill/>
                    </a:ln>
                  </pic:spPr>
                </pic:pic>
              </a:graphicData>
            </a:graphic>
          </wp:inline>
        </w:drawing>
      </w:r>
    </w:p>
    <w:p w14:paraId="26B940C4" w14:textId="494FB47D" w:rsidR="002B043E" w:rsidRDefault="002B043E" w:rsidP="002B043E">
      <w:pPr>
        <w:pStyle w:val="FigureCaption"/>
      </w:pPr>
      <w:r>
        <w:t>(a)</w:t>
      </w:r>
      <w:r>
        <w:rPr>
          <w:rFonts w:hint="eastAsia"/>
          <w:lang w:eastAsia="ja-JP"/>
        </w:rPr>
        <w:t>線虫胚の前後軸</w:t>
      </w:r>
      <w:r>
        <w:rPr>
          <w:lang w:eastAsia="ja-JP"/>
        </w:rPr>
        <w:t>(AP)</w:t>
      </w:r>
      <w:r>
        <w:rPr>
          <w:rFonts w:hint="eastAsia"/>
          <w:lang w:eastAsia="ja-JP"/>
        </w:rPr>
        <w:t>、背腹軸</w:t>
      </w:r>
      <w:r>
        <w:rPr>
          <w:lang w:eastAsia="ja-JP"/>
        </w:rPr>
        <w:t>(DV)</w:t>
      </w:r>
      <w:r>
        <w:rPr>
          <w:rFonts w:hint="eastAsia"/>
          <w:lang w:eastAsia="ja-JP"/>
        </w:rPr>
        <w:t>、左右軸</w:t>
      </w:r>
      <w:r>
        <w:rPr>
          <w:lang w:eastAsia="ja-JP"/>
        </w:rPr>
        <w:t>(LR)</w:t>
      </w:r>
      <w:r>
        <w:rPr>
          <w:rFonts w:hint="eastAsia"/>
          <w:lang w:eastAsia="ja-JP"/>
        </w:rPr>
        <w:t>と胚の重心</w:t>
      </w:r>
      <w:r>
        <w:rPr>
          <w:lang w:eastAsia="ja-JP"/>
        </w:rPr>
        <w:t xml:space="preserve"> (b)</w:t>
      </w:r>
      <w:r>
        <w:rPr>
          <w:rFonts w:hint="eastAsia"/>
          <w:lang w:eastAsia="ja-JP"/>
        </w:rPr>
        <w:t>ある細胞核の重心から</w:t>
      </w:r>
      <w:r>
        <w:rPr>
          <w:lang w:eastAsia="ja-JP"/>
        </w:rPr>
        <w:t>AP</w:t>
      </w:r>
      <w:r>
        <w:rPr>
          <w:rFonts w:hint="eastAsia"/>
          <w:lang w:eastAsia="ja-JP"/>
        </w:rPr>
        <w:t>軸に垂線を引いた</w:t>
      </w:r>
      <w:r w:rsidR="002D7796">
        <w:rPr>
          <w:rFonts w:hint="eastAsia"/>
          <w:lang w:eastAsia="ja-JP"/>
        </w:rPr>
        <w:t>結果</w:t>
      </w:r>
    </w:p>
    <w:p w14:paraId="6EDCBC45" w14:textId="57592E7B" w:rsidR="006A7FE7" w:rsidRPr="00316DE2" w:rsidRDefault="00C12D66" w:rsidP="00163C74">
      <w:pPr>
        <w:pStyle w:val="Body"/>
        <w:ind w:firstLine="0"/>
        <w:rPr>
          <w:rFonts w:ascii="Helvetica" w:hAnsi="Helvetica" w:hint="eastAsia"/>
          <w:color w:val="000000" w:themeColor="text1"/>
          <w:sz w:val="16"/>
          <w:szCs w:val="16"/>
          <w:lang w:eastAsia="ja-JP"/>
        </w:rPr>
      </w:pPr>
      <w:r w:rsidRPr="00316DE2">
        <w:rPr>
          <w:rFonts w:ascii="Helvetica" w:hAnsi="Helvetica"/>
          <w:color w:val="000000" w:themeColor="text1"/>
          <w:sz w:val="16"/>
          <w:szCs w:val="16"/>
          <w:lang w:eastAsia="ja-JP"/>
        </w:rPr>
        <w:t>AP</w:t>
      </w:r>
      <w:r w:rsidRPr="00316DE2">
        <w:rPr>
          <w:rFonts w:ascii="Helvetica" w:hAnsi="Helvetica" w:hint="eastAsia"/>
          <w:color w:val="000000" w:themeColor="text1"/>
          <w:sz w:val="16"/>
          <w:szCs w:val="16"/>
          <w:lang w:eastAsia="ja-JP"/>
        </w:rPr>
        <w:t>、</w:t>
      </w:r>
      <w:r w:rsidRPr="00316DE2">
        <w:rPr>
          <w:rFonts w:ascii="Helvetica" w:hAnsi="Helvetica"/>
          <w:color w:val="000000" w:themeColor="text1"/>
          <w:sz w:val="16"/>
          <w:szCs w:val="16"/>
          <w:lang w:eastAsia="ja-JP"/>
        </w:rPr>
        <w:t>DV</w:t>
      </w:r>
      <w:r w:rsidRPr="00316DE2">
        <w:rPr>
          <w:rFonts w:ascii="Helvetica" w:hAnsi="Helvetica" w:hint="eastAsia"/>
          <w:color w:val="000000" w:themeColor="text1"/>
          <w:sz w:val="16"/>
          <w:szCs w:val="16"/>
          <w:lang w:eastAsia="ja-JP"/>
        </w:rPr>
        <w:t>、</w:t>
      </w:r>
      <w:r w:rsidRPr="00316DE2">
        <w:rPr>
          <w:rFonts w:ascii="Helvetica" w:hAnsi="Helvetica"/>
          <w:color w:val="000000" w:themeColor="text1"/>
          <w:sz w:val="16"/>
          <w:szCs w:val="16"/>
          <w:lang w:eastAsia="ja-JP"/>
        </w:rPr>
        <w:t>LR</w:t>
      </w:r>
      <w:r w:rsidR="006A7FE7" w:rsidRPr="00316DE2">
        <w:rPr>
          <w:rFonts w:ascii="Helvetica" w:hAnsi="Helvetica" w:hint="eastAsia"/>
          <w:color w:val="000000" w:themeColor="text1"/>
          <w:sz w:val="16"/>
          <w:szCs w:val="16"/>
          <w:lang w:eastAsia="ja-JP"/>
        </w:rPr>
        <w:t>軸に対する細胞核の位置を示すために、</w:t>
      </w:r>
      <w:r w:rsidRPr="00316DE2">
        <w:rPr>
          <w:rFonts w:ascii="Helvetica" w:hAnsi="Helvetica" w:hint="eastAsia"/>
          <w:color w:val="000000" w:themeColor="text1"/>
          <w:sz w:val="16"/>
          <w:szCs w:val="16"/>
          <w:lang w:eastAsia="ja-JP"/>
        </w:rPr>
        <w:t>これらの軸と細胞核の重心を表示した。線虫胚には、胚の前後</w:t>
      </w:r>
      <w:r w:rsidRPr="00316DE2">
        <w:rPr>
          <w:rFonts w:ascii="Helvetica" w:hAnsi="Helvetica"/>
          <w:color w:val="000000" w:themeColor="text1"/>
          <w:sz w:val="16"/>
          <w:szCs w:val="16"/>
          <w:lang w:eastAsia="ja-JP"/>
        </w:rPr>
        <w:t>(AP)</w:t>
      </w:r>
      <w:r w:rsidRPr="00316DE2">
        <w:rPr>
          <w:rFonts w:ascii="Helvetica" w:hAnsi="Helvetica" w:hint="eastAsia"/>
          <w:color w:val="000000" w:themeColor="text1"/>
          <w:sz w:val="16"/>
          <w:szCs w:val="16"/>
          <w:lang w:eastAsia="ja-JP"/>
        </w:rPr>
        <w:t>軸、背腹</w:t>
      </w:r>
      <w:r w:rsidRPr="00316DE2">
        <w:rPr>
          <w:rFonts w:ascii="Helvetica" w:hAnsi="Helvetica"/>
          <w:color w:val="000000" w:themeColor="text1"/>
          <w:sz w:val="16"/>
          <w:szCs w:val="16"/>
          <w:lang w:eastAsia="ja-JP"/>
        </w:rPr>
        <w:t>(DV)</w:t>
      </w:r>
      <w:r w:rsidRPr="00316DE2">
        <w:rPr>
          <w:rFonts w:ascii="Helvetica" w:hAnsi="Helvetica" w:hint="eastAsia"/>
          <w:color w:val="000000" w:themeColor="text1"/>
          <w:sz w:val="16"/>
          <w:szCs w:val="16"/>
          <w:lang w:eastAsia="ja-JP"/>
        </w:rPr>
        <w:t>軸、左右</w:t>
      </w:r>
      <w:r w:rsidRPr="00316DE2">
        <w:rPr>
          <w:rFonts w:ascii="Helvetica" w:hAnsi="Helvetica"/>
          <w:color w:val="000000" w:themeColor="text1"/>
          <w:sz w:val="16"/>
          <w:szCs w:val="16"/>
          <w:lang w:eastAsia="ja-JP"/>
        </w:rPr>
        <w:t>(LR)</w:t>
      </w:r>
      <w:r w:rsidRPr="00316DE2">
        <w:rPr>
          <w:rFonts w:ascii="Helvetica" w:hAnsi="Helvetica" w:hint="eastAsia"/>
          <w:color w:val="000000" w:themeColor="text1"/>
          <w:sz w:val="16"/>
          <w:szCs w:val="16"/>
          <w:lang w:eastAsia="ja-JP"/>
        </w:rPr>
        <w:t>軸</w:t>
      </w:r>
      <w:r w:rsidR="00E3489F">
        <w:rPr>
          <w:sz w:val="16"/>
          <w:szCs w:val="16"/>
          <w:lang w:eastAsia="ja-JP"/>
        </w:rPr>
        <w:t>[3]</w:t>
      </w:r>
      <w:r w:rsidRPr="00316DE2">
        <w:rPr>
          <w:rFonts w:ascii="Helvetica" w:hAnsi="Helvetica" w:hint="eastAsia"/>
          <w:color w:val="000000" w:themeColor="text1"/>
          <w:sz w:val="16"/>
          <w:szCs w:val="16"/>
          <w:lang w:eastAsia="ja-JP"/>
        </w:rPr>
        <w:t>が定義されており、それぞれの軸は直交する。</w:t>
      </w:r>
      <w:r w:rsidR="00CE678E">
        <w:rPr>
          <w:rFonts w:ascii="Helvetica" w:hAnsi="Helvetica"/>
          <w:color w:val="000000" w:themeColor="text1"/>
          <w:sz w:val="16"/>
          <w:szCs w:val="16"/>
          <w:lang w:eastAsia="ja-JP"/>
        </w:rPr>
        <w:t>Fig.2(a)</w:t>
      </w:r>
      <w:r w:rsidR="00CE678E">
        <w:rPr>
          <w:rFonts w:ascii="Helvetica" w:hAnsi="Helvetica" w:hint="eastAsia"/>
          <w:color w:val="000000" w:themeColor="text1"/>
          <w:sz w:val="16"/>
          <w:szCs w:val="16"/>
          <w:lang w:eastAsia="ja-JP"/>
        </w:rPr>
        <w:t>のように、</w:t>
      </w:r>
      <w:r w:rsidRPr="00316DE2">
        <w:rPr>
          <w:rFonts w:ascii="Helvetica" w:hAnsi="Helvetica"/>
          <w:color w:val="000000" w:themeColor="text1"/>
          <w:sz w:val="16"/>
          <w:szCs w:val="16"/>
          <w:lang w:eastAsia="ja-JP"/>
        </w:rPr>
        <w:t>AP</w:t>
      </w:r>
      <w:r w:rsidRPr="00316DE2">
        <w:rPr>
          <w:rFonts w:ascii="Helvetica" w:hAnsi="Helvetica" w:hint="eastAsia"/>
          <w:color w:val="000000" w:themeColor="text1"/>
          <w:sz w:val="16"/>
          <w:szCs w:val="16"/>
          <w:lang w:eastAsia="ja-JP"/>
        </w:rPr>
        <w:t>軸を赤の線、</w:t>
      </w:r>
      <w:r w:rsidRPr="00316DE2">
        <w:rPr>
          <w:rFonts w:ascii="Helvetica" w:hAnsi="Helvetica"/>
          <w:color w:val="000000" w:themeColor="text1"/>
          <w:sz w:val="16"/>
          <w:szCs w:val="16"/>
          <w:lang w:eastAsia="ja-JP"/>
        </w:rPr>
        <w:t>DV</w:t>
      </w:r>
      <w:r w:rsidRPr="00316DE2">
        <w:rPr>
          <w:rFonts w:ascii="Helvetica" w:hAnsi="Helvetica" w:hint="eastAsia"/>
          <w:color w:val="000000" w:themeColor="text1"/>
          <w:sz w:val="16"/>
          <w:szCs w:val="16"/>
          <w:lang w:eastAsia="ja-JP"/>
        </w:rPr>
        <w:t>軸を緑の線、</w:t>
      </w:r>
      <w:r w:rsidRPr="00316DE2">
        <w:rPr>
          <w:rFonts w:ascii="Helvetica" w:hAnsi="Helvetica"/>
          <w:color w:val="000000" w:themeColor="text1"/>
          <w:sz w:val="16"/>
          <w:szCs w:val="16"/>
          <w:lang w:eastAsia="ja-JP"/>
        </w:rPr>
        <w:t>LR</w:t>
      </w:r>
      <w:r w:rsidRPr="00316DE2">
        <w:rPr>
          <w:rFonts w:ascii="Helvetica" w:hAnsi="Helvetica" w:hint="eastAsia"/>
          <w:color w:val="000000" w:themeColor="text1"/>
          <w:sz w:val="16"/>
          <w:szCs w:val="16"/>
          <w:lang w:eastAsia="ja-JP"/>
        </w:rPr>
        <w:t>軸を青の線、</w:t>
      </w:r>
      <w:r w:rsidR="001515CA" w:rsidRPr="00316DE2">
        <w:rPr>
          <w:rFonts w:ascii="Helvetica" w:hAnsi="Helvetica" w:hint="eastAsia"/>
          <w:color w:val="000000" w:themeColor="text1"/>
          <w:sz w:val="16"/>
          <w:szCs w:val="16"/>
          <w:lang w:eastAsia="ja-JP"/>
        </w:rPr>
        <w:t>胚の重心を黄色の球</w:t>
      </w:r>
      <w:r w:rsidRPr="00316DE2">
        <w:rPr>
          <w:rFonts w:ascii="Helvetica" w:hAnsi="Helvetica" w:hint="eastAsia"/>
          <w:color w:val="000000" w:themeColor="text1"/>
          <w:sz w:val="16"/>
          <w:szCs w:val="16"/>
          <w:lang w:eastAsia="ja-JP"/>
        </w:rPr>
        <w:t>で描画した。</w:t>
      </w:r>
      <w:r w:rsidR="001515CA" w:rsidRPr="00316DE2">
        <w:rPr>
          <w:rFonts w:ascii="Helvetica" w:hAnsi="Helvetica" w:hint="eastAsia"/>
          <w:color w:val="000000" w:themeColor="text1"/>
          <w:sz w:val="16"/>
          <w:szCs w:val="16"/>
          <w:lang w:eastAsia="ja-JP"/>
        </w:rPr>
        <w:t>また、細胞核の重心を黒の球で可視化し、特徴量が計測された軸</w:t>
      </w:r>
      <w:r w:rsidR="002B043E">
        <w:rPr>
          <w:rFonts w:ascii="Helvetica" w:hAnsi="Helvetica"/>
          <w:color w:val="000000" w:themeColor="text1"/>
          <w:sz w:val="16"/>
          <w:szCs w:val="16"/>
          <w:lang w:eastAsia="ja-JP"/>
        </w:rPr>
        <w:t>(Fig.2(b)</w:t>
      </w:r>
      <w:r w:rsidR="002B043E">
        <w:rPr>
          <w:rFonts w:ascii="Helvetica" w:hAnsi="Helvetica" w:hint="eastAsia"/>
          <w:color w:val="000000" w:themeColor="text1"/>
          <w:sz w:val="16"/>
          <w:szCs w:val="16"/>
          <w:lang w:eastAsia="ja-JP"/>
        </w:rPr>
        <w:t>では</w:t>
      </w:r>
      <w:r w:rsidR="002B043E">
        <w:rPr>
          <w:rFonts w:ascii="Helvetica" w:hAnsi="Helvetica"/>
          <w:color w:val="000000" w:themeColor="text1"/>
          <w:sz w:val="16"/>
          <w:szCs w:val="16"/>
          <w:lang w:eastAsia="ja-JP"/>
        </w:rPr>
        <w:t>AP</w:t>
      </w:r>
      <w:r w:rsidR="002B043E">
        <w:rPr>
          <w:rFonts w:ascii="Helvetica" w:hAnsi="Helvetica" w:hint="eastAsia"/>
          <w:color w:val="000000" w:themeColor="text1"/>
          <w:sz w:val="16"/>
          <w:szCs w:val="16"/>
          <w:lang w:eastAsia="ja-JP"/>
        </w:rPr>
        <w:t>軸</w:t>
      </w:r>
      <w:r w:rsidR="002B043E">
        <w:rPr>
          <w:rFonts w:ascii="Helvetica" w:hAnsi="Helvetica"/>
          <w:color w:val="000000" w:themeColor="text1"/>
          <w:sz w:val="16"/>
          <w:szCs w:val="16"/>
          <w:lang w:eastAsia="ja-JP"/>
        </w:rPr>
        <w:t>)</w:t>
      </w:r>
      <w:r w:rsidR="001515CA" w:rsidRPr="00316DE2">
        <w:rPr>
          <w:rFonts w:ascii="Helvetica" w:hAnsi="Helvetica" w:hint="eastAsia"/>
          <w:color w:val="000000" w:themeColor="text1"/>
          <w:sz w:val="16"/>
          <w:szCs w:val="16"/>
          <w:lang w:eastAsia="ja-JP"/>
        </w:rPr>
        <w:t>に垂線の足を下ろし、垂線の足をその軸の色の球で描画した。</w:t>
      </w:r>
    </w:p>
    <w:p w14:paraId="49CA343E" w14:textId="77777777" w:rsidR="00A65BB6" w:rsidRDefault="00A65BB6" w:rsidP="00163C74">
      <w:pPr>
        <w:pStyle w:val="Body"/>
        <w:ind w:firstLine="0"/>
        <w:rPr>
          <w:rFonts w:ascii="Helvetica" w:hAnsi="Helvetica"/>
          <w:b/>
          <w:color w:val="000000" w:themeColor="text1"/>
          <w:lang w:eastAsia="ja-JP"/>
        </w:rPr>
      </w:pPr>
    </w:p>
    <w:p w14:paraId="782F46B2" w14:textId="6FDF7476" w:rsidR="00D17FFD" w:rsidRDefault="00D17FFD" w:rsidP="00163C74">
      <w:pPr>
        <w:pStyle w:val="Body"/>
        <w:ind w:firstLine="0"/>
        <w:rPr>
          <w:rFonts w:ascii="Helvetica" w:hAnsi="Helvetica"/>
          <w:b/>
          <w:color w:val="000000" w:themeColor="text1"/>
          <w:lang w:eastAsia="ja-JP"/>
        </w:rPr>
      </w:pPr>
      <w:r w:rsidRPr="00D17FFD">
        <w:rPr>
          <w:rFonts w:ascii="Helvetica" w:hAnsi="Helvetica"/>
          <w:color w:val="000000" w:themeColor="text1"/>
          <w:lang w:eastAsia="ja-JP"/>
        </w:rPr>
        <w:t xml:space="preserve">2.2.2  </w:t>
      </w:r>
      <w:r w:rsidRPr="0033701E">
        <w:rPr>
          <w:rFonts w:ascii="Helvetica" w:hAnsi="Helvetica" w:hint="eastAsia"/>
          <w:color w:val="000000" w:themeColor="text1"/>
          <w:lang w:eastAsia="ja-JP"/>
        </w:rPr>
        <w:t>胚の重心から細胞核の重心間の距離</w:t>
      </w:r>
    </w:p>
    <w:p w14:paraId="6A83BD43" w14:textId="60A4A77E" w:rsidR="002B043E" w:rsidRDefault="002B043E" w:rsidP="002B043E">
      <w:pPr>
        <w:pStyle w:val="Body"/>
        <w:spacing w:line="240" w:lineRule="auto"/>
        <w:ind w:firstLine="0"/>
        <w:rPr>
          <w:rFonts w:ascii="Helvetica" w:hAnsi="Helvetica"/>
          <w:b/>
          <w:color w:val="000000" w:themeColor="text1"/>
          <w:lang w:eastAsia="ja-JP"/>
        </w:rPr>
      </w:pPr>
      <w:r>
        <w:rPr>
          <w:rFonts w:ascii="Helvetica" w:hAnsi="Helvetica"/>
          <w:b/>
          <w:noProof/>
          <w:color w:val="000000" w:themeColor="text1"/>
          <w:lang w:eastAsia="ja-JP"/>
        </w:rPr>
        <w:drawing>
          <wp:inline distT="0" distB="0" distL="0" distR="0" wp14:anchorId="45F4D80E" wp14:editId="68831E79">
            <wp:extent cx="1275117" cy="1070035"/>
            <wp:effectExtent l="0" t="0" r="0" b="0"/>
            <wp:docPr id="12" name="図 12" descr="Macintosh HD:Users:sayaka:Documents:Github:PacificVis2018:図:PV2018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ayaka:Documents:Github:PacificVis2018:図:PV2018Fig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5422" cy="1070291"/>
                    </a:xfrm>
                    <a:prstGeom prst="rect">
                      <a:avLst/>
                    </a:prstGeom>
                    <a:noFill/>
                    <a:ln>
                      <a:noFill/>
                    </a:ln>
                  </pic:spPr>
                </pic:pic>
              </a:graphicData>
            </a:graphic>
          </wp:inline>
        </w:drawing>
      </w:r>
    </w:p>
    <w:p w14:paraId="041C8C91" w14:textId="5CCD4151" w:rsidR="00D17FFD" w:rsidRDefault="002D7796" w:rsidP="002B043E">
      <w:pPr>
        <w:pStyle w:val="FigureCaption"/>
        <w:rPr>
          <w:rFonts w:hint="eastAsia"/>
        </w:rPr>
      </w:pPr>
      <w:r w:rsidRPr="00316DE2">
        <w:rPr>
          <w:rFonts w:hint="eastAsia"/>
          <w:color w:val="000000" w:themeColor="text1"/>
          <w:szCs w:val="16"/>
          <w:lang w:eastAsia="ja-JP"/>
        </w:rPr>
        <w:t>胚の重心から細胞核の重心間</w:t>
      </w:r>
      <w:r>
        <w:rPr>
          <w:rFonts w:hint="eastAsia"/>
          <w:color w:val="000000" w:themeColor="text1"/>
          <w:szCs w:val="16"/>
          <w:lang w:eastAsia="ja-JP"/>
        </w:rPr>
        <w:t>を結んだ結果</w:t>
      </w:r>
    </w:p>
    <w:p w14:paraId="4BC45030" w14:textId="161059D4" w:rsidR="001515CA" w:rsidRPr="00316DE2" w:rsidRDefault="00492CA7" w:rsidP="00D17FFD">
      <w:pPr>
        <w:pStyle w:val="Body"/>
        <w:ind w:firstLine="0"/>
        <w:rPr>
          <w:rFonts w:ascii="Helvetica" w:hAnsi="Helvetica"/>
          <w:color w:val="000000" w:themeColor="text1"/>
          <w:sz w:val="16"/>
          <w:szCs w:val="16"/>
          <w:lang w:eastAsia="ja-JP"/>
        </w:rPr>
      </w:pPr>
      <w:r w:rsidRPr="00316DE2">
        <w:rPr>
          <w:rFonts w:ascii="Helvetica" w:hAnsi="Helvetica" w:hint="eastAsia"/>
          <w:color w:val="000000" w:themeColor="text1"/>
          <w:sz w:val="16"/>
          <w:szCs w:val="16"/>
          <w:lang w:eastAsia="ja-JP"/>
        </w:rPr>
        <w:t>胚の重心から細胞核の重心間の距離という表現型特徴を示すために、胚の重心と細胞核の重心を線で結んだ。</w:t>
      </w:r>
    </w:p>
    <w:p w14:paraId="0857D649" w14:textId="77777777" w:rsidR="00492CA7" w:rsidRDefault="00492CA7" w:rsidP="00D17FFD">
      <w:pPr>
        <w:pStyle w:val="Body"/>
        <w:ind w:firstLine="0"/>
        <w:rPr>
          <w:rFonts w:ascii="Helvetica" w:hAnsi="Helvetica" w:hint="eastAsia"/>
          <w:color w:val="000000" w:themeColor="text1"/>
          <w:lang w:eastAsia="ja-JP"/>
        </w:rPr>
      </w:pPr>
    </w:p>
    <w:p w14:paraId="3095EC90" w14:textId="77D8BA02" w:rsidR="00D17FFD" w:rsidRDefault="00D17FFD" w:rsidP="00D17FFD">
      <w:pPr>
        <w:pStyle w:val="Body"/>
        <w:ind w:firstLine="0"/>
        <w:rPr>
          <w:rFonts w:ascii="Helvetica" w:hAnsi="Helvetica" w:hint="eastAsia"/>
          <w:b/>
          <w:color w:val="000000" w:themeColor="text1"/>
          <w:lang w:eastAsia="ja-JP"/>
        </w:rPr>
      </w:pPr>
      <w:r w:rsidRPr="00D17FFD">
        <w:rPr>
          <w:rFonts w:ascii="Helvetica" w:hAnsi="Helvetica"/>
          <w:color w:val="000000" w:themeColor="text1"/>
          <w:lang w:eastAsia="ja-JP"/>
        </w:rPr>
        <w:t xml:space="preserve">2.2.3  </w:t>
      </w:r>
      <w:r>
        <w:rPr>
          <w:rFonts w:ascii="Helvetica" w:hAnsi="Helvetica" w:hint="eastAsia"/>
          <w:b/>
          <w:color w:val="000000" w:themeColor="text1"/>
          <w:lang w:eastAsia="ja-JP"/>
        </w:rPr>
        <w:t>細胞核の移動距離</w:t>
      </w:r>
    </w:p>
    <w:p w14:paraId="02492AE7" w14:textId="49CA2A32" w:rsidR="00316DE2" w:rsidRDefault="008C0BB1" w:rsidP="008C0BB1">
      <w:pPr>
        <w:pStyle w:val="Body"/>
        <w:spacing w:line="240" w:lineRule="auto"/>
        <w:ind w:firstLine="0"/>
        <w:rPr>
          <w:rFonts w:ascii="Helvetica" w:hAnsi="Helvetica" w:hint="eastAsia"/>
          <w:b/>
          <w:color w:val="000000" w:themeColor="text1"/>
          <w:lang w:eastAsia="ja-JP"/>
        </w:rPr>
      </w:pPr>
      <w:r>
        <w:rPr>
          <w:rFonts w:ascii="Helvetica" w:hAnsi="Helvetica" w:hint="eastAsia"/>
          <w:b/>
          <w:noProof/>
          <w:color w:val="000000" w:themeColor="text1"/>
          <w:lang w:eastAsia="ja-JP"/>
        </w:rPr>
        <w:drawing>
          <wp:inline distT="0" distB="0" distL="0" distR="0" wp14:anchorId="4AAA4094" wp14:editId="673EEDCD">
            <wp:extent cx="3024298" cy="557605"/>
            <wp:effectExtent l="0" t="0" r="0" b="1270"/>
            <wp:docPr id="15" name="図 15" descr="Macintosh HD:Users:sayaka:Pictures:SnapNDrag Library.snapndraglibrary:c861ff38f:screenshot_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sayaka:Pictures:SnapNDrag Library.snapndraglibrary:c861ff38f:screenshot_1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4298" cy="557605"/>
                    </a:xfrm>
                    <a:prstGeom prst="rect">
                      <a:avLst/>
                    </a:prstGeom>
                    <a:noFill/>
                    <a:ln>
                      <a:noFill/>
                    </a:ln>
                  </pic:spPr>
                </pic:pic>
              </a:graphicData>
            </a:graphic>
          </wp:inline>
        </w:drawing>
      </w:r>
    </w:p>
    <w:p w14:paraId="4BFF82FC" w14:textId="64CBF9FF" w:rsidR="00316DE2" w:rsidRDefault="00AF3303" w:rsidP="002B043E">
      <w:pPr>
        <w:pStyle w:val="FigureCaption"/>
        <w:rPr>
          <w:rFonts w:hint="eastAsia"/>
        </w:rPr>
      </w:pPr>
      <w:r>
        <w:rPr>
          <w:rFonts w:hint="eastAsia"/>
          <w:lang w:eastAsia="ja-JP"/>
        </w:rPr>
        <w:t>細胞核の移動距離</w:t>
      </w:r>
      <w:r w:rsidR="00F10C25">
        <w:rPr>
          <w:rFonts w:hint="eastAsia"/>
          <w:lang w:eastAsia="ja-JP"/>
        </w:rPr>
        <w:t>。線分の色を</w:t>
      </w:r>
      <w:r w:rsidR="00F10C25">
        <w:rPr>
          <w:lang w:eastAsia="ja-JP"/>
        </w:rPr>
        <w:t>diverging color map</w:t>
      </w:r>
      <w:r w:rsidR="00F10C25">
        <w:rPr>
          <w:rFonts w:hint="eastAsia"/>
          <w:lang w:eastAsia="ja-JP"/>
        </w:rPr>
        <w:t>で彩色した。</w:t>
      </w:r>
    </w:p>
    <w:p w14:paraId="319AC967" w14:textId="4AF18ABF" w:rsidR="00316DE2" w:rsidRPr="00316DE2" w:rsidRDefault="00316DE2" w:rsidP="00316DE2">
      <w:pPr>
        <w:pStyle w:val="Body"/>
        <w:spacing w:line="240" w:lineRule="auto"/>
        <w:ind w:firstLine="0"/>
        <w:rPr>
          <w:rFonts w:ascii="Helvetica" w:hAnsi="Helvetica" w:hint="eastAsia"/>
          <w:color w:val="000000" w:themeColor="text1"/>
          <w:sz w:val="16"/>
          <w:szCs w:val="16"/>
          <w:lang w:eastAsia="ja-JP"/>
        </w:rPr>
      </w:pPr>
      <w:r>
        <w:rPr>
          <w:rFonts w:ascii="Helvetica" w:hAnsi="Helvetica" w:hint="eastAsia"/>
          <w:color w:val="000000" w:themeColor="text1"/>
          <w:sz w:val="16"/>
          <w:szCs w:val="16"/>
          <w:lang w:eastAsia="ja-JP"/>
        </w:rPr>
        <w:t>細胞核の移動距離</w:t>
      </w:r>
      <w:r w:rsidRPr="00316DE2">
        <w:rPr>
          <w:rFonts w:ascii="Helvetica" w:hAnsi="Helvetica" w:hint="eastAsia"/>
          <w:color w:val="000000" w:themeColor="text1"/>
          <w:sz w:val="16"/>
          <w:szCs w:val="16"/>
          <w:lang w:eastAsia="ja-JP"/>
        </w:rPr>
        <w:t>という表現型特徴を示すために、</w:t>
      </w:r>
      <w:r>
        <w:rPr>
          <w:rFonts w:ascii="Helvetica" w:hAnsi="Helvetica" w:hint="eastAsia"/>
          <w:color w:val="000000" w:themeColor="text1"/>
          <w:sz w:val="16"/>
          <w:szCs w:val="16"/>
          <w:lang w:eastAsia="ja-JP"/>
        </w:rPr>
        <w:t>その特徴が発現する</w:t>
      </w:r>
      <w:r>
        <w:rPr>
          <w:rFonts w:ascii="Helvetica" w:hAnsi="Helvetica"/>
          <w:color w:val="000000" w:themeColor="text1"/>
          <w:sz w:val="16"/>
          <w:szCs w:val="16"/>
          <w:lang w:eastAsia="ja-JP"/>
        </w:rPr>
        <w:t>time step</w:t>
      </w:r>
      <w:r w:rsidR="00AF3303">
        <w:rPr>
          <w:rFonts w:ascii="Helvetica" w:hAnsi="Helvetica" w:hint="eastAsia"/>
          <w:color w:val="000000" w:themeColor="text1"/>
          <w:sz w:val="16"/>
          <w:szCs w:val="16"/>
          <w:lang w:eastAsia="ja-JP"/>
        </w:rPr>
        <w:t>分の細胞核の重心を可視化</w:t>
      </w:r>
      <w:r>
        <w:rPr>
          <w:rFonts w:ascii="Helvetica" w:hAnsi="Helvetica" w:hint="eastAsia"/>
          <w:color w:val="000000" w:themeColor="text1"/>
          <w:sz w:val="16"/>
          <w:szCs w:val="16"/>
          <w:lang w:eastAsia="ja-JP"/>
        </w:rPr>
        <w:t>し、それらを線で繋げた。</w:t>
      </w:r>
      <w:r w:rsidR="00AF3303">
        <w:rPr>
          <w:rFonts w:ascii="Helvetica" w:hAnsi="Helvetica"/>
          <w:color w:val="000000" w:themeColor="text1"/>
          <w:sz w:val="16"/>
          <w:szCs w:val="16"/>
          <w:lang w:eastAsia="ja-JP"/>
        </w:rPr>
        <w:t>Fig.4</w:t>
      </w:r>
      <w:r w:rsidR="00AF3303">
        <w:rPr>
          <w:rFonts w:ascii="Helvetica" w:hAnsi="Helvetica" w:hint="eastAsia"/>
          <w:color w:val="000000" w:themeColor="text1"/>
          <w:sz w:val="16"/>
          <w:szCs w:val="16"/>
          <w:lang w:eastAsia="ja-JP"/>
        </w:rPr>
        <w:t>の</w:t>
      </w:r>
      <w:proofErr w:type="spellStart"/>
      <w:r w:rsidR="00AF3303">
        <w:rPr>
          <w:rFonts w:ascii="Helvetica" w:hAnsi="Helvetica"/>
          <w:color w:val="000000" w:themeColor="text1"/>
          <w:sz w:val="16"/>
          <w:szCs w:val="16"/>
          <w:lang w:eastAsia="ja-JP"/>
        </w:rPr>
        <w:t>P</w:t>
      </w:r>
      <w:r w:rsidR="00AF3303">
        <w:rPr>
          <w:rFonts w:ascii="Helvetica" w:hAnsi="Helvetica"/>
          <w:color w:val="000000" w:themeColor="text1"/>
          <w:sz w:val="16"/>
          <w:szCs w:val="16"/>
          <w:vertAlign w:val="subscript"/>
          <w:lang w:eastAsia="ja-JP"/>
        </w:rPr>
        <w:t>t</w:t>
      </w:r>
      <w:proofErr w:type="spellEnd"/>
      <w:r w:rsidR="00AF3303">
        <w:rPr>
          <w:rFonts w:ascii="Helvetica" w:hAnsi="Helvetica" w:hint="eastAsia"/>
          <w:color w:val="000000" w:themeColor="text1"/>
          <w:sz w:val="16"/>
          <w:szCs w:val="16"/>
          <w:lang w:eastAsia="ja-JP"/>
        </w:rPr>
        <w:t>は</w:t>
      </w:r>
      <w:r w:rsidR="00AF3303">
        <w:rPr>
          <w:rFonts w:ascii="Helvetica" w:hAnsi="Helvetica"/>
          <w:color w:val="000000" w:themeColor="text1"/>
          <w:sz w:val="16"/>
          <w:szCs w:val="16"/>
          <w:lang w:eastAsia="ja-JP"/>
        </w:rPr>
        <w:t>time step t</w:t>
      </w:r>
      <w:r w:rsidR="00AF3303">
        <w:rPr>
          <w:rFonts w:ascii="Helvetica" w:hAnsi="Helvetica" w:hint="eastAsia"/>
          <w:color w:val="000000" w:themeColor="text1"/>
          <w:sz w:val="16"/>
          <w:szCs w:val="16"/>
          <w:lang w:eastAsia="ja-JP"/>
        </w:rPr>
        <w:t>での細胞核の位置である。点間の距離を計算し、開始点からの距離に応じて線を</w:t>
      </w:r>
      <w:r>
        <w:rPr>
          <w:rFonts w:ascii="Helvetica" w:hAnsi="Helvetica"/>
          <w:color w:val="000000" w:themeColor="text1"/>
          <w:sz w:val="16"/>
          <w:szCs w:val="16"/>
          <w:lang w:eastAsia="ja-JP"/>
        </w:rPr>
        <w:t>diverging color map</w:t>
      </w:r>
      <w:r w:rsidR="008C0BB1">
        <w:rPr>
          <w:sz w:val="16"/>
          <w:szCs w:val="16"/>
          <w:lang w:eastAsia="ja-JP"/>
        </w:rPr>
        <w:t>[4]</w:t>
      </w:r>
      <w:r w:rsidR="00AF3303">
        <w:rPr>
          <w:rFonts w:hint="eastAsia"/>
          <w:sz w:val="16"/>
          <w:szCs w:val="16"/>
          <w:lang w:eastAsia="ja-JP"/>
        </w:rPr>
        <w:t>を用いて彩色した。時間が進むにつれて</w:t>
      </w:r>
      <w:r>
        <w:rPr>
          <w:rFonts w:ascii="Helvetica" w:hAnsi="Helvetica" w:hint="eastAsia"/>
          <w:color w:val="000000" w:themeColor="text1"/>
          <w:sz w:val="16"/>
          <w:szCs w:val="16"/>
          <w:lang w:eastAsia="ja-JP"/>
        </w:rPr>
        <w:t>青から赤</w:t>
      </w:r>
      <w:r w:rsidR="00C84B5E">
        <w:rPr>
          <w:rFonts w:ascii="Helvetica" w:hAnsi="Helvetica" w:hint="eastAsia"/>
          <w:color w:val="000000" w:themeColor="text1"/>
          <w:sz w:val="16"/>
          <w:szCs w:val="16"/>
          <w:lang w:eastAsia="ja-JP"/>
        </w:rPr>
        <w:t>の方向に</w:t>
      </w:r>
      <w:r>
        <w:rPr>
          <w:rFonts w:ascii="Helvetica" w:hAnsi="Helvetica" w:hint="eastAsia"/>
          <w:color w:val="000000" w:themeColor="text1"/>
          <w:sz w:val="16"/>
          <w:szCs w:val="16"/>
          <w:lang w:eastAsia="ja-JP"/>
        </w:rPr>
        <w:t>細胞核が移動することを表す。</w:t>
      </w:r>
    </w:p>
    <w:p w14:paraId="71ACB289" w14:textId="77777777" w:rsidR="00CC5D1A" w:rsidRDefault="00076179">
      <w:pPr>
        <w:pStyle w:val="1"/>
      </w:pPr>
      <w:r>
        <w:t>Discussion</w:t>
      </w:r>
    </w:p>
    <w:p w14:paraId="094A2A8F" w14:textId="1CA91EEC" w:rsidR="00CC5D1A" w:rsidRDefault="00163FAE" w:rsidP="005573EB">
      <w:pPr>
        <w:pStyle w:val="BodyNoIndent"/>
        <w:rPr>
          <w:rFonts w:hint="eastAsia"/>
        </w:rPr>
      </w:pPr>
      <w:r>
        <w:rPr>
          <w:rFonts w:hint="eastAsia"/>
        </w:rPr>
        <w:t>提案された</w:t>
      </w:r>
      <w:r w:rsidR="008C0BB1">
        <w:rPr>
          <w:rFonts w:hint="eastAsia"/>
        </w:rPr>
        <w:t>仮説</w:t>
      </w:r>
      <w:r>
        <w:rPr>
          <w:rFonts w:hint="eastAsia"/>
        </w:rPr>
        <w:t>の有用性を示すために、以下の実験</w:t>
      </w:r>
      <w:r w:rsidR="008C0BB1">
        <w:rPr>
          <w:rFonts w:hint="eastAsia"/>
        </w:rPr>
        <w:t>を行い、それに対する結果と</w:t>
      </w:r>
      <w:r w:rsidR="008C0BB1">
        <w:t>2</w:t>
      </w:r>
      <w:r w:rsidR="008C0BB1">
        <w:rPr>
          <w:rFonts w:hint="eastAsia"/>
        </w:rPr>
        <w:t>名の</w:t>
      </w:r>
      <w:r w:rsidR="008C0BB1">
        <w:t>domain expert</w:t>
      </w:r>
      <w:r w:rsidR="008C0BB1">
        <w:rPr>
          <w:rFonts w:hint="eastAsia"/>
        </w:rPr>
        <w:t>の評価を述べる</w:t>
      </w:r>
      <w:r>
        <w:rPr>
          <w:rFonts w:hint="eastAsia"/>
        </w:rPr>
        <w:t>。</w:t>
      </w:r>
    </w:p>
    <w:p w14:paraId="7D4F5BEE" w14:textId="4886EF5C" w:rsidR="00CC5D1A" w:rsidRPr="008C0BB1" w:rsidRDefault="00FB720C">
      <w:pPr>
        <w:pStyle w:val="2"/>
        <w:rPr>
          <w:b w:val="0"/>
        </w:rPr>
      </w:pPr>
      <w:r w:rsidRPr="008C0BB1">
        <w:rPr>
          <w:rFonts w:hint="eastAsia"/>
          <w:b w:val="0"/>
          <w:lang w:eastAsia="ja-JP"/>
        </w:rPr>
        <w:t>複数の細胞核の三次元可視化</w:t>
      </w:r>
    </w:p>
    <w:p w14:paraId="24BC52E7" w14:textId="77777777" w:rsidR="00E3489F" w:rsidRDefault="00E3489F" w:rsidP="00E3489F">
      <w:pPr>
        <w:pStyle w:val="Body"/>
        <w:ind w:firstLine="0"/>
        <w:rPr>
          <w:rFonts w:ascii="Helvetica" w:hAnsi="Helvetica" w:hint="eastAsia"/>
          <w:b/>
          <w:color w:val="000000" w:themeColor="text1"/>
          <w:lang w:eastAsia="ja-JP"/>
        </w:rPr>
      </w:pPr>
    </w:p>
    <w:p w14:paraId="67C53518" w14:textId="77777777" w:rsidR="00E3489F" w:rsidRDefault="00E3489F" w:rsidP="002B043E">
      <w:pPr>
        <w:pStyle w:val="FigureCaption"/>
        <w:rPr>
          <w:rFonts w:hint="eastAsia"/>
        </w:rPr>
      </w:pPr>
    </w:p>
    <w:p w14:paraId="4D335D31" w14:textId="24544571" w:rsidR="009B5963" w:rsidRPr="009B5963" w:rsidRDefault="006431C4" w:rsidP="00E3489F">
      <w:pPr>
        <w:pStyle w:val="Body"/>
        <w:ind w:firstLine="0"/>
        <w:rPr>
          <w:rFonts w:hint="eastAsia"/>
          <w:color w:val="000000" w:themeColor="text1"/>
          <w:sz w:val="16"/>
          <w:szCs w:val="16"/>
          <w:lang w:eastAsia="ja-JP"/>
        </w:rPr>
      </w:pPr>
      <w:r>
        <w:rPr>
          <w:rFonts w:hint="eastAsia"/>
          <w:sz w:val="16"/>
          <w:szCs w:val="16"/>
          <w:lang w:eastAsia="ja-JP"/>
        </w:rPr>
        <w:t>表現型特徴「</w:t>
      </w:r>
      <w:r>
        <w:rPr>
          <w:sz w:val="16"/>
          <w:szCs w:val="16"/>
          <w:lang w:eastAsia="ja-JP"/>
        </w:rPr>
        <w:t>2</w:t>
      </w:r>
      <w:r>
        <w:rPr>
          <w:rFonts w:hint="eastAsia"/>
          <w:sz w:val="16"/>
          <w:szCs w:val="16"/>
          <w:lang w:eastAsia="ja-JP"/>
        </w:rPr>
        <w:t>細胞期の</w:t>
      </w:r>
      <w:r>
        <w:rPr>
          <w:sz w:val="16"/>
          <w:szCs w:val="16"/>
          <w:lang w:eastAsia="ja-JP"/>
        </w:rPr>
        <w:t>AB</w:t>
      </w:r>
      <w:r>
        <w:rPr>
          <w:rFonts w:hint="eastAsia"/>
          <w:sz w:val="16"/>
          <w:szCs w:val="16"/>
          <w:lang w:eastAsia="ja-JP"/>
        </w:rPr>
        <w:t>細胞の移動距離」</w:t>
      </w:r>
      <w:r w:rsidR="009B5963">
        <w:rPr>
          <w:rFonts w:hint="eastAsia"/>
          <w:sz w:val="16"/>
          <w:szCs w:val="16"/>
          <w:lang w:eastAsia="ja-JP"/>
        </w:rPr>
        <w:t>を選択した時、その特徴</w:t>
      </w:r>
      <w:r>
        <w:rPr>
          <w:rFonts w:hint="eastAsia"/>
          <w:sz w:val="16"/>
          <w:szCs w:val="16"/>
          <w:lang w:eastAsia="ja-JP"/>
        </w:rPr>
        <w:t>を持つ</w:t>
      </w:r>
      <w:r>
        <w:rPr>
          <w:sz w:val="16"/>
          <w:szCs w:val="16"/>
          <w:lang w:eastAsia="ja-JP"/>
        </w:rPr>
        <w:t>AB</w:t>
      </w:r>
      <w:r>
        <w:rPr>
          <w:rFonts w:hint="eastAsia"/>
          <w:sz w:val="16"/>
          <w:szCs w:val="16"/>
          <w:lang w:eastAsia="ja-JP"/>
        </w:rPr>
        <w:t>細胞</w:t>
      </w:r>
      <w:r w:rsidR="009B5963">
        <w:rPr>
          <w:rFonts w:hint="eastAsia"/>
          <w:sz w:val="16"/>
          <w:szCs w:val="16"/>
          <w:lang w:eastAsia="ja-JP"/>
        </w:rPr>
        <w:t>は</w:t>
      </w:r>
      <w:r w:rsidR="00901A16">
        <w:rPr>
          <w:sz w:val="16"/>
          <w:szCs w:val="16"/>
          <w:lang w:eastAsia="ja-JP"/>
        </w:rPr>
        <w:t>27time step</w:t>
      </w:r>
      <w:r w:rsidR="00901A16">
        <w:rPr>
          <w:rFonts w:hint="eastAsia"/>
          <w:sz w:val="16"/>
          <w:szCs w:val="16"/>
          <w:lang w:eastAsia="ja-JP"/>
        </w:rPr>
        <w:t>分</w:t>
      </w:r>
      <w:r w:rsidR="009B5963">
        <w:rPr>
          <w:rFonts w:hint="eastAsia"/>
          <w:sz w:val="16"/>
          <w:szCs w:val="16"/>
          <w:lang w:eastAsia="ja-JP"/>
        </w:rPr>
        <w:t>存在する</w:t>
      </w:r>
      <w:r w:rsidR="00E24C6E">
        <w:rPr>
          <w:rFonts w:hint="eastAsia"/>
          <w:sz w:val="16"/>
          <w:szCs w:val="16"/>
          <w:lang w:eastAsia="ja-JP"/>
        </w:rPr>
        <w:t>。</w:t>
      </w:r>
      <w:r w:rsidR="009B5963">
        <w:rPr>
          <w:sz w:val="16"/>
          <w:szCs w:val="16"/>
          <w:lang w:eastAsia="ja-JP"/>
        </w:rPr>
        <w:t xml:space="preserve">Figure </w:t>
      </w:r>
      <w:r w:rsidR="00E24C6E">
        <w:rPr>
          <w:sz w:val="16"/>
          <w:szCs w:val="16"/>
          <w:lang w:eastAsia="ja-JP"/>
        </w:rPr>
        <w:t>5(a)</w:t>
      </w:r>
      <w:r w:rsidR="00E24C6E">
        <w:rPr>
          <w:rFonts w:hint="eastAsia"/>
          <w:sz w:val="16"/>
          <w:szCs w:val="16"/>
          <w:lang w:eastAsia="ja-JP"/>
        </w:rPr>
        <w:t>は</w:t>
      </w:r>
      <w:r>
        <w:rPr>
          <w:sz w:val="16"/>
          <w:szCs w:val="16"/>
          <w:lang w:eastAsia="ja-JP"/>
        </w:rPr>
        <w:t>27</w:t>
      </w:r>
      <w:r>
        <w:rPr>
          <w:rFonts w:hint="eastAsia"/>
          <w:sz w:val="16"/>
          <w:szCs w:val="16"/>
          <w:lang w:eastAsia="ja-JP"/>
        </w:rPr>
        <w:t>個の細胞を同時に</w:t>
      </w:r>
      <w:r w:rsidR="00E24C6E">
        <w:rPr>
          <w:rFonts w:hint="eastAsia"/>
          <w:sz w:val="16"/>
          <w:szCs w:val="16"/>
          <w:lang w:eastAsia="ja-JP"/>
        </w:rPr>
        <w:t>重ねて可視化した結果</w:t>
      </w:r>
      <w:r w:rsidR="009B5963">
        <w:rPr>
          <w:rFonts w:hint="eastAsia"/>
          <w:sz w:val="16"/>
          <w:szCs w:val="16"/>
          <w:lang w:eastAsia="ja-JP"/>
        </w:rPr>
        <w:t>である。</w:t>
      </w:r>
      <w:r w:rsidR="009B5963">
        <w:rPr>
          <w:sz w:val="16"/>
          <w:szCs w:val="16"/>
          <w:lang w:eastAsia="ja-JP"/>
        </w:rPr>
        <w:t xml:space="preserve">Figure </w:t>
      </w:r>
      <w:r w:rsidR="00E24C6E">
        <w:rPr>
          <w:sz w:val="16"/>
          <w:szCs w:val="16"/>
          <w:lang w:eastAsia="ja-JP"/>
        </w:rPr>
        <w:t>5(b)</w:t>
      </w:r>
      <w:r w:rsidR="00E24C6E">
        <w:rPr>
          <w:rFonts w:hint="eastAsia"/>
          <w:sz w:val="16"/>
          <w:szCs w:val="16"/>
          <w:lang w:eastAsia="ja-JP"/>
        </w:rPr>
        <w:t>は</w:t>
      </w:r>
      <w:r w:rsidR="00E24C6E">
        <w:rPr>
          <w:sz w:val="16"/>
          <w:szCs w:val="16"/>
          <w:lang w:eastAsia="ja-JP"/>
        </w:rPr>
        <w:t>5time step</w:t>
      </w:r>
      <w:r w:rsidR="00E24C6E">
        <w:rPr>
          <w:rFonts w:hint="eastAsia"/>
          <w:sz w:val="16"/>
          <w:szCs w:val="16"/>
          <w:lang w:eastAsia="ja-JP"/>
        </w:rPr>
        <w:t>目の細胞核を選択した結果であり、その細胞核がハイライトされていることが分かる。</w:t>
      </w:r>
      <w:r w:rsidR="009B5963">
        <w:rPr>
          <w:rFonts w:hint="eastAsia"/>
          <w:color w:val="000000" w:themeColor="text1"/>
          <w:sz w:val="16"/>
          <w:szCs w:val="16"/>
          <w:lang w:eastAsia="ja-JP"/>
        </w:rPr>
        <w:t>以前は</w:t>
      </w:r>
      <w:r w:rsidR="009B5963">
        <w:rPr>
          <w:color w:val="000000" w:themeColor="text1"/>
          <w:sz w:val="16"/>
          <w:szCs w:val="16"/>
          <w:lang w:eastAsia="ja-JP"/>
        </w:rPr>
        <w:t>Figure 5(a)</w:t>
      </w:r>
      <w:r w:rsidR="009B5963">
        <w:rPr>
          <w:rFonts w:hint="eastAsia"/>
          <w:color w:val="000000" w:themeColor="text1"/>
          <w:sz w:val="16"/>
          <w:szCs w:val="16"/>
          <w:lang w:eastAsia="ja-JP"/>
        </w:rPr>
        <w:t>のように複数の細胞が重なった結果しか観察できなかったが、</w:t>
      </w:r>
      <w:r w:rsidR="009B5963" w:rsidRPr="009B5963">
        <w:rPr>
          <w:rFonts w:hint="eastAsia"/>
          <w:color w:val="FF0000"/>
          <w:sz w:val="16"/>
          <w:szCs w:val="16"/>
          <w:lang w:eastAsia="ja-JP"/>
        </w:rPr>
        <w:t>評価</w:t>
      </w:r>
    </w:p>
    <w:p w14:paraId="0B4EFD5B" w14:textId="503E84E2" w:rsidR="00CC5D1A" w:rsidRPr="008C0BB1" w:rsidRDefault="00FB720C">
      <w:pPr>
        <w:pStyle w:val="2"/>
        <w:rPr>
          <w:b w:val="0"/>
        </w:rPr>
      </w:pPr>
      <w:r w:rsidRPr="008C0BB1">
        <w:rPr>
          <w:rFonts w:hint="eastAsia"/>
          <w:b w:val="0"/>
          <w:lang w:eastAsia="ja-JP"/>
        </w:rPr>
        <w:t>表現型特徴の可視化</w:t>
      </w:r>
    </w:p>
    <w:p w14:paraId="51D8DC55" w14:textId="77777777" w:rsidR="009B5963" w:rsidRDefault="009B5963" w:rsidP="00D76578">
      <w:pPr>
        <w:pStyle w:val="Body"/>
        <w:spacing w:line="240" w:lineRule="auto"/>
        <w:ind w:firstLine="0"/>
        <w:rPr>
          <w:rFonts w:ascii="Helvetica" w:hAnsi="Helvetica" w:hint="eastAsia"/>
          <w:b/>
          <w:color w:val="000000" w:themeColor="text1"/>
          <w:lang w:eastAsia="ja-JP"/>
        </w:rPr>
      </w:pPr>
    </w:p>
    <w:p w14:paraId="078999BA" w14:textId="77777777" w:rsidR="009B5963" w:rsidRDefault="009B5963" w:rsidP="009B5963">
      <w:pPr>
        <w:pStyle w:val="FigureCaption"/>
        <w:rPr>
          <w:rFonts w:hint="eastAsia"/>
        </w:rPr>
      </w:pPr>
    </w:p>
    <w:p w14:paraId="1B6D416F" w14:textId="71C78463" w:rsidR="00CC5D1A" w:rsidRDefault="009B5963" w:rsidP="009B5963">
      <w:pPr>
        <w:pStyle w:val="Body"/>
        <w:ind w:firstLine="0"/>
        <w:rPr>
          <w:rFonts w:hint="eastAsia"/>
          <w:sz w:val="16"/>
          <w:szCs w:val="16"/>
          <w:lang w:eastAsia="ja-JP"/>
        </w:rPr>
      </w:pPr>
      <w:r>
        <w:rPr>
          <w:sz w:val="16"/>
          <w:szCs w:val="16"/>
          <w:lang w:eastAsia="ja-JP"/>
        </w:rPr>
        <w:t>Figure 6</w:t>
      </w:r>
      <w:r>
        <w:rPr>
          <w:rFonts w:hint="eastAsia"/>
          <w:sz w:val="16"/>
          <w:szCs w:val="16"/>
          <w:lang w:eastAsia="ja-JP"/>
        </w:rPr>
        <w:t>は表現型特徴「」を選択した結果である。</w:t>
      </w:r>
    </w:p>
    <w:p w14:paraId="649B4A14" w14:textId="74B7EFC4" w:rsidR="009B5963" w:rsidRDefault="00D76578" w:rsidP="00D76578">
      <w:pPr>
        <w:pStyle w:val="Body"/>
        <w:spacing w:line="240" w:lineRule="auto"/>
        <w:ind w:firstLine="0"/>
        <w:rPr>
          <w:rFonts w:ascii="Helvetica" w:hAnsi="Helvetica" w:hint="eastAsia"/>
          <w:b/>
          <w:color w:val="000000" w:themeColor="text1"/>
          <w:lang w:eastAsia="ja-JP"/>
        </w:rPr>
      </w:pPr>
      <w:r>
        <w:rPr>
          <w:rFonts w:ascii="Helvetica" w:hAnsi="Helvetica" w:hint="eastAsia"/>
          <w:b/>
          <w:noProof/>
          <w:color w:val="000000" w:themeColor="text1"/>
          <w:lang w:eastAsia="ja-JP"/>
        </w:rPr>
        <w:drawing>
          <wp:inline distT="0" distB="0" distL="0" distR="0" wp14:anchorId="4EB65730" wp14:editId="7AA96F63">
            <wp:extent cx="1046132" cy="863152"/>
            <wp:effectExtent l="0" t="0" r="0" b="635"/>
            <wp:docPr id="18" name="図 18" descr="Macintosh HD:Users:sayaka:Pictures:SnapNDrag Library.snapndraglibrary:c85042b75:screenshot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sayaka:Pictures:SnapNDrag Library.snapndraglibrary:c85042b75:screenshot_1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6554" cy="863500"/>
                    </a:xfrm>
                    <a:prstGeom prst="rect">
                      <a:avLst/>
                    </a:prstGeom>
                    <a:noFill/>
                    <a:ln>
                      <a:noFill/>
                    </a:ln>
                  </pic:spPr>
                </pic:pic>
              </a:graphicData>
            </a:graphic>
          </wp:inline>
        </w:drawing>
      </w:r>
    </w:p>
    <w:p w14:paraId="3475D914" w14:textId="77777777" w:rsidR="009B5963" w:rsidRDefault="009B5963" w:rsidP="009B5963">
      <w:pPr>
        <w:pStyle w:val="FigureCaption"/>
        <w:rPr>
          <w:rFonts w:hint="eastAsia"/>
        </w:rPr>
      </w:pPr>
    </w:p>
    <w:p w14:paraId="281598C0" w14:textId="222EEE44" w:rsidR="009B5963" w:rsidRPr="009B5963" w:rsidRDefault="009B5963" w:rsidP="009B5963">
      <w:pPr>
        <w:pStyle w:val="Body"/>
        <w:ind w:firstLine="0"/>
        <w:rPr>
          <w:sz w:val="16"/>
          <w:szCs w:val="16"/>
          <w:lang w:eastAsia="ja-JP"/>
        </w:rPr>
      </w:pPr>
      <w:r>
        <w:rPr>
          <w:sz w:val="16"/>
          <w:szCs w:val="16"/>
          <w:lang w:eastAsia="ja-JP"/>
        </w:rPr>
        <w:t>Figure 7</w:t>
      </w:r>
      <w:r>
        <w:rPr>
          <w:rFonts w:hint="eastAsia"/>
          <w:sz w:val="16"/>
          <w:szCs w:val="16"/>
          <w:lang w:eastAsia="ja-JP"/>
        </w:rPr>
        <w:t>は表現型特徴「」を選択した結果である。</w:t>
      </w:r>
    </w:p>
    <w:p w14:paraId="5F91D856" w14:textId="0593D175" w:rsidR="009B5963" w:rsidRDefault="009B5963" w:rsidP="009B5963">
      <w:pPr>
        <w:pStyle w:val="Body"/>
        <w:spacing w:line="240" w:lineRule="auto"/>
        <w:ind w:firstLine="0"/>
        <w:rPr>
          <w:rFonts w:ascii="Helvetica" w:hAnsi="Helvetica" w:hint="eastAsia"/>
          <w:b/>
          <w:color w:val="000000" w:themeColor="text1"/>
          <w:lang w:eastAsia="ja-JP"/>
        </w:rPr>
      </w:pPr>
      <w:r>
        <w:rPr>
          <w:rFonts w:ascii="Helvetica" w:hAnsi="Helvetica" w:hint="eastAsia"/>
          <w:b/>
          <w:noProof/>
          <w:color w:val="000000" w:themeColor="text1"/>
          <w:lang w:eastAsia="ja-JP"/>
        </w:rPr>
        <w:drawing>
          <wp:inline distT="0" distB="0" distL="0" distR="0" wp14:anchorId="541A521D" wp14:editId="5D9D0A14">
            <wp:extent cx="1192941" cy="757766"/>
            <wp:effectExtent l="0" t="0" r="1270" b="4445"/>
            <wp:docPr id="17" name="図 17" descr="Macintosh HD:Users:sayaka:Pictures:SnapNDrag Library.snapndraglibrary:c8506489d:screenshot_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sayaka:Pictures:SnapNDrag Library.snapndraglibrary:c8506489d:screenshot_11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3434" cy="758079"/>
                    </a:xfrm>
                    <a:prstGeom prst="rect">
                      <a:avLst/>
                    </a:prstGeom>
                    <a:noFill/>
                    <a:ln>
                      <a:noFill/>
                    </a:ln>
                  </pic:spPr>
                </pic:pic>
              </a:graphicData>
            </a:graphic>
          </wp:inline>
        </w:drawing>
      </w:r>
    </w:p>
    <w:p w14:paraId="79254C3B" w14:textId="77777777" w:rsidR="009B5963" w:rsidRDefault="009B5963" w:rsidP="009B5963">
      <w:pPr>
        <w:pStyle w:val="FigureCaption"/>
        <w:rPr>
          <w:rFonts w:hint="eastAsia"/>
        </w:rPr>
      </w:pPr>
    </w:p>
    <w:p w14:paraId="26EA7057" w14:textId="4B730B46" w:rsidR="009B5963" w:rsidRPr="009B5963" w:rsidRDefault="009B5963" w:rsidP="009B5963">
      <w:pPr>
        <w:pStyle w:val="Body"/>
        <w:ind w:firstLine="0"/>
        <w:rPr>
          <w:sz w:val="16"/>
          <w:szCs w:val="16"/>
          <w:lang w:eastAsia="ja-JP"/>
        </w:rPr>
      </w:pPr>
      <w:r>
        <w:rPr>
          <w:sz w:val="16"/>
          <w:szCs w:val="16"/>
          <w:lang w:eastAsia="ja-JP"/>
        </w:rPr>
        <w:t>Figure 8</w:t>
      </w:r>
      <w:r>
        <w:rPr>
          <w:rFonts w:hint="eastAsia"/>
          <w:sz w:val="16"/>
          <w:szCs w:val="16"/>
          <w:lang w:eastAsia="ja-JP"/>
        </w:rPr>
        <w:t>は表現型特徴「」を選択した結果である。</w:t>
      </w:r>
    </w:p>
    <w:p w14:paraId="33371E89" w14:textId="77777777" w:rsidR="009B5963" w:rsidRPr="009B5963" w:rsidRDefault="009B5963" w:rsidP="009B5963">
      <w:pPr>
        <w:pStyle w:val="Body"/>
        <w:ind w:firstLine="0"/>
        <w:rPr>
          <w:sz w:val="16"/>
          <w:szCs w:val="16"/>
          <w:lang w:eastAsia="ja-JP"/>
        </w:rPr>
      </w:pPr>
    </w:p>
    <w:p w14:paraId="4973F1C0" w14:textId="77777777" w:rsidR="00CC5D1A" w:rsidRDefault="00076179">
      <w:pPr>
        <w:pStyle w:val="1"/>
        <w:rPr>
          <w:rFonts w:hint="eastAsia"/>
          <w:lang w:eastAsia="ja-JP"/>
        </w:rPr>
      </w:pPr>
      <w:r>
        <w:t>Conclusion</w:t>
      </w:r>
    </w:p>
    <w:p w14:paraId="5731A1B5" w14:textId="335B5BFE" w:rsidR="00AF3303" w:rsidRPr="00E97BD4" w:rsidRDefault="00E97BD4" w:rsidP="00AF3303">
      <w:pPr>
        <w:rPr>
          <w:rFonts w:hint="eastAsia"/>
          <w:sz w:val="16"/>
          <w:szCs w:val="16"/>
          <w:lang w:eastAsia="ja-JP"/>
        </w:rPr>
      </w:pPr>
      <w:r w:rsidRPr="00E97BD4">
        <w:rPr>
          <w:rFonts w:hint="eastAsia"/>
          <w:sz w:val="16"/>
          <w:szCs w:val="16"/>
          <w:lang w:eastAsia="ja-JP"/>
        </w:rPr>
        <w:t>本研究では</w:t>
      </w:r>
    </w:p>
    <w:p w14:paraId="3C38BE5D" w14:textId="35AA0940" w:rsidR="00CC5D1A" w:rsidRPr="00E24C6E" w:rsidRDefault="00E24C6E" w:rsidP="00E24C6E">
      <w:pPr>
        <w:pStyle w:val="Body"/>
        <w:ind w:firstLine="0"/>
        <w:rPr>
          <w:rFonts w:hint="eastAsia"/>
          <w:sz w:val="16"/>
          <w:szCs w:val="16"/>
          <w:lang w:eastAsia="ja-JP"/>
        </w:rPr>
      </w:pPr>
      <w:r>
        <w:rPr>
          <w:rFonts w:hint="eastAsia"/>
          <w:sz w:val="16"/>
          <w:szCs w:val="16"/>
          <w:lang w:eastAsia="ja-JP"/>
        </w:rPr>
        <w:t>表現型特徴間の相関を計算するために、</w:t>
      </w:r>
      <w:r>
        <w:rPr>
          <w:sz w:val="16"/>
          <w:szCs w:val="16"/>
          <w:lang w:eastAsia="ja-JP"/>
        </w:rPr>
        <w:t>33</w:t>
      </w:r>
      <w:r>
        <w:rPr>
          <w:rFonts w:hint="eastAsia"/>
          <w:sz w:val="16"/>
          <w:szCs w:val="16"/>
          <w:lang w:eastAsia="ja-JP"/>
        </w:rPr>
        <w:t>個の線虫胚の特徴量が計測されているが、指定した表現型特徴を持つ細胞核を表示する際、今は</w:t>
      </w:r>
      <w:r>
        <w:rPr>
          <w:sz w:val="16"/>
          <w:szCs w:val="16"/>
          <w:lang w:eastAsia="ja-JP"/>
        </w:rPr>
        <w:t>1</w:t>
      </w:r>
      <w:r>
        <w:rPr>
          <w:rFonts w:hint="eastAsia"/>
          <w:sz w:val="16"/>
          <w:szCs w:val="16"/>
          <w:lang w:eastAsia="ja-JP"/>
        </w:rPr>
        <w:t>つの胚の細胞核と特徴の表示しか可視化していない。将来、全ての</w:t>
      </w:r>
      <w:r w:rsidR="00AF3303">
        <w:rPr>
          <w:rFonts w:hint="eastAsia"/>
          <w:sz w:val="16"/>
          <w:szCs w:val="16"/>
          <w:lang w:eastAsia="ja-JP"/>
        </w:rPr>
        <w:t>胚の</w:t>
      </w:r>
      <w:r>
        <w:rPr>
          <w:rFonts w:hint="eastAsia"/>
          <w:sz w:val="16"/>
          <w:szCs w:val="16"/>
          <w:lang w:eastAsia="ja-JP"/>
        </w:rPr>
        <w:t>細胞核と特徴の表示を</w:t>
      </w:r>
      <w:r w:rsidR="00AF3303">
        <w:rPr>
          <w:rFonts w:hint="eastAsia"/>
          <w:sz w:val="16"/>
          <w:szCs w:val="16"/>
          <w:lang w:eastAsia="ja-JP"/>
        </w:rPr>
        <w:t>可視化することで、特徴量が増加または減少していく様子を表せるだろう。</w:t>
      </w:r>
    </w:p>
    <w:p w14:paraId="67EBBEC4" w14:textId="77777777" w:rsidR="00CC5D1A" w:rsidRDefault="00076179">
      <w:pPr>
        <w:pStyle w:val="ReferenceTitle"/>
      </w:pPr>
      <w:r>
        <w:t>References</w:t>
      </w:r>
    </w:p>
    <w:p w14:paraId="5A024988" w14:textId="4077872B" w:rsidR="00CC5D1A" w:rsidRDefault="00F07184">
      <w:pPr>
        <w:pStyle w:val="Reference"/>
      </w:pPr>
      <w:r w:rsidRPr="00F07184">
        <w:t xml:space="preserve">Sayaka Nagai, </w:t>
      </w:r>
      <w:proofErr w:type="spellStart"/>
      <w:r w:rsidRPr="00F07184">
        <w:t>Naohisa</w:t>
      </w:r>
      <w:proofErr w:type="spellEnd"/>
      <w:r w:rsidRPr="00F07184">
        <w:t xml:space="preserve"> Sakamoto, Development of a visual analytics system for cell division dynamics in early </w:t>
      </w:r>
      <w:proofErr w:type="spellStart"/>
      <w:r w:rsidRPr="00F07184">
        <w:t>C.elegans</w:t>
      </w:r>
      <w:proofErr w:type="spellEnd"/>
      <w:r w:rsidRPr="00F07184">
        <w:t xml:space="preserve"> embryos, SIGGRAPH ASIA Symposium on Visualization (SA17), 19:1-19:8, 2017.11</w:t>
      </w:r>
    </w:p>
    <w:p w14:paraId="24CBC890" w14:textId="4DED871A" w:rsidR="00CC5D1A" w:rsidRDefault="00CC5D1A">
      <w:pPr>
        <w:pStyle w:val="Reference"/>
      </w:pPr>
    </w:p>
    <w:p w14:paraId="38DA1434" w14:textId="51903EB6" w:rsidR="00CC5D1A" w:rsidRPr="00C84B5E" w:rsidRDefault="0095355E">
      <w:pPr>
        <w:pStyle w:val="Reference"/>
      </w:pPr>
      <w:r w:rsidRPr="0095355E">
        <w:t>Scott F. Gilbert.</w:t>
      </w:r>
      <w:r>
        <w:t xml:space="preserve"> (2013) </w:t>
      </w:r>
      <w:r w:rsidRPr="0095355E">
        <w:rPr>
          <w:i/>
        </w:rPr>
        <w:t>Developmental Biology. Tenth Edition.</w:t>
      </w:r>
      <w:r>
        <w:t xml:space="preserve"> </w:t>
      </w:r>
      <w:proofErr w:type="spellStart"/>
      <w:r>
        <w:t>Sinauer</w:t>
      </w:r>
      <w:proofErr w:type="spellEnd"/>
      <w:r>
        <w:t xml:space="preserve"> Associates</w:t>
      </w:r>
      <w:r>
        <w:rPr>
          <w:rFonts w:eastAsia="Times New Roman"/>
        </w:rPr>
        <w:t>, Incorporated.</w:t>
      </w:r>
    </w:p>
    <w:p w14:paraId="58FF9839" w14:textId="319D4FAE" w:rsidR="00C84B5E" w:rsidRDefault="00C84B5E">
      <w:pPr>
        <w:pStyle w:val="Reference"/>
      </w:pPr>
      <w:r>
        <w:rPr>
          <w:rFonts w:eastAsia="Times New Roman"/>
        </w:rPr>
        <w:t xml:space="preserve">Moreland, Kenneth. "Diverging color maps for scientific visualization." </w:t>
      </w:r>
      <w:r>
        <w:rPr>
          <w:rFonts w:eastAsia="Times New Roman"/>
          <w:i/>
          <w:iCs/>
        </w:rPr>
        <w:t>Advances in Visual Computing</w:t>
      </w:r>
      <w:r>
        <w:rPr>
          <w:rFonts w:eastAsia="Times New Roman"/>
        </w:rPr>
        <w:t xml:space="preserve"> (2009): 92-103.</w:t>
      </w:r>
    </w:p>
    <w:sectPr w:rsidR="00C84B5E">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2020609040205080304"/>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NimbusRomNo9L-Medi">
    <w:altName w:val="ＭＳ 明朝"/>
    <w:panose1 w:val="00000000000000000000"/>
    <w:charset w:val="4D"/>
    <w:family w:val="auto"/>
    <w:notTrueType/>
    <w:pitch w:val="default"/>
    <w:sig w:usb0="03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E52AB0C"/>
    <w:lvl w:ilvl="0">
      <w:start w:val="1"/>
      <w:numFmt w:val="decimal"/>
      <w:lvlText w:val="%1."/>
      <w:lvlJc w:val="left"/>
      <w:pPr>
        <w:tabs>
          <w:tab w:val="num" w:pos="1800"/>
        </w:tabs>
        <w:ind w:left="1800" w:hanging="360"/>
      </w:pPr>
    </w:lvl>
  </w:abstractNum>
  <w:abstractNum w:abstractNumId="2">
    <w:nsid w:val="FFFFFF7D"/>
    <w:multiLevelType w:val="singleLevel"/>
    <w:tmpl w:val="30581DB4"/>
    <w:lvl w:ilvl="0">
      <w:start w:val="1"/>
      <w:numFmt w:val="decimal"/>
      <w:lvlText w:val="%1."/>
      <w:lvlJc w:val="left"/>
      <w:pPr>
        <w:tabs>
          <w:tab w:val="num" w:pos="1440"/>
        </w:tabs>
        <w:ind w:left="1440" w:hanging="360"/>
      </w:pPr>
    </w:lvl>
  </w:abstractNum>
  <w:abstractNum w:abstractNumId="3">
    <w:nsid w:val="FFFFFF7E"/>
    <w:multiLevelType w:val="singleLevel"/>
    <w:tmpl w:val="E4AE738C"/>
    <w:lvl w:ilvl="0">
      <w:start w:val="1"/>
      <w:numFmt w:val="decimal"/>
      <w:lvlText w:val="%1."/>
      <w:lvlJc w:val="left"/>
      <w:pPr>
        <w:tabs>
          <w:tab w:val="num" w:pos="1080"/>
        </w:tabs>
        <w:ind w:left="1080" w:hanging="360"/>
      </w:pPr>
    </w:lvl>
  </w:abstractNum>
  <w:abstractNum w:abstractNumId="4">
    <w:nsid w:val="FFFFFF7F"/>
    <w:multiLevelType w:val="singleLevel"/>
    <w:tmpl w:val="6A3C09F8"/>
    <w:lvl w:ilvl="0">
      <w:start w:val="1"/>
      <w:numFmt w:val="decimal"/>
      <w:lvlText w:val="%1."/>
      <w:lvlJc w:val="left"/>
      <w:pPr>
        <w:tabs>
          <w:tab w:val="num" w:pos="720"/>
        </w:tabs>
        <w:ind w:left="720" w:hanging="360"/>
      </w:pPr>
    </w:lvl>
  </w:abstractNum>
  <w:abstractNum w:abstractNumId="5">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6C036B6"/>
    <w:lvl w:ilvl="0">
      <w:start w:val="1"/>
      <w:numFmt w:val="decimal"/>
      <w:lvlText w:val="%1."/>
      <w:lvlJc w:val="left"/>
      <w:pPr>
        <w:tabs>
          <w:tab w:val="num" w:pos="360"/>
        </w:tabs>
        <w:ind w:left="360" w:hanging="360"/>
      </w:pPr>
    </w:lvl>
  </w:abstractNum>
  <w:abstractNum w:abstractNumId="1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nsid w:val="240C0CF0"/>
    <w:multiLevelType w:val="multilevel"/>
    <w:tmpl w:val="FD5EB3C8"/>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2">
    <w:nsid w:val="33C41C86"/>
    <w:multiLevelType w:val="multilevel"/>
    <w:tmpl w:val="81CA9A8E"/>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3">
    <w:nsid w:val="40F10E6B"/>
    <w:multiLevelType w:val="multilevel"/>
    <w:tmpl w:val="90B4C954"/>
    <w:lvl w:ilvl="0">
      <w:start w:val="1"/>
      <w:numFmt w:val="decimal"/>
      <w:pStyle w:val="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4">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B281ECD"/>
    <w:multiLevelType w:val="multilevel"/>
    <w:tmpl w:val="8B361002"/>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6">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5"/>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3"/>
  </w:num>
  <w:num w:numId="14">
    <w:abstractNumId w:val="11"/>
  </w:num>
  <w:num w:numId="15">
    <w:abstractNumId w:val="16"/>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embedSystemFonts/>
  <w:bordersDoNotSurroundHeader/>
  <w:bordersDoNotSurroundFooter/>
  <w:proofState w:spelling="clean" w:grammar="dirty"/>
  <w:attachedTemplate r:id="rId1"/>
  <w:linkStyl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3FC"/>
    <w:rsid w:val="000678EC"/>
    <w:rsid w:val="00076179"/>
    <w:rsid w:val="000F26F7"/>
    <w:rsid w:val="001515CA"/>
    <w:rsid w:val="00160390"/>
    <w:rsid w:val="00163C74"/>
    <w:rsid w:val="00163FAE"/>
    <w:rsid w:val="002212AA"/>
    <w:rsid w:val="002555C9"/>
    <w:rsid w:val="002B043E"/>
    <w:rsid w:val="002D7796"/>
    <w:rsid w:val="00316DE2"/>
    <w:rsid w:val="0033701E"/>
    <w:rsid w:val="00344DBD"/>
    <w:rsid w:val="003B2E5A"/>
    <w:rsid w:val="00403959"/>
    <w:rsid w:val="00492CA7"/>
    <w:rsid w:val="004A0F66"/>
    <w:rsid w:val="004D3592"/>
    <w:rsid w:val="005573EB"/>
    <w:rsid w:val="00570DC5"/>
    <w:rsid w:val="00574332"/>
    <w:rsid w:val="005F10CF"/>
    <w:rsid w:val="006431C4"/>
    <w:rsid w:val="00674EC8"/>
    <w:rsid w:val="006A7FE7"/>
    <w:rsid w:val="006C4969"/>
    <w:rsid w:val="0070159E"/>
    <w:rsid w:val="0078395A"/>
    <w:rsid w:val="007C7B3A"/>
    <w:rsid w:val="008C0BB1"/>
    <w:rsid w:val="00901A16"/>
    <w:rsid w:val="0095355E"/>
    <w:rsid w:val="00963DA0"/>
    <w:rsid w:val="009716C8"/>
    <w:rsid w:val="009963FC"/>
    <w:rsid w:val="009B5963"/>
    <w:rsid w:val="009D79F5"/>
    <w:rsid w:val="00A65BB6"/>
    <w:rsid w:val="00AF3303"/>
    <w:rsid w:val="00C12D66"/>
    <w:rsid w:val="00C1631F"/>
    <w:rsid w:val="00C84B5E"/>
    <w:rsid w:val="00C95E6A"/>
    <w:rsid w:val="00CC5D1A"/>
    <w:rsid w:val="00CE678E"/>
    <w:rsid w:val="00D17FFD"/>
    <w:rsid w:val="00D371FA"/>
    <w:rsid w:val="00D76578"/>
    <w:rsid w:val="00DA1725"/>
    <w:rsid w:val="00DF2664"/>
    <w:rsid w:val="00E24C6E"/>
    <w:rsid w:val="00E3489F"/>
    <w:rsid w:val="00E97BD4"/>
    <w:rsid w:val="00EB0868"/>
    <w:rsid w:val="00EC3841"/>
    <w:rsid w:val="00EF6DAA"/>
    <w:rsid w:val="00F07184"/>
    <w:rsid w:val="00F10C25"/>
    <w:rsid w:val="00FB3E70"/>
    <w:rsid w:val="00FB720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oNotEmbedSmartTags/>
  <w:decimalSymbol w:val="."/>
  <w:listSeparator w:val=","/>
  <w14:docId w14:val="2A45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276"/>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ＭＳ ゴシック"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2B043E"/>
    <w:pPr>
      <w:numPr>
        <w:numId w:val="1"/>
      </w:numPr>
      <w:spacing w:line="240" w:lineRule="auto"/>
      <w:ind w:left="357" w:hanging="357"/>
      <w:jc w:val="both"/>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5573EB"/>
    <w:pPr>
      <w:ind w:firstLine="0"/>
    </w:pPr>
    <w:rPr>
      <w:sz w:val="16"/>
      <w:szCs w:val="16"/>
      <w:lang w:eastAsia="ja-JP"/>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Balloon Text"/>
    <w:basedOn w:val="a0"/>
    <w:link w:val="a8"/>
    <w:rsid w:val="000F26F7"/>
    <w:rPr>
      <w:rFonts w:ascii="ヒラギノ角ゴ ProN W3" w:eastAsia="ヒラギノ角ゴ ProN W3"/>
      <w:szCs w:val="18"/>
    </w:rPr>
  </w:style>
  <w:style w:type="character" w:customStyle="1" w:styleId="a8">
    <w:name w:val="吹き出し (文字)"/>
    <w:basedOn w:val="a1"/>
    <w:link w:val="a7"/>
    <w:rsid w:val="000F26F7"/>
    <w:rPr>
      <w:rFonts w:ascii="ヒラギノ角ゴ ProN W3" w:eastAsia="ヒラギノ角ゴ ProN W3" w:hAnsi="Times"/>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276"/>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ＭＳ ゴシック"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2B043E"/>
    <w:pPr>
      <w:numPr>
        <w:numId w:val="1"/>
      </w:numPr>
      <w:spacing w:line="240" w:lineRule="auto"/>
      <w:ind w:left="357" w:hanging="357"/>
      <w:jc w:val="both"/>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5573EB"/>
    <w:pPr>
      <w:ind w:firstLine="0"/>
    </w:pPr>
    <w:rPr>
      <w:sz w:val="16"/>
      <w:szCs w:val="16"/>
      <w:lang w:eastAsia="ja-JP"/>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Balloon Text"/>
    <w:basedOn w:val="a0"/>
    <w:link w:val="a8"/>
    <w:rsid w:val="000F26F7"/>
    <w:rPr>
      <w:rFonts w:ascii="ヒラギノ角ゴ ProN W3" w:eastAsia="ヒラギノ角ゴ ProN W3"/>
      <w:szCs w:val="18"/>
    </w:rPr>
  </w:style>
  <w:style w:type="character" w:customStyle="1" w:styleId="a8">
    <w:name w:val="吹き出し (文字)"/>
    <w:basedOn w:val="a1"/>
    <w:link w:val="a7"/>
    <w:rsid w:val="000F26F7"/>
    <w:rPr>
      <w:rFonts w:ascii="ヒラギノ角ゴ ProN W3" w:eastAsia="ヒラギノ角ゴ ProN W3" w:hAnsi="Times"/>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626777">
      <w:bodyDiv w:val="1"/>
      <w:marLeft w:val="0"/>
      <w:marRight w:val="0"/>
      <w:marTop w:val="0"/>
      <w:marBottom w:val="0"/>
      <w:divBdr>
        <w:top w:val="none" w:sz="0" w:space="0" w:color="auto"/>
        <w:left w:val="none" w:sz="0" w:space="0" w:color="auto"/>
        <w:bottom w:val="none" w:sz="0" w:space="0" w:color="auto"/>
        <w:right w:val="none" w:sz="0" w:space="0" w:color="auto"/>
      </w:divBdr>
      <w:divsChild>
        <w:div w:id="1598126140">
          <w:marLeft w:val="0"/>
          <w:marRight w:val="0"/>
          <w:marTop w:val="0"/>
          <w:marBottom w:val="0"/>
          <w:divBdr>
            <w:top w:val="none" w:sz="0" w:space="0" w:color="auto"/>
            <w:left w:val="none" w:sz="0" w:space="0" w:color="auto"/>
            <w:bottom w:val="none" w:sz="0" w:space="0" w:color="auto"/>
            <w:right w:val="none" w:sz="0" w:space="0" w:color="auto"/>
          </w:divBdr>
          <w:divsChild>
            <w:div w:id="197283938">
              <w:marLeft w:val="0"/>
              <w:marRight w:val="0"/>
              <w:marTop w:val="0"/>
              <w:marBottom w:val="0"/>
              <w:divBdr>
                <w:top w:val="none" w:sz="0" w:space="0" w:color="auto"/>
                <w:left w:val="none" w:sz="0" w:space="0" w:color="auto"/>
                <w:bottom w:val="none" w:sz="0" w:space="0" w:color="auto"/>
                <w:right w:val="none" w:sz="0" w:space="0" w:color="auto"/>
              </w:divBdr>
              <w:divsChild>
                <w:div w:id="5558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292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sample-paper.dot</Template>
  <TotalTime>0</TotalTime>
  <Pages>2</Pages>
  <Words>559</Words>
  <Characters>3189</Characters>
  <Application>Microsoft Macintosh Word</Application>
  <DocSecurity>0</DocSecurity>
  <Lines>26</Lines>
  <Paragraphs>7</Paragraphs>
  <ScaleCrop>false</ScaleCrop>
  <Company>Home</Company>
  <LinksUpToDate>false</LinksUpToDate>
  <CharactersWithSpaces>3741</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Nagai Sayaka</cp:lastModifiedBy>
  <cp:revision>2</cp:revision>
  <cp:lastPrinted>2012-01-18T03:39:00Z</cp:lastPrinted>
  <dcterms:created xsi:type="dcterms:W3CDTF">2018-01-17T17:45:00Z</dcterms:created>
  <dcterms:modified xsi:type="dcterms:W3CDTF">2018-01-17T17:45:00Z</dcterms:modified>
</cp:coreProperties>
</file>