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AE9F" w14:textId="7E0C9C0E" w:rsidR="001A7EF8" w:rsidRPr="001A7EF8" w:rsidRDefault="001A7EF8" w:rsidP="001A7EF8">
      <w:pPr>
        <w:jc w:val="center"/>
        <w:rPr>
          <w:rFonts w:ascii="Times New Roman" w:hAnsi="Times New Roman" w:cs="Times New Roman"/>
          <w:b/>
          <w:bCs/>
          <w:sz w:val="36"/>
          <w:szCs w:val="36"/>
        </w:rPr>
      </w:pPr>
      <w:r w:rsidRPr="001A7EF8">
        <w:rPr>
          <w:rFonts w:ascii="Times New Roman" w:hAnsi="Times New Roman" w:cs="Times New Roman"/>
          <w:b/>
          <w:bCs/>
          <w:sz w:val="36"/>
          <w:szCs w:val="36"/>
        </w:rPr>
        <w:t>Assignment 2- Individual Tableau Dashboard</w:t>
      </w:r>
    </w:p>
    <w:p w14:paraId="72B08869" w14:textId="77777777" w:rsidR="001A7EF8" w:rsidRPr="001A7EF8" w:rsidRDefault="001A7EF8" w:rsidP="001A7EF8">
      <w:pPr>
        <w:jc w:val="center"/>
        <w:rPr>
          <w:rFonts w:ascii="Times New Roman" w:hAnsi="Times New Roman" w:cs="Times New Roman"/>
          <w:b/>
          <w:bCs/>
          <w:sz w:val="36"/>
          <w:szCs w:val="36"/>
        </w:rPr>
      </w:pPr>
    </w:p>
    <w:p w14:paraId="59B99BD6" w14:textId="43D13FB2" w:rsidR="001A7EF8" w:rsidRPr="001A7EF8" w:rsidRDefault="001A7EF8" w:rsidP="001A7EF8">
      <w:pPr>
        <w:jc w:val="center"/>
        <w:rPr>
          <w:rFonts w:ascii="Times New Roman" w:hAnsi="Times New Roman" w:cs="Times New Roman"/>
          <w:b/>
          <w:bCs/>
          <w:sz w:val="36"/>
          <w:szCs w:val="36"/>
        </w:rPr>
      </w:pPr>
      <w:r w:rsidRPr="001A7EF8">
        <w:rPr>
          <w:rFonts w:ascii="Times New Roman" w:hAnsi="Times New Roman" w:cs="Times New Roman"/>
          <w:b/>
          <w:bCs/>
          <w:sz w:val="36"/>
          <w:szCs w:val="36"/>
        </w:rPr>
        <w:t>Northeastern University - College of Professional Studies</w:t>
      </w:r>
    </w:p>
    <w:p w14:paraId="0E112323" w14:textId="77777777" w:rsidR="001A7EF8" w:rsidRPr="001A7EF8" w:rsidRDefault="001A7EF8" w:rsidP="001A7EF8">
      <w:pPr>
        <w:jc w:val="center"/>
        <w:rPr>
          <w:rFonts w:ascii="Times New Roman" w:hAnsi="Times New Roman" w:cs="Times New Roman"/>
          <w:b/>
          <w:bCs/>
          <w:sz w:val="36"/>
          <w:szCs w:val="36"/>
        </w:rPr>
      </w:pPr>
    </w:p>
    <w:p w14:paraId="12ABC5D9" w14:textId="3DC654E7" w:rsidR="001A7EF8" w:rsidRPr="001A7EF8" w:rsidRDefault="001A7EF8" w:rsidP="001A7EF8">
      <w:pPr>
        <w:jc w:val="center"/>
        <w:rPr>
          <w:rFonts w:ascii="Times New Roman" w:hAnsi="Times New Roman" w:cs="Times New Roman"/>
          <w:b/>
          <w:bCs/>
          <w:sz w:val="36"/>
          <w:szCs w:val="36"/>
        </w:rPr>
      </w:pPr>
      <w:r w:rsidRPr="001A7EF8">
        <w:rPr>
          <w:rFonts w:ascii="Times New Roman" w:hAnsi="Times New Roman" w:cs="Times New Roman"/>
          <w:b/>
          <w:bCs/>
          <w:sz w:val="36"/>
          <w:szCs w:val="36"/>
        </w:rPr>
        <w:t>ALY 6070 – Communication and Visualization for Data Analytics</w:t>
      </w:r>
    </w:p>
    <w:p w14:paraId="6D5725DD" w14:textId="77777777" w:rsidR="001A7EF8" w:rsidRPr="001A7EF8" w:rsidRDefault="001A7EF8" w:rsidP="001A7EF8">
      <w:pPr>
        <w:jc w:val="center"/>
        <w:rPr>
          <w:rFonts w:ascii="Times New Roman" w:hAnsi="Times New Roman" w:cs="Times New Roman"/>
          <w:b/>
          <w:bCs/>
          <w:sz w:val="36"/>
          <w:szCs w:val="36"/>
        </w:rPr>
      </w:pPr>
    </w:p>
    <w:p w14:paraId="7F6798F0" w14:textId="1E8B010B" w:rsidR="001A7EF8" w:rsidRPr="001A7EF8" w:rsidRDefault="001A7EF8" w:rsidP="001A7EF8">
      <w:pPr>
        <w:jc w:val="center"/>
        <w:rPr>
          <w:rFonts w:ascii="Times New Roman" w:hAnsi="Times New Roman" w:cs="Times New Roman"/>
          <w:b/>
          <w:bCs/>
          <w:sz w:val="36"/>
          <w:szCs w:val="36"/>
        </w:rPr>
      </w:pPr>
      <w:r w:rsidRPr="001A7EF8">
        <w:rPr>
          <w:rFonts w:ascii="Times New Roman" w:hAnsi="Times New Roman" w:cs="Times New Roman"/>
          <w:b/>
          <w:bCs/>
          <w:sz w:val="36"/>
          <w:szCs w:val="36"/>
        </w:rPr>
        <w:t>Prof. Mykhaylo Trubskyy</w:t>
      </w:r>
    </w:p>
    <w:p w14:paraId="19CD314E" w14:textId="77777777" w:rsidR="001A7EF8" w:rsidRPr="001A7EF8" w:rsidRDefault="001A7EF8" w:rsidP="001A7EF8">
      <w:pPr>
        <w:jc w:val="center"/>
        <w:rPr>
          <w:rFonts w:ascii="Times New Roman" w:hAnsi="Times New Roman" w:cs="Times New Roman"/>
          <w:b/>
          <w:bCs/>
          <w:sz w:val="36"/>
          <w:szCs w:val="36"/>
        </w:rPr>
      </w:pPr>
    </w:p>
    <w:p w14:paraId="20B9C88C" w14:textId="1D1537D2" w:rsidR="001A7EF8" w:rsidRPr="001A7EF8" w:rsidRDefault="001A7EF8" w:rsidP="001A7EF8">
      <w:pPr>
        <w:jc w:val="center"/>
        <w:rPr>
          <w:rFonts w:ascii="Times New Roman" w:hAnsi="Times New Roman" w:cs="Times New Roman"/>
          <w:b/>
          <w:bCs/>
          <w:sz w:val="36"/>
          <w:szCs w:val="36"/>
        </w:rPr>
      </w:pPr>
      <w:r w:rsidRPr="001A7EF8">
        <w:rPr>
          <w:rFonts w:ascii="Times New Roman" w:hAnsi="Times New Roman" w:cs="Times New Roman"/>
          <w:b/>
          <w:bCs/>
          <w:sz w:val="36"/>
          <w:szCs w:val="36"/>
        </w:rPr>
        <w:t>Sayali Sudhir Shinde</w:t>
      </w:r>
    </w:p>
    <w:p w14:paraId="75D21940" w14:textId="77777777" w:rsidR="001A7EF8" w:rsidRPr="001A7EF8" w:rsidRDefault="001A7EF8" w:rsidP="001A7EF8">
      <w:pPr>
        <w:jc w:val="center"/>
        <w:rPr>
          <w:rFonts w:ascii="Times New Roman" w:hAnsi="Times New Roman" w:cs="Times New Roman"/>
          <w:b/>
          <w:bCs/>
          <w:sz w:val="36"/>
          <w:szCs w:val="36"/>
        </w:rPr>
      </w:pPr>
    </w:p>
    <w:p w14:paraId="134722F5" w14:textId="77777777" w:rsidR="001A7EF8" w:rsidRPr="001A7EF8" w:rsidRDefault="001A7EF8" w:rsidP="001A7EF8">
      <w:pPr>
        <w:jc w:val="center"/>
        <w:rPr>
          <w:rFonts w:ascii="Times New Roman" w:hAnsi="Times New Roman" w:cs="Times New Roman"/>
          <w:b/>
          <w:bCs/>
          <w:sz w:val="36"/>
          <w:szCs w:val="36"/>
        </w:rPr>
      </w:pPr>
    </w:p>
    <w:p w14:paraId="5937F808" w14:textId="77777777" w:rsidR="001A7EF8" w:rsidRPr="001A7EF8" w:rsidRDefault="001A7EF8" w:rsidP="001A7EF8">
      <w:pPr>
        <w:rPr>
          <w:rFonts w:ascii="Times New Roman" w:hAnsi="Times New Roman" w:cs="Times New Roman"/>
          <w:b/>
          <w:bCs/>
        </w:rPr>
      </w:pPr>
    </w:p>
    <w:p w14:paraId="6EBEC668" w14:textId="77777777" w:rsidR="001A7EF8" w:rsidRPr="001A7EF8" w:rsidRDefault="001A7EF8" w:rsidP="001A7EF8">
      <w:pPr>
        <w:rPr>
          <w:rFonts w:ascii="Times New Roman" w:hAnsi="Times New Roman" w:cs="Times New Roman"/>
          <w:b/>
          <w:bCs/>
        </w:rPr>
      </w:pPr>
    </w:p>
    <w:p w14:paraId="35F56B63" w14:textId="77777777" w:rsidR="001A7EF8" w:rsidRPr="001A7EF8" w:rsidRDefault="001A7EF8" w:rsidP="001A7EF8">
      <w:pPr>
        <w:rPr>
          <w:rFonts w:ascii="Times New Roman" w:hAnsi="Times New Roman" w:cs="Times New Roman"/>
          <w:b/>
          <w:bCs/>
        </w:rPr>
      </w:pPr>
    </w:p>
    <w:p w14:paraId="722F2EA7" w14:textId="77777777" w:rsidR="001A7EF8" w:rsidRPr="001A7EF8" w:rsidRDefault="001A7EF8" w:rsidP="001A7EF8">
      <w:pPr>
        <w:rPr>
          <w:rFonts w:ascii="Times New Roman" w:hAnsi="Times New Roman" w:cs="Times New Roman"/>
          <w:b/>
          <w:bCs/>
        </w:rPr>
      </w:pPr>
    </w:p>
    <w:p w14:paraId="697C38D9" w14:textId="77777777" w:rsidR="001A7EF8" w:rsidRPr="001A7EF8" w:rsidRDefault="001A7EF8" w:rsidP="001A7EF8">
      <w:pPr>
        <w:rPr>
          <w:rFonts w:ascii="Times New Roman" w:hAnsi="Times New Roman" w:cs="Times New Roman"/>
          <w:b/>
          <w:bCs/>
        </w:rPr>
      </w:pPr>
    </w:p>
    <w:p w14:paraId="08D9FA9D" w14:textId="77777777" w:rsidR="001A7EF8" w:rsidRPr="001A7EF8" w:rsidRDefault="001A7EF8" w:rsidP="001A7EF8">
      <w:pPr>
        <w:rPr>
          <w:rFonts w:ascii="Times New Roman" w:hAnsi="Times New Roman" w:cs="Times New Roman"/>
          <w:b/>
          <w:bCs/>
        </w:rPr>
      </w:pPr>
    </w:p>
    <w:p w14:paraId="3F3AE826" w14:textId="77777777" w:rsidR="001A7EF8" w:rsidRPr="001A7EF8" w:rsidRDefault="001A7EF8" w:rsidP="001A7EF8">
      <w:pPr>
        <w:rPr>
          <w:rFonts w:ascii="Times New Roman" w:hAnsi="Times New Roman" w:cs="Times New Roman"/>
          <w:b/>
          <w:bCs/>
        </w:rPr>
      </w:pPr>
    </w:p>
    <w:p w14:paraId="6C820D4F" w14:textId="77777777" w:rsidR="001A7EF8" w:rsidRPr="001A7EF8" w:rsidRDefault="001A7EF8" w:rsidP="001A7EF8">
      <w:pPr>
        <w:rPr>
          <w:rFonts w:ascii="Times New Roman" w:hAnsi="Times New Roman" w:cs="Times New Roman"/>
          <w:b/>
          <w:bCs/>
        </w:rPr>
      </w:pPr>
    </w:p>
    <w:p w14:paraId="094A1E24" w14:textId="77777777" w:rsidR="001A7EF8" w:rsidRPr="001A7EF8" w:rsidRDefault="001A7EF8" w:rsidP="001A7EF8">
      <w:pPr>
        <w:rPr>
          <w:rFonts w:ascii="Times New Roman" w:hAnsi="Times New Roman" w:cs="Times New Roman"/>
          <w:b/>
          <w:bCs/>
        </w:rPr>
      </w:pPr>
    </w:p>
    <w:p w14:paraId="04DBC7ED" w14:textId="77777777" w:rsidR="001A7EF8" w:rsidRPr="001A7EF8" w:rsidRDefault="001A7EF8" w:rsidP="001A7EF8">
      <w:pPr>
        <w:rPr>
          <w:rFonts w:ascii="Times New Roman" w:hAnsi="Times New Roman" w:cs="Times New Roman"/>
          <w:b/>
          <w:bCs/>
        </w:rPr>
      </w:pPr>
    </w:p>
    <w:p w14:paraId="305F06A9" w14:textId="77777777" w:rsidR="001A7EF8" w:rsidRPr="001A7EF8" w:rsidRDefault="001A7EF8" w:rsidP="001A7EF8">
      <w:pPr>
        <w:rPr>
          <w:rFonts w:ascii="Times New Roman" w:hAnsi="Times New Roman" w:cs="Times New Roman"/>
          <w:b/>
          <w:bCs/>
        </w:rPr>
      </w:pPr>
    </w:p>
    <w:p w14:paraId="3CCEB3F0" w14:textId="77777777" w:rsidR="001A7EF8" w:rsidRPr="001A7EF8" w:rsidRDefault="001A7EF8" w:rsidP="001A7EF8">
      <w:pPr>
        <w:rPr>
          <w:rFonts w:ascii="Times New Roman" w:hAnsi="Times New Roman" w:cs="Times New Roman"/>
          <w:b/>
          <w:bCs/>
        </w:rPr>
      </w:pPr>
    </w:p>
    <w:p w14:paraId="1F38E21D" w14:textId="77777777" w:rsidR="001A7EF8" w:rsidRPr="001A7EF8" w:rsidRDefault="001A7EF8" w:rsidP="001A7EF8">
      <w:pPr>
        <w:rPr>
          <w:rFonts w:ascii="Times New Roman" w:hAnsi="Times New Roman" w:cs="Times New Roman"/>
          <w:b/>
          <w:bCs/>
        </w:rPr>
      </w:pPr>
    </w:p>
    <w:p w14:paraId="1D8C1916" w14:textId="77777777" w:rsidR="001A7EF8" w:rsidRPr="001A7EF8" w:rsidRDefault="001A7EF8" w:rsidP="001A7EF8">
      <w:pPr>
        <w:rPr>
          <w:rFonts w:ascii="Times New Roman" w:hAnsi="Times New Roman" w:cs="Times New Roman"/>
          <w:b/>
          <w:bCs/>
        </w:rPr>
      </w:pPr>
    </w:p>
    <w:p w14:paraId="18B00C18" w14:textId="77777777" w:rsidR="001A7EF8" w:rsidRPr="001A7EF8" w:rsidRDefault="001A7EF8" w:rsidP="001A7EF8">
      <w:pPr>
        <w:rPr>
          <w:rFonts w:ascii="Times New Roman" w:hAnsi="Times New Roman" w:cs="Times New Roman"/>
          <w:b/>
          <w:bCs/>
        </w:rPr>
      </w:pPr>
    </w:p>
    <w:p w14:paraId="2E56EA0E" w14:textId="77777777" w:rsidR="001A7EF8" w:rsidRPr="001A7EF8" w:rsidRDefault="001A7EF8" w:rsidP="001A7EF8">
      <w:pPr>
        <w:rPr>
          <w:rFonts w:ascii="Times New Roman" w:hAnsi="Times New Roman" w:cs="Times New Roman"/>
          <w:b/>
          <w:bCs/>
        </w:rPr>
      </w:pPr>
    </w:p>
    <w:p w14:paraId="4A507C5B" w14:textId="77777777" w:rsidR="001A7EF8" w:rsidRPr="001A7EF8" w:rsidRDefault="001A7EF8" w:rsidP="001A7EF8">
      <w:pPr>
        <w:rPr>
          <w:rFonts w:ascii="Times New Roman" w:hAnsi="Times New Roman" w:cs="Times New Roman"/>
          <w:b/>
          <w:bCs/>
        </w:rPr>
      </w:pPr>
    </w:p>
    <w:p w14:paraId="2BBCE82D" w14:textId="77777777" w:rsidR="001A7EF8" w:rsidRPr="001A7EF8" w:rsidRDefault="001A7EF8" w:rsidP="001A7EF8">
      <w:pPr>
        <w:rPr>
          <w:rFonts w:ascii="Times New Roman" w:hAnsi="Times New Roman" w:cs="Times New Roman"/>
          <w:b/>
          <w:bCs/>
        </w:rPr>
      </w:pPr>
    </w:p>
    <w:p w14:paraId="3D4E8649" w14:textId="77777777" w:rsidR="001A7EF8" w:rsidRPr="001A7EF8" w:rsidRDefault="001A7EF8" w:rsidP="001A7EF8">
      <w:pPr>
        <w:rPr>
          <w:rFonts w:ascii="Times New Roman" w:hAnsi="Times New Roman" w:cs="Times New Roman"/>
          <w:b/>
          <w:bCs/>
        </w:rPr>
      </w:pPr>
    </w:p>
    <w:p w14:paraId="1180E563" w14:textId="77777777" w:rsidR="001A7EF8" w:rsidRPr="001A7EF8" w:rsidRDefault="001A7EF8" w:rsidP="001A7EF8">
      <w:pPr>
        <w:rPr>
          <w:rFonts w:ascii="Times New Roman" w:hAnsi="Times New Roman" w:cs="Times New Roman"/>
          <w:b/>
          <w:bCs/>
        </w:rPr>
      </w:pPr>
    </w:p>
    <w:p w14:paraId="502EAAE4" w14:textId="77777777" w:rsidR="001A7EF8" w:rsidRPr="001A7EF8" w:rsidRDefault="001A7EF8" w:rsidP="001A7EF8">
      <w:pPr>
        <w:rPr>
          <w:rFonts w:ascii="Times New Roman" w:hAnsi="Times New Roman" w:cs="Times New Roman"/>
          <w:b/>
          <w:bCs/>
        </w:rPr>
      </w:pPr>
    </w:p>
    <w:p w14:paraId="3368A643" w14:textId="77777777" w:rsidR="001A7EF8" w:rsidRPr="001A7EF8" w:rsidRDefault="001A7EF8" w:rsidP="001A7EF8">
      <w:pPr>
        <w:rPr>
          <w:rFonts w:ascii="Times New Roman" w:hAnsi="Times New Roman" w:cs="Times New Roman"/>
          <w:b/>
          <w:bCs/>
        </w:rPr>
      </w:pPr>
    </w:p>
    <w:p w14:paraId="4E460ACD" w14:textId="77777777" w:rsidR="001A7EF8" w:rsidRPr="001A7EF8" w:rsidRDefault="001A7EF8" w:rsidP="001A7EF8">
      <w:pPr>
        <w:rPr>
          <w:rFonts w:ascii="Times New Roman" w:hAnsi="Times New Roman" w:cs="Times New Roman"/>
          <w:b/>
          <w:bCs/>
        </w:rPr>
      </w:pPr>
    </w:p>
    <w:p w14:paraId="134063FF" w14:textId="77777777" w:rsidR="001A7EF8" w:rsidRPr="001A7EF8" w:rsidRDefault="001A7EF8" w:rsidP="001A7EF8">
      <w:pPr>
        <w:rPr>
          <w:rFonts w:ascii="Times New Roman" w:hAnsi="Times New Roman" w:cs="Times New Roman"/>
          <w:b/>
          <w:bCs/>
        </w:rPr>
      </w:pPr>
    </w:p>
    <w:p w14:paraId="0D757848" w14:textId="77777777" w:rsidR="001A7EF8" w:rsidRPr="001A7EF8" w:rsidRDefault="001A7EF8" w:rsidP="001A7EF8">
      <w:pPr>
        <w:rPr>
          <w:rFonts w:ascii="Times New Roman" w:hAnsi="Times New Roman" w:cs="Times New Roman"/>
          <w:b/>
          <w:bCs/>
        </w:rPr>
      </w:pPr>
    </w:p>
    <w:p w14:paraId="4305EE67" w14:textId="77777777" w:rsidR="001A7EF8" w:rsidRPr="001A7EF8" w:rsidRDefault="001A7EF8" w:rsidP="001A7EF8">
      <w:pPr>
        <w:rPr>
          <w:rFonts w:ascii="Times New Roman" w:hAnsi="Times New Roman" w:cs="Times New Roman"/>
          <w:b/>
          <w:bCs/>
        </w:rPr>
      </w:pPr>
    </w:p>
    <w:p w14:paraId="38212934" w14:textId="77777777" w:rsidR="001A7EF8" w:rsidRPr="001A7EF8" w:rsidRDefault="001A7EF8" w:rsidP="001A7EF8">
      <w:pPr>
        <w:rPr>
          <w:rFonts w:ascii="Times New Roman" w:hAnsi="Times New Roman" w:cs="Times New Roman"/>
          <w:b/>
          <w:bCs/>
        </w:rPr>
      </w:pPr>
    </w:p>
    <w:p w14:paraId="1042B377" w14:textId="77777777" w:rsidR="001A7EF8" w:rsidRPr="001A7EF8" w:rsidRDefault="001A7EF8" w:rsidP="001A7EF8">
      <w:pPr>
        <w:rPr>
          <w:rFonts w:ascii="Times New Roman" w:hAnsi="Times New Roman" w:cs="Times New Roman"/>
          <w:b/>
          <w:bCs/>
        </w:rPr>
      </w:pPr>
    </w:p>
    <w:p w14:paraId="3F95EE46" w14:textId="428F587E" w:rsidR="001A7EF8" w:rsidRPr="001A7EF8" w:rsidRDefault="001A7EF8" w:rsidP="001A7EF8">
      <w:pPr>
        <w:rPr>
          <w:rFonts w:ascii="Times New Roman" w:hAnsi="Times New Roman" w:cs="Times New Roman"/>
          <w:b/>
          <w:bCs/>
        </w:rPr>
      </w:pPr>
      <w:r w:rsidRPr="001A7EF8">
        <w:rPr>
          <w:rFonts w:ascii="Times New Roman" w:hAnsi="Times New Roman" w:cs="Times New Roman"/>
          <w:b/>
          <w:bCs/>
        </w:rPr>
        <w:lastRenderedPageBreak/>
        <w:t>Story Report for Individual Tableau Dashboard</w:t>
      </w:r>
      <w:r w:rsidRPr="001A7EF8">
        <w:rPr>
          <w:rFonts w:ascii="Times New Roman" w:hAnsi="Times New Roman" w:cs="Times New Roman"/>
          <w:b/>
          <w:bCs/>
        </w:rPr>
        <w:br/>
      </w:r>
      <w:r w:rsidRPr="001A7EF8">
        <w:rPr>
          <w:rFonts w:ascii="Times New Roman" w:hAnsi="Times New Roman" w:cs="Times New Roman"/>
          <w:b/>
          <w:bCs/>
        </w:rPr>
        <w:t>Title: Planning Your Vacation Stay in Austin: Insights from Property Analysis</w:t>
      </w:r>
    </w:p>
    <w:p w14:paraId="75E2CB8B" w14:textId="77777777" w:rsidR="001A7EF8" w:rsidRPr="001A7EF8" w:rsidRDefault="001A7EF8" w:rsidP="001A7EF8">
      <w:pPr>
        <w:rPr>
          <w:rFonts w:ascii="Times New Roman" w:hAnsi="Times New Roman" w:cs="Times New Roman"/>
        </w:rPr>
      </w:pPr>
    </w:p>
    <w:p w14:paraId="18A784B7" w14:textId="073F7F5A" w:rsidR="001A7EF8" w:rsidRPr="001A7EF8" w:rsidRDefault="001A7EF8" w:rsidP="001A7EF8">
      <w:pPr>
        <w:rPr>
          <w:rFonts w:ascii="Times New Roman" w:hAnsi="Times New Roman" w:cs="Times New Roman"/>
          <w:b/>
          <w:bCs/>
        </w:rPr>
      </w:pPr>
      <w:r w:rsidRPr="001A7EF8">
        <w:rPr>
          <w:rFonts w:ascii="Times New Roman" w:hAnsi="Times New Roman" w:cs="Times New Roman"/>
          <w:b/>
          <w:bCs/>
        </w:rPr>
        <w:t>Introduction:</w:t>
      </w:r>
    </w:p>
    <w:p w14:paraId="6D9B25A3" w14:textId="77777777" w:rsidR="001A7EF8" w:rsidRPr="001A7EF8" w:rsidRDefault="001A7EF8" w:rsidP="001A7EF8">
      <w:pPr>
        <w:rPr>
          <w:rFonts w:ascii="Times New Roman" w:hAnsi="Times New Roman" w:cs="Times New Roman"/>
        </w:rPr>
      </w:pPr>
      <w:r w:rsidRPr="001A7EF8">
        <w:rPr>
          <w:rFonts w:ascii="Times New Roman" w:hAnsi="Times New Roman" w:cs="Times New Roman"/>
        </w:rPr>
        <w:t>Planning a vacation involves several considerations, including accommodation options. In this report, we analyze data from Airbnb listings in Austin to help you make informed decisions about the number of bedrooms needed for your group.</w:t>
      </w:r>
    </w:p>
    <w:p w14:paraId="73FFD127" w14:textId="77777777" w:rsidR="001A7EF8" w:rsidRPr="001A7EF8" w:rsidRDefault="001A7EF8" w:rsidP="001A7EF8">
      <w:pPr>
        <w:rPr>
          <w:rFonts w:ascii="Times New Roman" w:hAnsi="Times New Roman" w:cs="Times New Roman"/>
          <w:b/>
          <w:bCs/>
        </w:rPr>
      </w:pPr>
    </w:p>
    <w:p w14:paraId="3807B76F" w14:textId="2934F215" w:rsidR="001A7EF8" w:rsidRPr="001A7EF8" w:rsidRDefault="001A7EF8" w:rsidP="001A7EF8">
      <w:pPr>
        <w:rPr>
          <w:rFonts w:ascii="Times New Roman" w:hAnsi="Times New Roman" w:cs="Times New Roman"/>
          <w:b/>
          <w:bCs/>
        </w:rPr>
      </w:pPr>
      <w:r w:rsidRPr="001A7EF8">
        <w:rPr>
          <w:rFonts w:ascii="Times New Roman" w:hAnsi="Times New Roman" w:cs="Times New Roman"/>
          <w:b/>
          <w:bCs/>
        </w:rPr>
        <w:t>1. Property Types and Prices:</w:t>
      </w:r>
    </w:p>
    <w:p w14:paraId="1B14F751" w14:textId="77777777" w:rsidR="001A7EF8" w:rsidRPr="001A7EF8" w:rsidRDefault="001A7EF8" w:rsidP="001A7EF8">
      <w:pPr>
        <w:rPr>
          <w:rFonts w:ascii="Times New Roman" w:hAnsi="Times New Roman" w:cs="Times New Roman"/>
        </w:rPr>
      </w:pPr>
      <w:r w:rsidRPr="001A7EF8">
        <w:rPr>
          <w:rFonts w:ascii="Times New Roman" w:hAnsi="Times New Roman" w:cs="Times New Roman"/>
        </w:rPr>
        <w:t>We begin by examining the different property types available and their associated prices. The first chart illustrates the range of prices across various property types. Unsurprisingly, houses command the highest prices, with a maximum price of $451, while tents offer the most economical option, with prices as low as $14.</w:t>
      </w:r>
    </w:p>
    <w:p w14:paraId="1886C7FC" w14:textId="37C13B38" w:rsidR="001A7EF8" w:rsidRPr="001A7EF8" w:rsidRDefault="001A7EF8" w:rsidP="001A7EF8">
      <w:pPr>
        <w:rPr>
          <w:rFonts w:ascii="Times New Roman" w:hAnsi="Times New Roman" w:cs="Times New Roman"/>
        </w:rPr>
      </w:pPr>
      <w:r w:rsidRPr="001A7EF8">
        <w:rPr>
          <w:rFonts w:ascii="Times New Roman" w:hAnsi="Times New Roman" w:cs="Times New Roman"/>
          <w:noProof/>
        </w:rPr>
        <w:drawing>
          <wp:inline distT="0" distB="0" distL="0" distR="0" wp14:anchorId="0B09B474" wp14:editId="073940C3">
            <wp:extent cx="2676665" cy="2318918"/>
            <wp:effectExtent l="0" t="0" r="3175" b="5715"/>
            <wp:docPr id="24493516" name="Picture 5"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3516" name="Picture 5" descr="A graph of a number of people&#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02134" cy="2340983"/>
                    </a:xfrm>
                    <a:prstGeom prst="rect">
                      <a:avLst/>
                    </a:prstGeom>
                  </pic:spPr>
                </pic:pic>
              </a:graphicData>
            </a:graphic>
          </wp:inline>
        </w:drawing>
      </w:r>
    </w:p>
    <w:p w14:paraId="0E6097AD" w14:textId="77777777" w:rsidR="001A7EF8" w:rsidRPr="001A7EF8" w:rsidRDefault="001A7EF8" w:rsidP="001A7EF8">
      <w:pPr>
        <w:rPr>
          <w:rFonts w:ascii="Times New Roman" w:hAnsi="Times New Roman" w:cs="Times New Roman"/>
        </w:rPr>
      </w:pPr>
    </w:p>
    <w:p w14:paraId="2AA772A2" w14:textId="4A3EC93B" w:rsidR="001A7EF8" w:rsidRPr="001A7EF8" w:rsidRDefault="001A7EF8" w:rsidP="001A7EF8">
      <w:pPr>
        <w:rPr>
          <w:rFonts w:ascii="Times New Roman" w:hAnsi="Times New Roman" w:cs="Times New Roman"/>
          <w:b/>
          <w:bCs/>
        </w:rPr>
      </w:pPr>
      <w:r w:rsidRPr="001A7EF8">
        <w:rPr>
          <w:rFonts w:ascii="Times New Roman" w:hAnsi="Times New Roman" w:cs="Times New Roman"/>
          <w:b/>
          <w:bCs/>
        </w:rPr>
        <w:t>2. Distribution of Bedrooms:</w:t>
      </w:r>
    </w:p>
    <w:p w14:paraId="74E57FD3" w14:textId="5A19F204" w:rsidR="001A7EF8" w:rsidRPr="001A7EF8" w:rsidRDefault="001A7EF8" w:rsidP="001A7EF8">
      <w:pPr>
        <w:rPr>
          <w:rFonts w:ascii="Times New Roman" w:hAnsi="Times New Roman" w:cs="Times New Roman"/>
        </w:rPr>
      </w:pPr>
      <w:r w:rsidRPr="001A7EF8">
        <w:rPr>
          <w:rFonts w:ascii="Times New Roman" w:hAnsi="Times New Roman" w:cs="Times New Roman"/>
        </w:rPr>
        <w:t xml:space="preserve">Next, we explore the distribution of bedrooms among the listed properties. The box plot divides the data into three distinct bins based on bedroom counts. It reveals that </w:t>
      </w:r>
      <w:r w:rsidRPr="001A7EF8">
        <w:rPr>
          <w:rFonts w:ascii="Times New Roman" w:hAnsi="Times New Roman" w:cs="Times New Roman"/>
        </w:rPr>
        <w:t>most</w:t>
      </w:r>
      <w:r w:rsidRPr="001A7EF8">
        <w:rPr>
          <w:rFonts w:ascii="Times New Roman" w:hAnsi="Times New Roman" w:cs="Times New Roman"/>
        </w:rPr>
        <w:t xml:space="preserve"> properties have around 2 to 3 bedrooms, with a median count of 2.92. Some properties offer only 1 bedroom, while others cater to larger groups with 4 or more bedrooms.</w:t>
      </w:r>
    </w:p>
    <w:p w14:paraId="6427AFB0" w14:textId="4F43B189" w:rsidR="001A7EF8" w:rsidRPr="001A7EF8" w:rsidRDefault="001A7EF8" w:rsidP="001A7EF8">
      <w:pPr>
        <w:rPr>
          <w:rFonts w:ascii="Times New Roman" w:hAnsi="Times New Roman" w:cs="Times New Roman"/>
        </w:rPr>
      </w:pPr>
      <w:r w:rsidRPr="001A7EF8">
        <w:rPr>
          <w:rFonts w:ascii="Times New Roman" w:hAnsi="Times New Roman" w:cs="Times New Roman"/>
          <w:noProof/>
        </w:rPr>
        <w:drawing>
          <wp:inline distT="0" distB="0" distL="0" distR="0" wp14:anchorId="72FEBEDD" wp14:editId="4C8AE328">
            <wp:extent cx="3328266" cy="2275027"/>
            <wp:effectExtent l="0" t="0" r="0" b="0"/>
            <wp:docPr id="133021287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12878"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90356" cy="2317469"/>
                    </a:xfrm>
                    <a:prstGeom prst="rect">
                      <a:avLst/>
                    </a:prstGeom>
                  </pic:spPr>
                </pic:pic>
              </a:graphicData>
            </a:graphic>
          </wp:inline>
        </w:drawing>
      </w:r>
    </w:p>
    <w:p w14:paraId="2365ACBA" w14:textId="77777777" w:rsidR="001A7EF8" w:rsidRPr="001A7EF8" w:rsidRDefault="001A7EF8" w:rsidP="001A7EF8">
      <w:pPr>
        <w:rPr>
          <w:rFonts w:ascii="Times New Roman" w:hAnsi="Times New Roman" w:cs="Times New Roman"/>
        </w:rPr>
      </w:pPr>
    </w:p>
    <w:p w14:paraId="0EA024C7" w14:textId="44E444A4" w:rsidR="001A7EF8" w:rsidRPr="001A7EF8" w:rsidRDefault="001A7EF8" w:rsidP="001A7EF8">
      <w:pPr>
        <w:rPr>
          <w:rFonts w:ascii="Times New Roman" w:hAnsi="Times New Roman" w:cs="Times New Roman"/>
          <w:b/>
          <w:bCs/>
        </w:rPr>
      </w:pPr>
      <w:r w:rsidRPr="001A7EF8">
        <w:rPr>
          <w:rFonts w:ascii="Times New Roman" w:hAnsi="Times New Roman" w:cs="Times New Roman"/>
          <w:b/>
          <w:bCs/>
        </w:rPr>
        <w:lastRenderedPageBreak/>
        <w:t>3. Bathroom-to-Bedroom Ratio:</w:t>
      </w:r>
    </w:p>
    <w:p w14:paraId="30AFAB87" w14:textId="77777777" w:rsidR="001A7EF8" w:rsidRPr="001A7EF8" w:rsidRDefault="001A7EF8" w:rsidP="001A7EF8">
      <w:pPr>
        <w:rPr>
          <w:rFonts w:ascii="Times New Roman" w:hAnsi="Times New Roman" w:cs="Times New Roman"/>
        </w:rPr>
      </w:pPr>
      <w:r w:rsidRPr="001A7EF8">
        <w:rPr>
          <w:rFonts w:ascii="Times New Roman" w:hAnsi="Times New Roman" w:cs="Times New Roman"/>
        </w:rPr>
        <w:t>A crucial aspect of vacation planning is ensuring a comfortable bathroom-to-bedroom ratio. The third chart highlights the best and worst ratios across different property types. Villas boast the highest ratio, providing ample bathrooms for each bedroom, while tents offer the lowest ratio, reflecting a more basic accommodation setup.</w:t>
      </w:r>
    </w:p>
    <w:p w14:paraId="142204A8" w14:textId="7EDFEFFD" w:rsidR="001A7EF8" w:rsidRPr="001A7EF8" w:rsidRDefault="001A7EF8" w:rsidP="001A7EF8">
      <w:pPr>
        <w:rPr>
          <w:rFonts w:ascii="Times New Roman" w:hAnsi="Times New Roman" w:cs="Times New Roman"/>
        </w:rPr>
      </w:pPr>
      <w:r w:rsidRPr="001A7EF8">
        <w:rPr>
          <w:rFonts w:ascii="Times New Roman" w:hAnsi="Times New Roman" w:cs="Times New Roman"/>
          <w:noProof/>
        </w:rPr>
        <w:drawing>
          <wp:inline distT="0" distB="0" distL="0" distR="0" wp14:anchorId="7006C640" wp14:editId="4EC3E73D">
            <wp:extent cx="3442639" cy="2238451"/>
            <wp:effectExtent l="0" t="0" r="0" b="0"/>
            <wp:docPr id="558715170" name="Picture 2" descr="A graph of a bed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15170" name="Picture 2" descr="A graph of a bedroo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86381" cy="2266893"/>
                    </a:xfrm>
                    <a:prstGeom prst="rect">
                      <a:avLst/>
                    </a:prstGeom>
                  </pic:spPr>
                </pic:pic>
              </a:graphicData>
            </a:graphic>
          </wp:inline>
        </w:drawing>
      </w:r>
    </w:p>
    <w:p w14:paraId="5E542D96" w14:textId="77777777" w:rsidR="001A7EF8" w:rsidRPr="001A7EF8" w:rsidRDefault="001A7EF8" w:rsidP="001A7EF8">
      <w:pPr>
        <w:rPr>
          <w:rFonts w:ascii="Times New Roman" w:hAnsi="Times New Roman" w:cs="Times New Roman"/>
        </w:rPr>
      </w:pPr>
    </w:p>
    <w:p w14:paraId="5E65C1A3" w14:textId="5CAA7610" w:rsidR="001A7EF8" w:rsidRPr="001A7EF8" w:rsidRDefault="001A7EF8" w:rsidP="001A7EF8">
      <w:pPr>
        <w:rPr>
          <w:rFonts w:ascii="Times New Roman" w:hAnsi="Times New Roman" w:cs="Times New Roman"/>
          <w:b/>
          <w:bCs/>
        </w:rPr>
      </w:pPr>
      <w:r w:rsidRPr="001A7EF8">
        <w:rPr>
          <w:rFonts w:ascii="Times New Roman" w:hAnsi="Times New Roman" w:cs="Times New Roman"/>
          <w:b/>
          <w:bCs/>
        </w:rPr>
        <w:t>4. Cleaning Fees by Property Type:</w:t>
      </w:r>
    </w:p>
    <w:p w14:paraId="00C26482" w14:textId="77777777" w:rsidR="001A7EF8" w:rsidRPr="001A7EF8" w:rsidRDefault="001A7EF8" w:rsidP="001A7EF8">
      <w:pPr>
        <w:rPr>
          <w:rFonts w:ascii="Times New Roman" w:hAnsi="Times New Roman" w:cs="Times New Roman"/>
        </w:rPr>
      </w:pPr>
      <w:r w:rsidRPr="001A7EF8">
        <w:rPr>
          <w:rFonts w:ascii="Times New Roman" w:hAnsi="Times New Roman" w:cs="Times New Roman"/>
        </w:rPr>
        <w:t>Cleaning fees are an additional expense to consider when booking accommodation. Chart 4 displays the range of cleaning fees charged by property type. Villas typically have the highest cleaning fees, possibly due to their larger size and amenities, while huts offer more budget-friendly options with lower cleaning fees.</w:t>
      </w:r>
    </w:p>
    <w:p w14:paraId="61554095" w14:textId="4CE7A87B" w:rsidR="001A7EF8" w:rsidRPr="001A7EF8" w:rsidRDefault="001A7EF8" w:rsidP="001A7EF8">
      <w:pPr>
        <w:rPr>
          <w:rFonts w:ascii="Times New Roman" w:hAnsi="Times New Roman" w:cs="Times New Roman"/>
        </w:rPr>
      </w:pPr>
      <w:r w:rsidRPr="001A7EF8">
        <w:rPr>
          <w:rFonts w:ascii="Times New Roman" w:hAnsi="Times New Roman" w:cs="Times New Roman"/>
          <w:noProof/>
        </w:rPr>
        <w:drawing>
          <wp:inline distT="0" distB="0" distL="0" distR="0" wp14:anchorId="6E374834" wp14:editId="1F7B0D8F">
            <wp:extent cx="3277210" cy="2856004"/>
            <wp:effectExtent l="0" t="0" r="0" b="1905"/>
            <wp:docPr id="136954959"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4959" name="Picture 1" descr="A graph of a number of peopl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5123" cy="2871615"/>
                    </a:xfrm>
                    <a:prstGeom prst="rect">
                      <a:avLst/>
                    </a:prstGeom>
                  </pic:spPr>
                </pic:pic>
              </a:graphicData>
            </a:graphic>
          </wp:inline>
        </w:drawing>
      </w:r>
    </w:p>
    <w:p w14:paraId="3C967DFB" w14:textId="77777777" w:rsidR="001A7EF8" w:rsidRPr="001A7EF8" w:rsidRDefault="001A7EF8" w:rsidP="001A7EF8">
      <w:pPr>
        <w:rPr>
          <w:rFonts w:ascii="Times New Roman" w:hAnsi="Times New Roman" w:cs="Times New Roman"/>
        </w:rPr>
      </w:pPr>
    </w:p>
    <w:p w14:paraId="1B378D59" w14:textId="77777777" w:rsidR="001A7EF8" w:rsidRPr="001A7EF8" w:rsidRDefault="001A7EF8" w:rsidP="001A7EF8">
      <w:pPr>
        <w:rPr>
          <w:rFonts w:ascii="Times New Roman" w:hAnsi="Times New Roman" w:cs="Times New Roman"/>
        </w:rPr>
      </w:pPr>
    </w:p>
    <w:p w14:paraId="6A623AAE" w14:textId="77777777" w:rsidR="001A7EF8" w:rsidRPr="001A7EF8" w:rsidRDefault="001A7EF8" w:rsidP="001A7EF8">
      <w:pPr>
        <w:rPr>
          <w:rFonts w:ascii="Times New Roman" w:hAnsi="Times New Roman" w:cs="Times New Roman"/>
        </w:rPr>
      </w:pPr>
    </w:p>
    <w:p w14:paraId="16F2869B" w14:textId="77777777" w:rsidR="001A7EF8" w:rsidRPr="001A7EF8" w:rsidRDefault="001A7EF8" w:rsidP="001A7EF8">
      <w:pPr>
        <w:rPr>
          <w:rFonts w:ascii="Times New Roman" w:hAnsi="Times New Roman" w:cs="Times New Roman"/>
        </w:rPr>
      </w:pPr>
    </w:p>
    <w:p w14:paraId="58B95470" w14:textId="77777777" w:rsidR="001A7EF8" w:rsidRDefault="001A7EF8" w:rsidP="001A7EF8">
      <w:pPr>
        <w:rPr>
          <w:rFonts w:ascii="Times New Roman" w:hAnsi="Times New Roman" w:cs="Times New Roman"/>
        </w:rPr>
      </w:pPr>
    </w:p>
    <w:p w14:paraId="20759A68" w14:textId="77777777" w:rsidR="00790BE9" w:rsidRPr="001A7EF8" w:rsidRDefault="00790BE9" w:rsidP="001A7EF8">
      <w:pPr>
        <w:rPr>
          <w:rFonts w:ascii="Times New Roman" w:hAnsi="Times New Roman" w:cs="Times New Roman"/>
        </w:rPr>
      </w:pPr>
    </w:p>
    <w:p w14:paraId="746BED35" w14:textId="59F28AD6" w:rsidR="001A7EF8" w:rsidRPr="001A7EF8" w:rsidRDefault="001A7EF8" w:rsidP="001A7EF8">
      <w:pPr>
        <w:rPr>
          <w:rFonts w:ascii="Times New Roman" w:hAnsi="Times New Roman" w:cs="Times New Roman"/>
          <w:b/>
          <w:bCs/>
        </w:rPr>
      </w:pPr>
      <w:r w:rsidRPr="001A7EF8">
        <w:rPr>
          <w:rFonts w:ascii="Times New Roman" w:hAnsi="Times New Roman" w:cs="Times New Roman"/>
          <w:b/>
          <w:bCs/>
        </w:rPr>
        <w:lastRenderedPageBreak/>
        <w:t>5. Accommodation Capacity by Zip Code:</w:t>
      </w:r>
    </w:p>
    <w:p w14:paraId="6B780C8D" w14:textId="77777777" w:rsidR="001A7EF8" w:rsidRPr="001A7EF8" w:rsidRDefault="001A7EF8" w:rsidP="001A7EF8">
      <w:pPr>
        <w:rPr>
          <w:rFonts w:ascii="Times New Roman" w:hAnsi="Times New Roman" w:cs="Times New Roman"/>
        </w:rPr>
      </w:pPr>
      <w:r w:rsidRPr="001A7EF8">
        <w:rPr>
          <w:rFonts w:ascii="Times New Roman" w:hAnsi="Times New Roman" w:cs="Times New Roman"/>
        </w:rPr>
        <w:t>Lastly, we explore accommodation capacity by zip code to identify areas suitable for larger groups. Chart 5 highlights the zip code 78734 as having the highest accommodates count, indicating properties in this area can accommodate larger groups, with a maximum capacity of 7,250.</w:t>
      </w:r>
    </w:p>
    <w:p w14:paraId="2F91002E" w14:textId="43EDE952" w:rsidR="001A7EF8" w:rsidRPr="001A7EF8" w:rsidRDefault="001A7EF8" w:rsidP="001A7EF8">
      <w:pPr>
        <w:rPr>
          <w:rFonts w:ascii="Times New Roman" w:hAnsi="Times New Roman" w:cs="Times New Roman"/>
        </w:rPr>
      </w:pPr>
      <w:r w:rsidRPr="001A7EF8">
        <w:rPr>
          <w:rFonts w:ascii="Times New Roman" w:hAnsi="Times New Roman" w:cs="Times New Roman"/>
          <w:noProof/>
        </w:rPr>
        <w:drawing>
          <wp:inline distT="0" distB="0" distL="0" distR="0" wp14:anchorId="191CBA78" wp14:editId="1ED2FE86">
            <wp:extent cx="3297309" cy="2713939"/>
            <wp:effectExtent l="0" t="0" r="5080" b="4445"/>
            <wp:docPr id="775086539" name="Picture 4"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86539" name="Picture 4" descr="A map of a cit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2639" cy="2743018"/>
                    </a:xfrm>
                    <a:prstGeom prst="rect">
                      <a:avLst/>
                    </a:prstGeom>
                  </pic:spPr>
                </pic:pic>
              </a:graphicData>
            </a:graphic>
          </wp:inline>
        </w:drawing>
      </w:r>
    </w:p>
    <w:p w14:paraId="072C700B" w14:textId="77777777" w:rsidR="001A7EF8" w:rsidRPr="001A7EF8" w:rsidRDefault="001A7EF8" w:rsidP="001A7EF8">
      <w:pPr>
        <w:rPr>
          <w:rFonts w:ascii="Times New Roman" w:hAnsi="Times New Roman" w:cs="Times New Roman"/>
        </w:rPr>
      </w:pPr>
    </w:p>
    <w:p w14:paraId="0E78D727" w14:textId="174EC086" w:rsidR="001A7EF8" w:rsidRPr="001A7EF8" w:rsidRDefault="001A7EF8" w:rsidP="001A7EF8">
      <w:pPr>
        <w:rPr>
          <w:rFonts w:ascii="Times New Roman" w:hAnsi="Times New Roman" w:cs="Times New Roman"/>
          <w:b/>
          <w:bCs/>
        </w:rPr>
      </w:pPr>
      <w:r w:rsidRPr="001A7EF8">
        <w:rPr>
          <w:rFonts w:ascii="Times New Roman" w:hAnsi="Times New Roman" w:cs="Times New Roman"/>
          <w:b/>
          <w:bCs/>
        </w:rPr>
        <w:t>Final Dashboard:</w:t>
      </w:r>
      <w:r w:rsidRPr="001A7EF8">
        <w:rPr>
          <w:rFonts w:ascii="Times New Roman" w:hAnsi="Times New Roman" w:cs="Times New Roman"/>
          <w:b/>
          <w:bCs/>
        </w:rPr>
        <w:br/>
      </w:r>
      <w:r w:rsidRPr="001A7EF8">
        <w:rPr>
          <w:rFonts w:ascii="Times New Roman" w:hAnsi="Times New Roman" w:cs="Times New Roman"/>
          <w:b/>
          <w:bCs/>
          <w:noProof/>
        </w:rPr>
        <w:drawing>
          <wp:inline distT="0" distB="0" distL="0" distR="0" wp14:anchorId="7B1918F5" wp14:editId="30C55ECF">
            <wp:extent cx="5943600" cy="4064000"/>
            <wp:effectExtent l="0" t="0" r="0" b="0"/>
            <wp:docPr id="2017039377"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39377" name="Picture 6"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64000"/>
                    </a:xfrm>
                    <a:prstGeom prst="rect">
                      <a:avLst/>
                    </a:prstGeom>
                  </pic:spPr>
                </pic:pic>
              </a:graphicData>
            </a:graphic>
          </wp:inline>
        </w:drawing>
      </w:r>
    </w:p>
    <w:p w14:paraId="778678A0" w14:textId="77777777" w:rsidR="001A7EF8" w:rsidRPr="001A7EF8" w:rsidRDefault="001A7EF8" w:rsidP="001A7EF8">
      <w:pPr>
        <w:rPr>
          <w:rFonts w:ascii="Times New Roman" w:hAnsi="Times New Roman" w:cs="Times New Roman"/>
        </w:rPr>
      </w:pPr>
    </w:p>
    <w:p w14:paraId="7CCE989E" w14:textId="4C5BCB25" w:rsidR="001A7EF8" w:rsidRPr="001A7EF8" w:rsidRDefault="001A7EF8" w:rsidP="001A7EF8">
      <w:pPr>
        <w:rPr>
          <w:rFonts w:ascii="Times New Roman" w:hAnsi="Times New Roman" w:cs="Times New Roman"/>
          <w:b/>
          <w:bCs/>
        </w:rPr>
      </w:pPr>
      <w:r w:rsidRPr="001A7EF8">
        <w:rPr>
          <w:rFonts w:ascii="Times New Roman" w:hAnsi="Times New Roman" w:cs="Times New Roman"/>
          <w:b/>
          <w:bCs/>
        </w:rPr>
        <w:lastRenderedPageBreak/>
        <w:t>Conclusion:</w:t>
      </w:r>
    </w:p>
    <w:p w14:paraId="1CC1E767" w14:textId="77777777" w:rsidR="001A7EF8" w:rsidRPr="001A7EF8" w:rsidRDefault="001A7EF8" w:rsidP="001A7EF8">
      <w:pPr>
        <w:rPr>
          <w:rFonts w:ascii="Times New Roman" w:hAnsi="Times New Roman" w:cs="Times New Roman"/>
        </w:rPr>
      </w:pPr>
      <w:r w:rsidRPr="001A7EF8">
        <w:rPr>
          <w:rFonts w:ascii="Times New Roman" w:hAnsi="Times New Roman" w:cs="Times New Roman"/>
        </w:rPr>
        <w:t>By analyzing the data presented in these charts, you can make informed decisions about the number of bedrooms needed for your vacation in Austin. Consider factors such as property type, price, bedroom distribution, bathroom-to-bedroom ratio, cleaning fees, and accommodation capacity to ensure a comfortable and enjoyable stay for your group. Happy vacation planning!</w:t>
      </w:r>
    </w:p>
    <w:p w14:paraId="55D71396" w14:textId="77777777" w:rsidR="001A7EF8" w:rsidRPr="001A7EF8" w:rsidRDefault="001A7EF8" w:rsidP="001A7EF8">
      <w:pPr>
        <w:rPr>
          <w:rFonts w:ascii="Times New Roman" w:hAnsi="Times New Roman" w:cs="Times New Roman"/>
        </w:rPr>
      </w:pPr>
    </w:p>
    <w:p w14:paraId="37175209" w14:textId="57C18654" w:rsidR="001A7EF8" w:rsidRPr="001A7EF8" w:rsidRDefault="001A7EF8" w:rsidP="001A7EF8">
      <w:pPr>
        <w:rPr>
          <w:rFonts w:ascii="Times New Roman" w:hAnsi="Times New Roman" w:cs="Times New Roman"/>
          <w:b/>
          <w:bCs/>
        </w:rPr>
      </w:pPr>
      <w:r w:rsidRPr="001A7EF8">
        <w:rPr>
          <w:rFonts w:ascii="Times New Roman" w:hAnsi="Times New Roman" w:cs="Times New Roman"/>
          <w:b/>
          <w:bCs/>
        </w:rPr>
        <w:t>Recommendation:</w:t>
      </w:r>
    </w:p>
    <w:p w14:paraId="015BE57F" w14:textId="14B2F65E" w:rsidR="007246EE" w:rsidRPr="001A7EF8" w:rsidRDefault="001A7EF8" w:rsidP="001A7EF8">
      <w:pPr>
        <w:rPr>
          <w:rFonts w:ascii="Times New Roman" w:hAnsi="Times New Roman" w:cs="Times New Roman"/>
        </w:rPr>
      </w:pPr>
      <w:r w:rsidRPr="001A7EF8">
        <w:rPr>
          <w:rFonts w:ascii="Times New Roman" w:hAnsi="Times New Roman" w:cs="Times New Roman"/>
        </w:rPr>
        <w:t>Based on the insights gained, we recommend considering properties in zip code 78734 for larger groups, while also paying attention to the bedroom count, bathroom-to-bedroom ratio, and cleaning fees to find the perfect accommodation that meets your group's needs and budget.</w:t>
      </w:r>
    </w:p>
    <w:sectPr w:rsidR="007246EE" w:rsidRPr="001A7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EF8"/>
    <w:rsid w:val="001A7EF8"/>
    <w:rsid w:val="002266C6"/>
    <w:rsid w:val="007246EE"/>
    <w:rsid w:val="00790BE9"/>
    <w:rsid w:val="0090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F5BC98"/>
  <w15:chartTrackingRefBased/>
  <w15:docId w15:val="{142EAB5D-6C55-494B-8DF8-CB6664CE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Shinde</dc:creator>
  <cp:keywords/>
  <dc:description/>
  <cp:lastModifiedBy>Sayali Shinde</cp:lastModifiedBy>
  <cp:revision>1</cp:revision>
  <cp:lastPrinted>2024-03-29T16:19:00Z</cp:lastPrinted>
  <dcterms:created xsi:type="dcterms:W3CDTF">2024-03-29T16:07:00Z</dcterms:created>
  <dcterms:modified xsi:type="dcterms:W3CDTF">2024-03-31T00:55:00Z</dcterms:modified>
</cp:coreProperties>
</file>