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F76" w:rsidRPr="00CA5B8F" w:rsidRDefault="00CA5B8F" w:rsidP="00CA5B8F">
      <w:pPr>
        <w:jc w:val="center"/>
        <w:rPr>
          <w:sz w:val="36"/>
          <w:szCs w:val="36"/>
        </w:rPr>
      </w:pPr>
      <w:r w:rsidRPr="00CA5B8F">
        <w:rPr>
          <w:b/>
          <w:bCs/>
          <w:sz w:val="36"/>
          <w:szCs w:val="36"/>
        </w:rPr>
        <w:t>Document</w:t>
      </w:r>
      <w:r>
        <w:rPr>
          <w:b/>
          <w:bCs/>
          <w:sz w:val="36"/>
          <w:szCs w:val="36"/>
        </w:rPr>
        <w:t>ation</w:t>
      </w:r>
    </w:p>
    <w:p w:rsidR="00324F76" w:rsidRPr="00CA5B8F" w:rsidRDefault="00324F76" w:rsidP="00324F76">
      <w:pPr>
        <w:rPr>
          <w:b/>
          <w:bCs/>
          <w:sz w:val="28"/>
          <w:szCs w:val="28"/>
        </w:rPr>
      </w:pPr>
      <w:r w:rsidRPr="00CA5B8F">
        <w:rPr>
          <w:b/>
          <w:bCs/>
          <w:sz w:val="28"/>
          <w:szCs w:val="28"/>
        </w:rPr>
        <w:t>Task 1: Sentiment and Component Analysis</w:t>
      </w:r>
    </w:p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Objective:</w:t>
      </w:r>
    </w:p>
    <w:p w:rsidR="00324F76" w:rsidRPr="00324F76" w:rsidRDefault="00324F76" w:rsidP="00324F76">
      <w:r w:rsidRPr="00324F76">
        <w:t>Tag sentiments, symptoms, and failure components from reviews and titles, leveraging the provided taxonomy to identify trends and issues.</w:t>
      </w:r>
    </w:p>
    <w:p w:rsidR="00324F76" w:rsidRPr="00CA5B8F" w:rsidRDefault="00324F76" w:rsidP="00324F76">
      <w:pPr>
        <w:numPr>
          <w:ilvl w:val="0"/>
          <w:numId w:val="1"/>
        </w:numPr>
      </w:pPr>
      <w:r w:rsidRPr="00CA5B8F">
        <w:t>Sentiment Trends</w:t>
      </w:r>
    </w:p>
    <w:p w:rsidR="00324F76" w:rsidRPr="00CA5B8F" w:rsidRDefault="00324F76" w:rsidP="00324F76">
      <w:pPr>
        <w:numPr>
          <w:ilvl w:val="0"/>
          <w:numId w:val="1"/>
        </w:numPr>
      </w:pPr>
      <w:r w:rsidRPr="00CA5B8F">
        <w:t>Frequent Symptoms and Conditions</w:t>
      </w:r>
    </w:p>
    <w:p w:rsidR="00324F76" w:rsidRPr="00CA5B8F" w:rsidRDefault="00324F76" w:rsidP="00324F76">
      <w:pPr>
        <w:numPr>
          <w:ilvl w:val="0"/>
          <w:numId w:val="1"/>
        </w:numPr>
      </w:pPr>
      <w:r w:rsidRPr="00CA5B8F">
        <w:t>Component Failures</w:t>
      </w:r>
    </w:p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Conclusion:</w:t>
      </w:r>
    </w:p>
    <w:p w:rsidR="00324F76" w:rsidRPr="00324F76" w:rsidRDefault="00324F76" w:rsidP="00324F76">
      <w:pPr>
        <w:numPr>
          <w:ilvl w:val="0"/>
          <w:numId w:val="2"/>
        </w:numPr>
      </w:pPr>
      <w:r w:rsidRPr="00324F76">
        <w:t>Products with high negative sentiment require immediate design or quality improvements.</w:t>
      </w:r>
    </w:p>
    <w:p w:rsidR="00324F76" w:rsidRPr="00324F76" w:rsidRDefault="00324F76" w:rsidP="00324F76">
      <w:pPr>
        <w:numPr>
          <w:ilvl w:val="0"/>
          <w:numId w:val="2"/>
        </w:numPr>
      </w:pPr>
      <w:r w:rsidRPr="00324F76">
        <w:t>The analysis highlights key areas for proactive customer service, such as addressing discomfort or installation difficulties.</w:t>
      </w:r>
    </w:p>
    <w:p w:rsidR="00324F76" w:rsidRPr="00324F76" w:rsidRDefault="00324F76" w:rsidP="00324F76">
      <w:pPr>
        <w:numPr>
          <w:ilvl w:val="0"/>
          <w:numId w:val="2"/>
        </w:numPr>
      </w:pPr>
      <w:r w:rsidRPr="00324F76">
        <w:t>Insights can direct R&amp;D efforts to mitigate common component failures.</w:t>
      </w:r>
    </w:p>
    <w:p w:rsidR="00324F76" w:rsidRPr="00CA5B8F" w:rsidRDefault="00324F76" w:rsidP="00324F76">
      <w:pPr>
        <w:rPr>
          <w:sz w:val="28"/>
          <w:szCs w:val="28"/>
        </w:rPr>
      </w:pPr>
    </w:p>
    <w:p w:rsidR="00324F76" w:rsidRPr="00CA5B8F" w:rsidRDefault="00324F76" w:rsidP="00324F76">
      <w:pPr>
        <w:rPr>
          <w:b/>
          <w:bCs/>
          <w:sz w:val="28"/>
          <w:szCs w:val="28"/>
        </w:rPr>
      </w:pPr>
      <w:r w:rsidRPr="00CA5B8F">
        <w:rPr>
          <w:b/>
          <w:bCs/>
          <w:sz w:val="28"/>
          <w:szCs w:val="28"/>
        </w:rPr>
        <w:t>Task 2: Failure and Fix Analysis</w:t>
      </w:r>
    </w:p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Objective:</w:t>
      </w:r>
    </w:p>
    <w:p w:rsidR="00324F76" w:rsidRPr="00324F76" w:rsidRDefault="00324F76" w:rsidP="00324F76">
      <w:r w:rsidRPr="00324F76">
        <w:t>Tag triggers, failures, and fixes while creating a custom taxonomy for deeper analysis of causal and corrective actions.</w:t>
      </w:r>
    </w:p>
    <w:p w:rsidR="00324F76" w:rsidRPr="00CA5B8F" w:rsidRDefault="00324F76" w:rsidP="00324F76">
      <w:pPr>
        <w:numPr>
          <w:ilvl w:val="0"/>
          <w:numId w:val="3"/>
        </w:numPr>
      </w:pPr>
      <w:r w:rsidRPr="00CA5B8F">
        <w:t>Root Cause Patterns</w:t>
      </w:r>
    </w:p>
    <w:p w:rsidR="00324F76" w:rsidRPr="00CA5B8F" w:rsidRDefault="00324F76" w:rsidP="00324F76">
      <w:pPr>
        <w:numPr>
          <w:ilvl w:val="0"/>
          <w:numId w:val="3"/>
        </w:numPr>
      </w:pPr>
      <w:r w:rsidRPr="00CA5B8F">
        <w:t>Effective Fixes</w:t>
      </w:r>
    </w:p>
    <w:p w:rsidR="00324F76" w:rsidRPr="00CA5B8F" w:rsidRDefault="00324F76" w:rsidP="00324F76">
      <w:pPr>
        <w:numPr>
          <w:ilvl w:val="0"/>
          <w:numId w:val="3"/>
        </w:numPr>
      </w:pPr>
      <w:r w:rsidRPr="00CA5B8F">
        <w:t>Taxonomy Development</w:t>
      </w:r>
    </w:p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Conclusion:</w:t>
      </w:r>
    </w:p>
    <w:p w:rsidR="00324F76" w:rsidRPr="00324F76" w:rsidRDefault="00324F76" w:rsidP="00324F76">
      <w:pPr>
        <w:numPr>
          <w:ilvl w:val="0"/>
          <w:numId w:val="4"/>
        </w:numPr>
      </w:pPr>
      <w:r w:rsidRPr="00324F76">
        <w:t>A clear taxonomy enhances the ability to categorize and address failures efficiently.</w:t>
      </w:r>
    </w:p>
    <w:p w:rsidR="00324F76" w:rsidRPr="00324F76" w:rsidRDefault="00324F76" w:rsidP="00324F76">
      <w:pPr>
        <w:numPr>
          <w:ilvl w:val="0"/>
          <w:numId w:val="4"/>
        </w:numPr>
      </w:pPr>
      <w:r w:rsidRPr="00324F76">
        <w:t>Understanding the relationship between triggers, failures, and fixes helps prioritize reliability improvements.</w:t>
      </w:r>
    </w:p>
    <w:p w:rsidR="00324F76" w:rsidRPr="00324F76" w:rsidRDefault="00324F76" w:rsidP="00324F76">
      <w:pPr>
        <w:numPr>
          <w:ilvl w:val="0"/>
          <w:numId w:val="4"/>
        </w:numPr>
      </w:pPr>
      <w:r w:rsidRPr="00324F76">
        <w:t>This analysis supports predictive maintenance and resource allocation strategies.</w:t>
      </w:r>
    </w:p>
    <w:p w:rsidR="00324F76" w:rsidRDefault="00324F76" w:rsidP="00324F76"/>
    <w:p w:rsidR="00CA5B8F" w:rsidRDefault="00CA5B8F" w:rsidP="00324F76"/>
    <w:p w:rsidR="00CA5B8F" w:rsidRDefault="00CA5B8F" w:rsidP="00324F76"/>
    <w:p w:rsidR="00CA5B8F" w:rsidRDefault="00CA5B8F" w:rsidP="00324F76"/>
    <w:p w:rsidR="00CA5B8F" w:rsidRPr="00324F76" w:rsidRDefault="00CA5B8F" w:rsidP="00324F76"/>
    <w:p w:rsidR="00324F76" w:rsidRPr="00CA5B8F" w:rsidRDefault="00324F76" w:rsidP="00324F76">
      <w:pPr>
        <w:rPr>
          <w:b/>
          <w:bCs/>
          <w:sz w:val="28"/>
          <w:szCs w:val="28"/>
        </w:rPr>
      </w:pPr>
      <w:r w:rsidRPr="00CA5B8F">
        <w:rPr>
          <w:b/>
          <w:bCs/>
          <w:sz w:val="28"/>
          <w:szCs w:val="28"/>
        </w:rPr>
        <w:lastRenderedPageBreak/>
        <w:t>Task 3: Data Validation</w:t>
      </w:r>
    </w:p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Objective:</w:t>
      </w:r>
    </w:p>
    <w:p w:rsidR="00324F76" w:rsidRPr="00324F76" w:rsidRDefault="00324F76" w:rsidP="00324F76">
      <w:r w:rsidRPr="00324F76">
        <w:t>Conduct data validation on a sample dataset to assess quality, consistency, and readiness for analysis.</w:t>
      </w:r>
    </w:p>
    <w:p w:rsidR="00324F76" w:rsidRPr="00CA5B8F" w:rsidRDefault="00324F76" w:rsidP="00324F76">
      <w:pPr>
        <w:numPr>
          <w:ilvl w:val="0"/>
          <w:numId w:val="5"/>
        </w:numPr>
      </w:pPr>
      <w:r w:rsidRPr="00CA5B8F">
        <w:t>Data Quality Assessment</w:t>
      </w:r>
    </w:p>
    <w:p w:rsidR="00324F76" w:rsidRPr="00CA5B8F" w:rsidRDefault="00324F76" w:rsidP="00324F76">
      <w:pPr>
        <w:numPr>
          <w:ilvl w:val="0"/>
          <w:numId w:val="5"/>
        </w:numPr>
      </w:pPr>
      <w:r w:rsidRPr="00CA5B8F">
        <w:t>Column-Level Insights</w:t>
      </w:r>
    </w:p>
    <w:p w:rsidR="00324F76" w:rsidRPr="00CA5B8F" w:rsidRDefault="00324F76" w:rsidP="00324F76">
      <w:pPr>
        <w:numPr>
          <w:ilvl w:val="0"/>
          <w:numId w:val="5"/>
        </w:numPr>
      </w:pPr>
      <w:r w:rsidRPr="00CA5B8F">
        <w:t>Checklist Review</w:t>
      </w:r>
    </w:p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Conclusion:</w:t>
      </w:r>
    </w:p>
    <w:p w:rsidR="00324F76" w:rsidRPr="00324F76" w:rsidRDefault="00324F76" w:rsidP="00324F76">
      <w:pPr>
        <w:numPr>
          <w:ilvl w:val="0"/>
          <w:numId w:val="6"/>
        </w:numPr>
      </w:pPr>
      <w:r w:rsidRPr="00324F76">
        <w:t>Validating data ensures reliable insights and minimizes errors in downstream analysis.</w:t>
      </w:r>
    </w:p>
    <w:p w:rsidR="00324F76" w:rsidRPr="00324F76" w:rsidRDefault="00324F76" w:rsidP="00324F76">
      <w:pPr>
        <w:numPr>
          <w:ilvl w:val="0"/>
          <w:numId w:val="6"/>
        </w:numPr>
      </w:pPr>
      <w:r w:rsidRPr="00324F76">
        <w:t>Cleaning and restructuring efforts can significantly enhance data usability.</w:t>
      </w:r>
    </w:p>
    <w:p w:rsidR="00324F76" w:rsidRPr="00324F76" w:rsidRDefault="00324F76" w:rsidP="00324F76">
      <w:pPr>
        <w:numPr>
          <w:ilvl w:val="0"/>
          <w:numId w:val="6"/>
        </w:numPr>
      </w:pPr>
      <w:r w:rsidRPr="00324F76">
        <w:t>A validated dataset supports confident decision-making and reporting.</w:t>
      </w:r>
    </w:p>
    <w:p w:rsidR="00324F76" w:rsidRPr="00324F76" w:rsidRDefault="00324F76" w:rsidP="00324F76"/>
    <w:p w:rsidR="00324F76" w:rsidRPr="00CA5B8F" w:rsidRDefault="00324F76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Recommendations:</w:t>
      </w:r>
    </w:p>
    <w:p w:rsidR="00324F76" w:rsidRPr="00324F76" w:rsidRDefault="00324F76" w:rsidP="00324F76">
      <w:pPr>
        <w:numPr>
          <w:ilvl w:val="0"/>
          <w:numId w:val="8"/>
        </w:numPr>
      </w:pPr>
      <w:r w:rsidRPr="00324F76">
        <w:t>Implement a feedback loop between analysis teams and product designers to address frequent failures.</w:t>
      </w:r>
    </w:p>
    <w:p w:rsidR="00324F76" w:rsidRPr="00324F76" w:rsidRDefault="00324F76" w:rsidP="00324F76">
      <w:pPr>
        <w:numPr>
          <w:ilvl w:val="0"/>
          <w:numId w:val="8"/>
        </w:numPr>
      </w:pPr>
      <w:r w:rsidRPr="00324F76">
        <w:t>Use the developed taxonomy to automate future tagging processes.</w:t>
      </w:r>
    </w:p>
    <w:p w:rsidR="00324F76" w:rsidRPr="00324F76" w:rsidRDefault="00324F76" w:rsidP="00324F76">
      <w:pPr>
        <w:numPr>
          <w:ilvl w:val="0"/>
          <w:numId w:val="8"/>
        </w:numPr>
      </w:pPr>
      <w:r w:rsidRPr="00324F76">
        <w:t>Standardize and clean datasets before analysis to ensure consistency and accuracy.</w:t>
      </w:r>
    </w:p>
    <w:p w:rsidR="00324F76" w:rsidRPr="00324F76" w:rsidRDefault="00324F76" w:rsidP="00324F76">
      <w:pPr>
        <w:numPr>
          <w:ilvl w:val="0"/>
          <w:numId w:val="8"/>
        </w:numPr>
      </w:pPr>
      <w:r w:rsidRPr="00324F76">
        <w:t>Conduct periodic reviews of taxonomies to adapt to evolving product lines and customer feedback.</w:t>
      </w:r>
    </w:p>
    <w:p w:rsidR="00324F76" w:rsidRPr="00CA5B8F" w:rsidRDefault="00324F76" w:rsidP="00324F76">
      <w:pPr>
        <w:rPr>
          <w:sz w:val="24"/>
          <w:szCs w:val="24"/>
        </w:rPr>
      </w:pPr>
    </w:p>
    <w:p w:rsidR="00324F76" w:rsidRPr="00CA5B8F" w:rsidRDefault="00CA5B8F" w:rsidP="00324F76">
      <w:pPr>
        <w:rPr>
          <w:b/>
          <w:bCs/>
          <w:sz w:val="24"/>
          <w:szCs w:val="24"/>
        </w:rPr>
      </w:pPr>
      <w:r w:rsidRPr="00CA5B8F">
        <w:rPr>
          <w:b/>
          <w:bCs/>
          <w:sz w:val="24"/>
          <w:szCs w:val="24"/>
        </w:rPr>
        <w:t>Finale Conclusion</w:t>
      </w:r>
    </w:p>
    <w:p w:rsidR="00324F76" w:rsidRPr="00324F76" w:rsidRDefault="00324F76" w:rsidP="00324F76">
      <w:r w:rsidRPr="00324F76">
        <w:t>The analysis of the given data provides a comprehensive understanding of product performance, customer feedback, and data readiness. By acting on these insights, the organization can enhance its products, services, and operational efficiency.</w:t>
      </w:r>
    </w:p>
    <w:p w:rsidR="00D22EE6" w:rsidRDefault="00D22EE6"/>
    <w:sectPr w:rsidR="00D22EE6" w:rsidSect="00BB1283">
      <w:pgSz w:w="11910" w:h="16840"/>
      <w:pgMar w:top="1701" w:right="1134" w:bottom="1247" w:left="1701" w:header="0" w:footer="6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B502F"/>
    <w:multiLevelType w:val="multilevel"/>
    <w:tmpl w:val="BA8A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02487"/>
    <w:multiLevelType w:val="multilevel"/>
    <w:tmpl w:val="1D6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056E4"/>
    <w:multiLevelType w:val="multilevel"/>
    <w:tmpl w:val="68F2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52F0C"/>
    <w:multiLevelType w:val="multilevel"/>
    <w:tmpl w:val="5534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C4B15"/>
    <w:multiLevelType w:val="multilevel"/>
    <w:tmpl w:val="6BC4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F4D9A"/>
    <w:multiLevelType w:val="multilevel"/>
    <w:tmpl w:val="AB2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F2380"/>
    <w:multiLevelType w:val="multilevel"/>
    <w:tmpl w:val="27D8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40795"/>
    <w:multiLevelType w:val="multilevel"/>
    <w:tmpl w:val="274C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3814">
    <w:abstractNumId w:val="3"/>
  </w:num>
  <w:num w:numId="2" w16cid:durableId="1607038409">
    <w:abstractNumId w:val="4"/>
  </w:num>
  <w:num w:numId="3" w16cid:durableId="198981598">
    <w:abstractNumId w:val="2"/>
  </w:num>
  <w:num w:numId="4" w16cid:durableId="1178616871">
    <w:abstractNumId w:val="7"/>
  </w:num>
  <w:num w:numId="5" w16cid:durableId="25328485">
    <w:abstractNumId w:val="5"/>
  </w:num>
  <w:num w:numId="6" w16cid:durableId="1288045724">
    <w:abstractNumId w:val="1"/>
  </w:num>
  <w:num w:numId="7" w16cid:durableId="1239052391">
    <w:abstractNumId w:val="0"/>
  </w:num>
  <w:num w:numId="8" w16cid:durableId="1667634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76"/>
    <w:rsid w:val="00137D64"/>
    <w:rsid w:val="00202F94"/>
    <w:rsid w:val="00324F76"/>
    <w:rsid w:val="00352477"/>
    <w:rsid w:val="00420F82"/>
    <w:rsid w:val="008A6345"/>
    <w:rsid w:val="00BB1283"/>
    <w:rsid w:val="00CA5B8F"/>
    <w:rsid w:val="00D22EE6"/>
    <w:rsid w:val="00EA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FA0F"/>
  <w15:chartTrackingRefBased/>
  <w15:docId w15:val="{9E0EF9C4-FADD-45EF-A6B3-EEF9EB22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Thakre</dc:creator>
  <cp:keywords/>
  <dc:description/>
  <cp:lastModifiedBy>Sayali Thakre</cp:lastModifiedBy>
  <cp:revision>2</cp:revision>
  <dcterms:created xsi:type="dcterms:W3CDTF">2024-12-16T14:23:00Z</dcterms:created>
  <dcterms:modified xsi:type="dcterms:W3CDTF">2024-12-16T15:46:00Z</dcterms:modified>
</cp:coreProperties>
</file>