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lab manual map the following local path to our cloudera env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Local Path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Lab/HDP Env = /root/hdp/pigandhive/labs (LABS_HOME)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Cloudera Env = /home/cloudera/hdp/pigandhive/labs (LABS_HOME)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HDFS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Lab/HDP Env = /user/root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Cloudera Env = /user/cloudera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