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269C6" w14:textId="77777777" w:rsidR="00564B6A" w:rsidRPr="00564B6A" w:rsidRDefault="00564B6A" w:rsidP="00564B6A">
      <w:pPr>
        <w:jc w:val="center"/>
        <w:rPr>
          <w:b/>
          <w:bCs/>
          <w:sz w:val="40"/>
          <w:szCs w:val="40"/>
        </w:rPr>
      </w:pPr>
      <w:r w:rsidRPr="00564B6A">
        <w:rPr>
          <w:b/>
          <w:bCs/>
          <w:sz w:val="40"/>
          <w:szCs w:val="40"/>
        </w:rPr>
        <w:t>Project Report: Real-Time Soccer Player Re-identification and Tracking</w:t>
      </w:r>
    </w:p>
    <w:p w14:paraId="4762CAC2" w14:textId="77777777" w:rsidR="00C86C29" w:rsidRDefault="00C86C29"/>
    <w:p w14:paraId="6A39E798" w14:textId="77777777" w:rsidR="00564B6A" w:rsidRPr="00564B6A" w:rsidRDefault="00564B6A" w:rsidP="00564B6A">
      <w:pPr>
        <w:rPr>
          <w:b/>
          <w:bCs/>
          <w:sz w:val="32"/>
          <w:szCs w:val="32"/>
        </w:rPr>
      </w:pPr>
      <w:r w:rsidRPr="00564B6A">
        <w:rPr>
          <w:b/>
          <w:bCs/>
          <w:sz w:val="32"/>
          <w:szCs w:val="32"/>
        </w:rPr>
        <w:t>1. My Approach and Methodology</w:t>
      </w:r>
    </w:p>
    <w:p w14:paraId="4A76AD83" w14:textId="77777777" w:rsidR="00564B6A" w:rsidRPr="00564B6A" w:rsidRDefault="00564B6A" w:rsidP="00564B6A">
      <w:pPr>
        <w:rPr>
          <w:b/>
          <w:bCs/>
        </w:rPr>
      </w:pPr>
    </w:p>
    <w:p w14:paraId="45EB636A" w14:textId="77777777" w:rsidR="00564B6A" w:rsidRPr="00564B6A" w:rsidRDefault="00564B6A" w:rsidP="00564B6A">
      <w:r w:rsidRPr="00564B6A">
        <w:t xml:space="preserve">In this project, my objective was to detect, track, and re-identify soccer players from a 15-second video using a pre-trained YOLOv11 model. The main challenge was ensuring that each player retained the same identity even after exiting and re-entering the frame. I addressed this by combining YOLOv11 for object detection with Deep SORT for tracking, augmented by </w:t>
      </w:r>
      <w:proofErr w:type="spellStart"/>
      <w:r w:rsidRPr="00564B6A">
        <w:t>TorchreID</w:t>
      </w:r>
      <w:proofErr w:type="spellEnd"/>
      <w:r w:rsidRPr="00564B6A">
        <w:t>-based visual re-identification. My final solution simulates real-time player tracking with high visual consistency.</w:t>
      </w:r>
    </w:p>
    <w:p w14:paraId="530F7A28" w14:textId="77777777" w:rsidR="00564B6A" w:rsidRDefault="00564B6A">
      <w:pPr>
        <w:rPr>
          <w:b/>
          <w:bCs/>
        </w:rPr>
      </w:pPr>
    </w:p>
    <w:p w14:paraId="3EA998F0" w14:textId="77777777" w:rsidR="00564B6A" w:rsidRDefault="00564B6A" w:rsidP="00564B6A">
      <w:pPr>
        <w:rPr>
          <w:b/>
          <w:bCs/>
          <w:sz w:val="32"/>
          <w:szCs w:val="32"/>
        </w:rPr>
      </w:pPr>
      <w:r w:rsidRPr="00564B6A">
        <w:rPr>
          <w:b/>
          <w:bCs/>
          <w:sz w:val="32"/>
          <w:szCs w:val="32"/>
        </w:rPr>
        <w:t>2. Techniques I Tried and Their Outcomes</w:t>
      </w:r>
    </w:p>
    <w:p w14:paraId="1023CA14" w14:textId="77777777" w:rsidR="00564B6A" w:rsidRPr="00564B6A" w:rsidRDefault="00564B6A" w:rsidP="00564B6A">
      <w:pPr>
        <w:rPr>
          <w:b/>
          <w:bCs/>
          <w:sz w:val="32"/>
          <w:szCs w:val="32"/>
        </w:rPr>
      </w:pPr>
    </w:p>
    <w:p w14:paraId="0B5D006A" w14:textId="77777777" w:rsidR="00564B6A" w:rsidRDefault="00564B6A" w:rsidP="00564B6A">
      <w:pPr>
        <w:numPr>
          <w:ilvl w:val="0"/>
          <w:numId w:val="1"/>
        </w:numPr>
        <w:rPr>
          <w:b/>
          <w:bCs/>
          <w:sz w:val="28"/>
          <w:szCs w:val="28"/>
        </w:rPr>
      </w:pPr>
      <w:r w:rsidRPr="00564B6A">
        <w:rPr>
          <w:b/>
          <w:bCs/>
          <w:sz w:val="28"/>
          <w:szCs w:val="28"/>
        </w:rPr>
        <w:t>Color Histogram Embeddings (Technique 1):</w:t>
      </w:r>
    </w:p>
    <w:p w14:paraId="69EDE422" w14:textId="77777777" w:rsidR="00564B6A" w:rsidRPr="00564B6A" w:rsidRDefault="00564B6A" w:rsidP="00564B6A">
      <w:pPr>
        <w:ind w:left="720"/>
        <w:rPr>
          <w:b/>
          <w:bCs/>
          <w:sz w:val="28"/>
          <w:szCs w:val="28"/>
        </w:rPr>
      </w:pPr>
    </w:p>
    <w:p w14:paraId="09E59217" w14:textId="77777777" w:rsidR="00564B6A" w:rsidRDefault="00564B6A" w:rsidP="00564B6A">
      <w:r w:rsidRPr="00564B6A">
        <w:t>Initially, I attempted to use color histograms to represent visual appearance features. This approach performed poorly due to the uniformity of team jerseys, lighting variations, and occlusions, and failed to maintain consistent identities.</w:t>
      </w:r>
    </w:p>
    <w:p w14:paraId="2B0ED16B" w14:textId="77777777" w:rsidR="00564B6A" w:rsidRPr="00564B6A" w:rsidRDefault="00564B6A" w:rsidP="00564B6A"/>
    <w:p w14:paraId="47223CF2" w14:textId="77777777" w:rsidR="00564B6A" w:rsidRDefault="00564B6A" w:rsidP="00564B6A">
      <w:pPr>
        <w:numPr>
          <w:ilvl w:val="0"/>
          <w:numId w:val="1"/>
        </w:numPr>
        <w:rPr>
          <w:b/>
          <w:bCs/>
        </w:rPr>
      </w:pPr>
      <w:r w:rsidRPr="00564B6A">
        <w:rPr>
          <w:b/>
          <w:bCs/>
          <w:sz w:val="28"/>
          <w:szCs w:val="28"/>
        </w:rPr>
        <w:t xml:space="preserve">Deep SORT with </w:t>
      </w:r>
      <w:proofErr w:type="spellStart"/>
      <w:r w:rsidRPr="00564B6A">
        <w:rPr>
          <w:b/>
          <w:bCs/>
          <w:sz w:val="28"/>
          <w:szCs w:val="28"/>
        </w:rPr>
        <w:t>MobileNet</w:t>
      </w:r>
      <w:proofErr w:type="spellEnd"/>
      <w:r w:rsidRPr="00564B6A">
        <w:rPr>
          <w:b/>
          <w:bCs/>
          <w:sz w:val="28"/>
          <w:szCs w:val="28"/>
        </w:rPr>
        <w:t xml:space="preserve"> Embedder (Technique 2):</w:t>
      </w:r>
    </w:p>
    <w:p w14:paraId="6E1E974B" w14:textId="77777777" w:rsidR="00564B6A" w:rsidRPr="00564B6A" w:rsidRDefault="00564B6A" w:rsidP="00564B6A">
      <w:pPr>
        <w:ind w:left="720"/>
        <w:rPr>
          <w:b/>
          <w:bCs/>
        </w:rPr>
      </w:pPr>
    </w:p>
    <w:p w14:paraId="0788D96C" w14:textId="77777777" w:rsidR="00564B6A" w:rsidRDefault="00564B6A" w:rsidP="00564B6A">
      <w:r w:rsidRPr="00564B6A">
        <w:t xml:space="preserve">Next, I integrated Deep SORT with its default </w:t>
      </w:r>
      <w:proofErr w:type="spellStart"/>
      <w:r w:rsidRPr="00564B6A">
        <w:t>MobileNet</w:t>
      </w:r>
      <w:proofErr w:type="spellEnd"/>
      <w:r w:rsidRPr="00564B6A">
        <w:t xml:space="preserve"> embedder, without </w:t>
      </w:r>
      <w:proofErr w:type="spellStart"/>
      <w:r w:rsidRPr="00564B6A">
        <w:t>TorchreID</w:t>
      </w:r>
      <w:proofErr w:type="spellEnd"/>
      <w:r w:rsidRPr="00564B6A">
        <w:t xml:space="preserve">, since </w:t>
      </w:r>
      <w:proofErr w:type="spellStart"/>
      <w:r w:rsidRPr="00564B6A">
        <w:t>TorchreID</w:t>
      </w:r>
      <w:proofErr w:type="spellEnd"/>
      <w:r w:rsidRPr="00564B6A">
        <w:t xml:space="preserve"> wasn’t functioning at the time. While this improved over the histogram approach, it still lacked robustness. The tracker struggled with re-identification when players exited and re-entered the frame.</w:t>
      </w:r>
    </w:p>
    <w:p w14:paraId="6A4E7E65" w14:textId="77777777" w:rsidR="00564B6A" w:rsidRPr="00564B6A" w:rsidRDefault="00564B6A" w:rsidP="00564B6A"/>
    <w:p w14:paraId="2809BEFB" w14:textId="77777777" w:rsidR="00564B6A" w:rsidRPr="00564B6A" w:rsidRDefault="00564B6A" w:rsidP="00564B6A">
      <w:pPr>
        <w:numPr>
          <w:ilvl w:val="0"/>
          <w:numId w:val="1"/>
        </w:numPr>
        <w:rPr>
          <w:b/>
          <w:bCs/>
          <w:sz w:val="28"/>
          <w:szCs w:val="28"/>
        </w:rPr>
      </w:pPr>
      <w:r w:rsidRPr="00564B6A">
        <w:rPr>
          <w:b/>
          <w:bCs/>
          <w:sz w:val="28"/>
          <w:szCs w:val="28"/>
        </w:rPr>
        <w:t xml:space="preserve">Deep SORT with </w:t>
      </w:r>
      <w:proofErr w:type="spellStart"/>
      <w:r w:rsidRPr="00564B6A">
        <w:rPr>
          <w:b/>
          <w:bCs/>
          <w:sz w:val="28"/>
          <w:szCs w:val="28"/>
        </w:rPr>
        <w:t>TorchreID</w:t>
      </w:r>
      <w:proofErr w:type="spellEnd"/>
      <w:r w:rsidRPr="00564B6A">
        <w:rPr>
          <w:b/>
          <w:bCs/>
          <w:sz w:val="28"/>
          <w:szCs w:val="28"/>
        </w:rPr>
        <w:t xml:space="preserve"> (Technique 3 – Final Choice):</w:t>
      </w:r>
    </w:p>
    <w:p w14:paraId="0B03EE6E" w14:textId="77777777" w:rsidR="00564B6A" w:rsidRPr="00564B6A" w:rsidRDefault="00564B6A" w:rsidP="00564B6A">
      <w:pPr>
        <w:ind w:left="720"/>
        <w:rPr>
          <w:b/>
          <w:bCs/>
        </w:rPr>
      </w:pPr>
    </w:p>
    <w:p w14:paraId="18F0663F" w14:textId="77777777" w:rsidR="00564B6A" w:rsidRPr="00564B6A" w:rsidRDefault="00564B6A" w:rsidP="00564B6A">
      <w:r w:rsidRPr="00564B6A">
        <w:t xml:space="preserve">After successfully getting </w:t>
      </w:r>
      <w:proofErr w:type="spellStart"/>
      <w:r w:rsidRPr="00564B6A">
        <w:t>TorchreID</w:t>
      </w:r>
      <w:proofErr w:type="spellEnd"/>
      <w:r w:rsidRPr="00564B6A">
        <w:t xml:space="preserve"> to work, I evaluated multiple pretrained models. I found that osnet_ain_x1_0 provided the best results. It delivered strong identity preservation across challenging frames. This became the backbone of my tracking pipeline.</w:t>
      </w:r>
    </w:p>
    <w:p w14:paraId="352BFC6B" w14:textId="77777777" w:rsidR="00564B6A" w:rsidRDefault="00564B6A">
      <w:pPr>
        <w:rPr>
          <w:b/>
          <w:bCs/>
        </w:rPr>
      </w:pPr>
    </w:p>
    <w:p w14:paraId="106516B0" w14:textId="77777777" w:rsidR="00564B6A" w:rsidRPr="00564B6A" w:rsidRDefault="00564B6A" w:rsidP="00564B6A">
      <w:pPr>
        <w:rPr>
          <w:b/>
          <w:bCs/>
          <w:sz w:val="32"/>
          <w:szCs w:val="32"/>
        </w:rPr>
      </w:pPr>
      <w:r w:rsidRPr="00564B6A">
        <w:rPr>
          <w:b/>
          <w:bCs/>
          <w:sz w:val="32"/>
          <w:szCs w:val="32"/>
        </w:rPr>
        <w:t>3. Challenges I Faced</w:t>
      </w:r>
    </w:p>
    <w:p w14:paraId="6843E612" w14:textId="77777777" w:rsidR="00564B6A" w:rsidRPr="00564B6A" w:rsidRDefault="00564B6A" w:rsidP="00564B6A">
      <w:pPr>
        <w:rPr>
          <w:b/>
          <w:bCs/>
        </w:rPr>
      </w:pPr>
    </w:p>
    <w:p w14:paraId="11241DA1" w14:textId="77777777" w:rsidR="00564B6A" w:rsidRPr="00564B6A" w:rsidRDefault="00564B6A" w:rsidP="00564B6A">
      <w:pPr>
        <w:numPr>
          <w:ilvl w:val="0"/>
          <w:numId w:val="2"/>
        </w:numPr>
        <w:rPr>
          <w:b/>
          <w:bCs/>
          <w:sz w:val="28"/>
          <w:szCs w:val="28"/>
        </w:rPr>
      </w:pPr>
      <w:r w:rsidRPr="00564B6A">
        <w:rPr>
          <w:b/>
          <w:bCs/>
          <w:sz w:val="28"/>
          <w:szCs w:val="28"/>
        </w:rPr>
        <w:t>Finding a Re-identification Strategy:</w:t>
      </w:r>
    </w:p>
    <w:p w14:paraId="2C0419A1" w14:textId="77777777" w:rsidR="00564B6A" w:rsidRPr="00564B6A" w:rsidRDefault="00564B6A" w:rsidP="00564B6A">
      <w:pPr>
        <w:ind w:left="720"/>
        <w:rPr>
          <w:b/>
          <w:bCs/>
        </w:rPr>
      </w:pPr>
    </w:p>
    <w:p w14:paraId="31916C1A" w14:textId="1B415FCD" w:rsidR="00564B6A" w:rsidRDefault="00564B6A" w:rsidP="00564B6A">
      <w:r w:rsidRPr="00564B6A">
        <w:lastRenderedPageBreak/>
        <w:t>Initially, I had to brainstorm an effective re-ID solution. Since I already had a trained YOLOv11 model, I focused on identifying a tracking system that would complement it</w:t>
      </w:r>
      <w:r w:rsidR="00732374">
        <w:t xml:space="preserve">. </w:t>
      </w:r>
      <w:r w:rsidRPr="00564B6A">
        <w:t>Deep SORT proved to be the best fit.</w:t>
      </w:r>
    </w:p>
    <w:p w14:paraId="2FB00DF1" w14:textId="77777777" w:rsidR="00564B6A" w:rsidRPr="00564B6A" w:rsidRDefault="00564B6A" w:rsidP="00564B6A"/>
    <w:p w14:paraId="32ECE748" w14:textId="77777777" w:rsidR="00564B6A" w:rsidRDefault="00564B6A" w:rsidP="00564B6A">
      <w:pPr>
        <w:numPr>
          <w:ilvl w:val="0"/>
          <w:numId w:val="2"/>
        </w:numPr>
        <w:rPr>
          <w:b/>
          <w:bCs/>
          <w:sz w:val="28"/>
          <w:szCs w:val="28"/>
        </w:rPr>
      </w:pPr>
      <w:r w:rsidRPr="00564B6A">
        <w:rPr>
          <w:b/>
          <w:bCs/>
          <w:sz w:val="28"/>
          <w:szCs w:val="28"/>
        </w:rPr>
        <w:t xml:space="preserve">Integrating </w:t>
      </w:r>
      <w:proofErr w:type="spellStart"/>
      <w:r w:rsidRPr="00564B6A">
        <w:rPr>
          <w:b/>
          <w:bCs/>
          <w:sz w:val="28"/>
          <w:szCs w:val="28"/>
        </w:rPr>
        <w:t>TorchreID</w:t>
      </w:r>
      <w:proofErr w:type="spellEnd"/>
      <w:r w:rsidRPr="00564B6A">
        <w:rPr>
          <w:b/>
          <w:bCs/>
          <w:sz w:val="28"/>
          <w:szCs w:val="28"/>
        </w:rPr>
        <w:t>:</w:t>
      </w:r>
    </w:p>
    <w:p w14:paraId="5BE1BAD7" w14:textId="77777777" w:rsidR="00564B6A" w:rsidRPr="00564B6A" w:rsidRDefault="00564B6A" w:rsidP="00564B6A">
      <w:pPr>
        <w:ind w:left="720"/>
        <w:rPr>
          <w:b/>
          <w:bCs/>
          <w:sz w:val="28"/>
          <w:szCs w:val="28"/>
        </w:rPr>
      </w:pPr>
    </w:p>
    <w:p w14:paraId="457173B9" w14:textId="77777777" w:rsidR="00564B6A" w:rsidRPr="00564B6A" w:rsidRDefault="00564B6A" w:rsidP="00564B6A">
      <w:r w:rsidRPr="00564B6A">
        <w:t xml:space="preserve">Getting </w:t>
      </w:r>
      <w:proofErr w:type="spellStart"/>
      <w:r w:rsidRPr="00564B6A">
        <w:t>TorchreID</w:t>
      </w:r>
      <w:proofErr w:type="spellEnd"/>
      <w:r w:rsidRPr="00564B6A">
        <w:t xml:space="preserve"> to work with Deep SORT required careful setup and troubleshooting. Once I resolved dependency issues, it opened the door to much better tracking performance.</w:t>
      </w:r>
    </w:p>
    <w:p w14:paraId="3B4FF056" w14:textId="77777777" w:rsidR="00564B6A" w:rsidRPr="00564B6A" w:rsidRDefault="00564B6A" w:rsidP="00564B6A">
      <w:pPr>
        <w:rPr>
          <w:b/>
          <w:bCs/>
        </w:rPr>
      </w:pPr>
    </w:p>
    <w:p w14:paraId="2C714D62" w14:textId="77777777" w:rsidR="00564B6A" w:rsidRPr="00564B6A" w:rsidRDefault="00564B6A" w:rsidP="00564B6A">
      <w:pPr>
        <w:numPr>
          <w:ilvl w:val="0"/>
          <w:numId w:val="2"/>
        </w:numPr>
        <w:rPr>
          <w:b/>
          <w:bCs/>
          <w:sz w:val="28"/>
          <w:szCs w:val="28"/>
        </w:rPr>
      </w:pPr>
      <w:r w:rsidRPr="00564B6A">
        <w:rPr>
          <w:b/>
          <w:bCs/>
          <w:sz w:val="28"/>
          <w:szCs w:val="28"/>
        </w:rPr>
        <w:t>Choosing the Best Embedder:</w:t>
      </w:r>
    </w:p>
    <w:p w14:paraId="6C064951" w14:textId="77777777" w:rsidR="00564B6A" w:rsidRPr="00564B6A" w:rsidRDefault="00564B6A" w:rsidP="00564B6A">
      <w:pPr>
        <w:ind w:left="720"/>
        <w:rPr>
          <w:b/>
          <w:bCs/>
        </w:rPr>
      </w:pPr>
    </w:p>
    <w:p w14:paraId="11B285E4" w14:textId="77777777" w:rsidR="00564B6A" w:rsidRPr="00564B6A" w:rsidRDefault="00564B6A" w:rsidP="00564B6A">
      <w:proofErr w:type="spellStart"/>
      <w:r w:rsidRPr="00564B6A">
        <w:t>TorchreID</w:t>
      </w:r>
      <w:proofErr w:type="spellEnd"/>
      <w:r w:rsidRPr="00564B6A">
        <w:t xml:space="preserve"> offered many models. I experimented with several and selected osnet_ain_x1_0, which outperformed the rest in terms of re-ID accuracy and speed.</w:t>
      </w:r>
    </w:p>
    <w:p w14:paraId="15A1300A" w14:textId="77777777" w:rsidR="00564B6A" w:rsidRPr="00564B6A" w:rsidRDefault="00564B6A" w:rsidP="00564B6A">
      <w:pPr>
        <w:rPr>
          <w:b/>
          <w:bCs/>
        </w:rPr>
      </w:pPr>
    </w:p>
    <w:p w14:paraId="08C734C7" w14:textId="77777777" w:rsidR="00564B6A" w:rsidRPr="00564B6A" w:rsidRDefault="00564B6A" w:rsidP="00564B6A">
      <w:pPr>
        <w:numPr>
          <w:ilvl w:val="0"/>
          <w:numId w:val="2"/>
        </w:numPr>
        <w:rPr>
          <w:b/>
          <w:bCs/>
          <w:sz w:val="28"/>
          <w:szCs w:val="28"/>
        </w:rPr>
      </w:pPr>
      <w:r w:rsidRPr="00564B6A">
        <w:rPr>
          <w:b/>
          <w:bCs/>
          <w:sz w:val="28"/>
          <w:szCs w:val="28"/>
        </w:rPr>
        <w:t>Filtering Detections and Parameter Tuning:</w:t>
      </w:r>
    </w:p>
    <w:p w14:paraId="55F86449" w14:textId="77777777" w:rsidR="00564B6A" w:rsidRPr="00564B6A" w:rsidRDefault="00564B6A" w:rsidP="00564B6A">
      <w:pPr>
        <w:ind w:left="720"/>
        <w:rPr>
          <w:b/>
          <w:bCs/>
        </w:rPr>
      </w:pPr>
    </w:p>
    <w:p w14:paraId="5D406B91" w14:textId="77777777" w:rsidR="00564B6A" w:rsidRPr="00564B6A" w:rsidRDefault="00564B6A" w:rsidP="00564B6A">
      <w:r w:rsidRPr="00564B6A">
        <w:t xml:space="preserve">I filtered out low-confidence detections and very small boxes to avoid noisy tracking. I also fine-tuned Deep SORT parameters like </w:t>
      </w:r>
      <w:proofErr w:type="spellStart"/>
      <w:r w:rsidRPr="00564B6A">
        <w:t>max_age</w:t>
      </w:r>
      <w:proofErr w:type="spellEnd"/>
      <w:r w:rsidRPr="00564B6A">
        <w:t xml:space="preserve">, </w:t>
      </w:r>
      <w:proofErr w:type="spellStart"/>
      <w:r w:rsidRPr="00564B6A">
        <w:t>n_init</w:t>
      </w:r>
      <w:proofErr w:type="spellEnd"/>
      <w:r w:rsidRPr="00564B6A">
        <w:t xml:space="preserve">, </w:t>
      </w:r>
      <w:proofErr w:type="spellStart"/>
      <w:r w:rsidRPr="00564B6A">
        <w:t>nms_max_overlap</w:t>
      </w:r>
      <w:proofErr w:type="spellEnd"/>
      <w:r w:rsidRPr="00564B6A">
        <w:t xml:space="preserve">, </w:t>
      </w:r>
      <w:proofErr w:type="spellStart"/>
      <w:r w:rsidRPr="00564B6A">
        <w:t>max_iou_distance</w:t>
      </w:r>
      <w:proofErr w:type="spellEnd"/>
      <w:r w:rsidRPr="00564B6A">
        <w:t xml:space="preserve">, </w:t>
      </w:r>
      <w:proofErr w:type="spellStart"/>
      <w:r w:rsidRPr="00564B6A">
        <w:t>max_cosine_distance</w:t>
      </w:r>
      <w:proofErr w:type="spellEnd"/>
      <w:r w:rsidRPr="00564B6A">
        <w:t xml:space="preserve">, and </w:t>
      </w:r>
      <w:proofErr w:type="spellStart"/>
      <w:r w:rsidRPr="00564B6A">
        <w:t>nn_budget</w:t>
      </w:r>
      <w:proofErr w:type="spellEnd"/>
      <w:r w:rsidRPr="00564B6A">
        <w:t>. These adjustments had a major effect on tracking stability and identity preservation.</w:t>
      </w:r>
    </w:p>
    <w:p w14:paraId="779B6C58" w14:textId="77777777" w:rsidR="00564B6A" w:rsidRPr="00564B6A" w:rsidRDefault="00564B6A" w:rsidP="00564B6A">
      <w:pPr>
        <w:rPr>
          <w:b/>
          <w:bCs/>
        </w:rPr>
      </w:pPr>
    </w:p>
    <w:p w14:paraId="0C41C4E7" w14:textId="77777777" w:rsidR="00564B6A" w:rsidRPr="00564B6A" w:rsidRDefault="00564B6A" w:rsidP="00564B6A">
      <w:pPr>
        <w:rPr>
          <w:b/>
          <w:bCs/>
          <w:sz w:val="32"/>
          <w:szCs w:val="32"/>
        </w:rPr>
      </w:pPr>
      <w:r w:rsidRPr="00564B6A">
        <w:rPr>
          <w:b/>
          <w:bCs/>
          <w:sz w:val="32"/>
          <w:szCs w:val="32"/>
        </w:rPr>
        <w:t>4. Remaining Issues and Next Steps</w:t>
      </w:r>
    </w:p>
    <w:p w14:paraId="522B8804" w14:textId="77777777" w:rsidR="00564B6A" w:rsidRPr="00564B6A" w:rsidRDefault="00564B6A" w:rsidP="00564B6A">
      <w:pPr>
        <w:rPr>
          <w:b/>
          <w:bCs/>
        </w:rPr>
      </w:pPr>
    </w:p>
    <w:p w14:paraId="6B0DE0D6" w14:textId="4761D532" w:rsidR="00564B6A" w:rsidRPr="00564B6A" w:rsidRDefault="00564B6A" w:rsidP="00564B6A">
      <w:r w:rsidRPr="00564B6A">
        <w:t>Despite my best efforts to explore and implement various techniques for player re-identification, the results remained limited. In most cases, only 1–2 players were successfully re-identified after leaving and re-entering the frame, while others were assigned new track IDs. I thoroughly researched and tested multiple strategies</w:t>
      </w:r>
      <w:r w:rsidR="00732374">
        <w:t xml:space="preserve">, </w:t>
      </w:r>
      <w:r w:rsidRPr="00564B6A">
        <w:t xml:space="preserve">including Deep SORT parameter tuning and evaluating different </w:t>
      </w:r>
      <w:proofErr w:type="spellStart"/>
      <w:r w:rsidRPr="00564B6A">
        <w:t>TorchreID</w:t>
      </w:r>
      <w:proofErr w:type="spellEnd"/>
      <w:r w:rsidRPr="00564B6A">
        <w:t xml:space="preserve"> models</w:t>
      </w:r>
      <w:r w:rsidR="00732374">
        <w:t xml:space="preserve">, </w:t>
      </w:r>
      <w:r w:rsidRPr="00564B6A">
        <w:t>but consistent re-identification proved to be a complex challenge.</w:t>
      </w:r>
    </w:p>
    <w:p w14:paraId="0E77545A" w14:textId="77777777" w:rsidR="00564B6A" w:rsidRPr="00564B6A" w:rsidRDefault="00564B6A" w:rsidP="00564B6A">
      <w:pPr>
        <w:rPr>
          <w:b/>
          <w:bCs/>
        </w:rPr>
      </w:pPr>
    </w:p>
    <w:p w14:paraId="12EBB5AC" w14:textId="77777777" w:rsidR="00564B6A" w:rsidRDefault="00564B6A" w:rsidP="00564B6A">
      <w:r w:rsidRPr="00564B6A">
        <w:t>If I had more time and resources, I would focus on:</w:t>
      </w:r>
    </w:p>
    <w:p w14:paraId="0EA671C2" w14:textId="77777777" w:rsidR="00564B6A" w:rsidRPr="00564B6A" w:rsidRDefault="00564B6A" w:rsidP="00564B6A"/>
    <w:p w14:paraId="77A54B11" w14:textId="77777777" w:rsidR="00564B6A" w:rsidRPr="00564B6A" w:rsidRDefault="00564B6A" w:rsidP="00564B6A">
      <w:pPr>
        <w:numPr>
          <w:ilvl w:val="0"/>
          <w:numId w:val="3"/>
        </w:numPr>
      </w:pPr>
      <w:r w:rsidRPr="00564B6A">
        <w:t>Designing a customized re-ID model trained specifically on soccer match data to improve embedding quality.</w:t>
      </w:r>
    </w:p>
    <w:p w14:paraId="1B3DC53D" w14:textId="77777777" w:rsidR="00564B6A" w:rsidRPr="00564B6A" w:rsidRDefault="00564B6A" w:rsidP="00564B6A">
      <w:pPr>
        <w:numPr>
          <w:ilvl w:val="0"/>
          <w:numId w:val="3"/>
        </w:numPr>
      </w:pPr>
      <w:r w:rsidRPr="00564B6A">
        <w:t>Enhancing temporal consistency through trajectory-based heuristics to recover lost identities.</w:t>
      </w:r>
    </w:p>
    <w:p w14:paraId="2BC46497" w14:textId="77777777" w:rsidR="00564B6A" w:rsidRPr="00564B6A" w:rsidRDefault="00564B6A" w:rsidP="00564B6A">
      <w:pPr>
        <w:numPr>
          <w:ilvl w:val="0"/>
          <w:numId w:val="3"/>
        </w:numPr>
      </w:pPr>
      <w:r w:rsidRPr="00564B6A">
        <w:t>Incorporating auxiliary cues like jersey numbers or color clustering for ID correction.</w:t>
      </w:r>
    </w:p>
    <w:p w14:paraId="2853CDDF" w14:textId="77777777" w:rsidR="00564B6A" w:rsidRPr="00564B6A" w:rsidRDefault="00564B6A" w:rsidP="00564B6A">
      <w:pPr>
        <w:numPr>
          <w:ilvl w:val="0"/>
          <w:numId w:val="3"/>
        </w:numPr>
      </w:pPr>
      <w:r w:rsidRPr="00564B6A">
        <w:t>Experimenting with memory-enhanced tracking mechanisms that store visual features over longer temporal windows.</w:t>
      </w:r>
    </w:p>
    <w:p w14:paraId="7C7AF1AB" w14:textId="77777777" w:rsidR="00564B6A" w:rsidRDefault="00564B6A">
      <w:pPr>
        <w:rPr>
          <w:b/>
          <w:bCs/>
        </w:rPr>
      </w:pPr>
    </w:p>
    <w:p w14:paraId="6DE02A0E" w14:textId="77777777" w:rsidR="00564B6A" w:rsidRPr="00564B6A" w:rsidRDefault="00564B6A">
      <w:pPr>
        <w:rPr>
          <w:b/>
          <w:bCs/>
        </w:rPr>
      </w:pPr>
    </w:p>
    <w:sectPr w:rsidR="00564B6A" w:rsidRPr="00564B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335D3B"/>
    <w:multiLevelType w:val="multilevel"/>
    <w:tmpl w:val="BF5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37505"/>
    <w:multiLevelType w:val="multilevel"/>
    <w:tmpl w:val="0D06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C54CB"/>
    <w:multiLevelType w:val="multilevel"/>
    <w:tmpl w:val="7BC4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78207">
    <w:abstractNumId w:val="0"/>
  </w:num>
  <w:num w:numId="2" w16cid:durableId="708335777">
    <w:abstractNumId w:val="1"/>
  </w:num>
  <w:num w:numId="3" w16cid:durableId="1598174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6A"/>
    <w:rsid w:val="00066404"/>
    <w:rsid w:val="004539AA"/>
    <w:rsid w:val="00564B6A"/>
    <w:rsid w:val="0062754F"/>
    <w:rsid w:val="00732374"/>
    <w:rsid w:val="00C86C29"/>
    <w:rsid w:val="00FC42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79AC5F"/>
  <w15:chartTrackingRefBased/>
  <w15:docId w15:val="{9FB4147A-3DE8-C74B-8B3A-CC1B4AEB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4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4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B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B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B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B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4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4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4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B6A"/>
    <w:rPr>
      <w:rFonts w:eastAsiaTheme="majorEastAsia" w:cstheme="majorBidi"/>
      <w:color w:val="272727" w:themeColor="text1" w:themeTint="D8"/>
    </w:rPr>
  </w:style>
  <w:style w:type="paragraph" w:styleId="Title">
    <w:name w:val="Title"/>
    <w:basedOn w:val="Normal"/>
    <w:next w:val="Normal"/>
    <w:link w:val="TitleChar"/>
    <w:uiPriority w:val="10"/>
    <w:qFormat/>
    <w:rsid w:val="00564B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B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B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4B6A"/>
    <w:rPr>
      <w:i/>
      <w:iCs/>
      <w:color w:val="404040" w:themeColor="text1" w:themeTint="BF"/>
    </w:rPr>
  </w:style>
  <w:style w:type="paragraph" w:styleId="ListParagraph">
    <w:name w:val="List Paragraph"/>
    <w:basedOn w:val="Normal"/>
    <w:uiPriority w:val="34"/>
    <w:qFormat/>
    <w:rsid w:val="00564B6A"/>
    <w:pPr>
      <w:ind w:left="720"/>
      <w:contextualSpacing/>
    </w:pPr>
  </w:style>
  <w:style w:type="character" w:styleId="IntenseEmphasis">
    <w:name w:val="Intense Emphasis"/>
    <w:basedOn w:val="DefaultParagraphFont"/>
    <w:uiPriority w:val="21"/>
    <w:qFormat/>
    <w:rsid w:val="00564B6A"/>
    <w:rPr>
      <w:i/>
      <w:iCs/>
      <w:color w:val="0F4761" w:themeColor="accent1" w:themeShade="BF"/>
    </w:rPr>
  </w:style>
  <w:style w:type="paragraph" w:styleId="IntenseQuote">
    <w:name w:val="Intense Quote"/>
    <w:basedOn w:val="Normal"/>
    <w:next w:val="Normal"/>
    <w:link w:val="IntenseQuoteChar"/>
    <w:uiPriority w:val="30"/>
    <w:qFormat/>
    <w:rsid w:val="00564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B6A"/>
    <w:rPr>
      <w:i/>
      <w:iCs/>
      <w:color w:val="0F4761" w:themeColor="accent1" w:themeShade="BF"/>
    </w:rPr>
  </w:style>
  <w:style w:type="character" w:styleId="IntenseReference">
    <w:name w:val="Intense Reference"/>
    <w:basedOn w:val="DefaultParagraphFont"/>
    <w:uiPriority w:val="32"/>
    <w:qFormat/>
    <w:rsid w:val="00564B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05395">
      <w:bodyDiv w:val="1"/>
      <w:marLeft w:val="0"/>
      <w:marRight w:val="0"/>
      <w:marTop w:val="0"/>
      <w:marBottom w:val="0"/>
      <w:divBdr>
        <w:top w:val="none" w:sz="0" w:space="0" w:color="auto"/>
        <w:left w:val="none" w:sz="0" w:space="0" w:color="auto"/>
        <w:bottom w:val="none" w:sz="0" w:space="0" w:color="auto"/>
        <w:right w:val="none" w:sz="0" w:space="0" w:color="auto"/>
      </w:divBdr>
    </w:div>
    <w:div w:id="140196225">
      <w:bodyDiv w:val="1"/>
      <w:marLeft w:val="0"/>
      <w:marRight w:val="0"/>
      <w:marTop w:val="0"/>
      <w:marBottom w:val="0"/>
      <w:divBdr>
        <w:top w:val="none" w:sz="0" w:space="0" w:color="auto"/>
        <w:left w:val="none" w:sz="0" w:space="0" w:color="auto"/>
        <w:bottom w:val="none" w:sz="0" w:space="0" w:color="auto"/>
        <w:right w:val="none" w:sz="0" w:space="0" w:color="auto"/>
      </w:divBdr>
    </w:div>
    <w:div w:id="351230990">
      <w:bodyDiv w:val="1"/>
      <w:marLeft w:val="0"/>
      <w:marRight w:val="0"/>
      <w:marTop w:val="0"/>
      <w:marBottom w:val="0"/>
      <w:divBdr>
        <w:top w:val="none" w:sz="0" w:space="0" w:color="auto"/>
        <w:left w:val="none" w:sz="0" w:space="0" w:color="auto"/>
        <w:bottom w:val="none" w:sz="0" w:space="0" w:color="auto"/>
        <w:right w:val="none" w:sz="0" w:space="0" w:color="auto"/>
      </w:divBdr>
    </w:div>
    <w:div w:id="415514627">
      <w:bodyDiv w:val="1"/>
      <w:marLeft w:val="0"/>
      <w:marRight w:val="0"/>
      <w:marTop w:val="0"/>
      <w:marBottom w:val="0"/>
      <w:divBdr>
        <w:top w:val="none" w:sz="0" w:space="0" w:color="auto"/>
        <w:left w:val="none" w:sz="0" w:space="0" w:color="auto"/>
        <w:bottom w:val="none" w:sz="0" w:space="0" w:color="auto"/>
        <w:right w:val="none" w:sz="0" w:space="0" w:color="auto"/>
      </w:divBdr>
    </w:div>
    <w:div w:id="566309102">
      <w:bodyDiv w:val="1"/>
      <w:marLeft w:val="0"/>
      <w:marRight w:val="0"/>
      <w:marTop w:val="0"/>
      <w:marBottom w:val="0"/>
      <w:divBdr>
        <w:top w:val="none" w:sz="0" w:space="0" w:color="auto"/>
        <w:left w:val="none" w:sz="0" w:space="0" w:color="auto"/>
        <w:bottom w:val="none" w:sz="0" w:space="0" w:color="auto"/>
        <w:right w:val="none" w:sz="0" w:space="0" w:color="auto"/>
      </w:divBdr>
    </w:div>
    <w:div w:id="572081874">
      <w:bodyDiv w:val="1"/>
      <w:marLeft w:val="0"/>
      <w:marRight w:val="0"/>
      <w:marTop w:val="0"/>
      <w:marBottom w:val="0"/>
      <w:divBdr>
        <w:top w:val="none" w:sz="0" w:space="0" w:color="auto"/>
        <w:left w:val="none" w:sz="0" w:space="0" w:color="auto"/>
        <w:bottom w:val="none" w:sz="0" w:space="0" w:color="auto"/>
        <w:right w:val="none" w:sz="0" w:space="0" w:color="auto"/>
      </w:divBdr>
    </w:div>
    <w:div w:id="695227771">
      <w:bodyDiv w:val="1"/>
      <w:marLeft w:val="0"/>
      <w:marRight w:val="0"/>
      <w:marTop w:val="0"/>
      <w:marBottom w:val="0"/>
      <w:divBdr>
        <w:top w:val="none" w:sz="0" w:space="0" w:color="auto"/>
        <w:left w:val="none" w:sz="0" w:space="0" w:color="auto"/>
        <w:bottom w:val="none" w:sz="0" w:space="0" w:color="auto"/>
        <w:right w:val="none" w:sz="0" w:space="0" w:color="auto"/>
      </w:divBdr>
    </w:div>
    <w:div w:id="909076779">
      <w:bodyDiv w:val="1"/>
      <w:marLeft w:val="0"/>
      <w:marRight w:val="0"/>
      <w:marTop w:val="0"/>
      <w:marBottom w:val="0"/>
      <w:divBdr>
        <w:top w:val="none" w:sz="0" w:space="0" w:color="auto"/>
        <w:left w:val="none" w:sz="0" w:space="0" w:color="auto"/>
        <w:bottom w:val="none" w:sz="0" w:space="0" w:color="auto"/>
        <w:right w:val="none" w:sz="0" w:space="0" w:color="auto"/>
      </w:divBdr>
    </w:div>
    <w:div w:id="1186289117">
      <w:bodyDiv w:val="1"/>
      <w:marLeft w:val="0"/>
      <w:marRight w:val="0"/>
      <w:marTop w:val="0"/>
      <w:marBottom w:val="0"/>
      <w:divBdr>
        <w:top w:val="none" w:sz="0" w:space="0" w:color="auto"/>
        <w:left w:val="none" w:sz="0" w:space="0" w:color="auto"/>
        <w:bottom w:val="none" w:sz="0" w:space="0" w:color="auto"/>
        <w:right w:val="none" w:sz="0" w:space="0" w:color="auto"/>
      </w:divBdr>
    </w:div>
    <w:div w:id="1355499950">
      <w:bodyDiv w:val="1"/>
      <w:marLeft w:val="0"/>
      <w:marRight w:val="0"/>
      <w:marTop w:val="0"/>
      <w:marBottom w:val="0"/>
      <w:divBdr>
        <w:top w:val="none" w:sz="0" w:space="0" w:color="auto"/>
        <w:left w:val="none" w:sz="0" w:space="0" w:color="auto"/>
        <w:bottom w:val="none" w:sz="0" w:space="0" w:color="auto"/>
        <w:right w:val="none" w:sz="0" w:space="0" w:color="auto"/>
      </w:divBdr>
    </w:div>
    <w:div w:id="1412191148">
      <w:bodyDiv w:val="1"/>
      <w:marLeft w:val="0"/>
      <w:marRight w:val="0"/>
      <w:marTop w:val="0"/>
      <w:marBottom w:val="0"/>
      <w:divBdr>
        <w:top w:val="none" w:sz="0" w:space="0" w:color="auto"/>
        <w:left w:val="none" w:sz="0" w:space="0" w:color="auto"/>
        <w:bottom w:val="none" w:sz="0" w:space="0" w:color="auto"/>
        <w:right w:val="none" w:sz="0" w:space="0" w:color="auto"/>
      </w:divBdr>
    </w:div>
    <w:div w:id="143756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Sayam Kumar</dc:creator>
  <cp:keywords/>
  <dc:description/>
  <cp:lastModifiedBy>Sayam Kumar</cp:lastModifiedBy>
  <cp:revision>2</cp:revision>
  <cp:lastPrinted>2025-07-11T05:11:00Z</cp:lastPrinted>
  <dcterms:created xsi:type="dcterms:W3CDTF">2025-07-11T05:07:00Z</dcterms:created>
  <dcterms:modified xsi:type="dcterms:W3CDTF">2025-07-11T05:21:00Z</dcterms:modified>
</cp:coreProperties>
</file>