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96"/>
          <w:szCs w:val="96"/>
          <w:u w:val="single"/>
        </w:rPr>
      </w:pPr>
      <w:r w:rsidDel="00000000" w:rsidR="00000000" w:rsidRPr="00000000">
        <w:rPr>
          <w:sz w:val="96"/>
          <w:szCs w:val="96"/>
          <w:u w:val="single"/>
          <w:rtl w:val="0"/>
        </w:rPr>
        <w:t xml:space="preserve">DPSR INTRA-MUN 2018</w:t>
      </w:r>
    </w:p>
    <w:p w:rsidR="00000000" w:rsidDel="00000000" w:rsidP="00000000" w:rsidRDefault="00000000" w:rsidRPr="00000000" w14:paraId="00000001">
      <w:pPr>
        <w:contextualSpacing w:val="0"/>
        <w:rPr>
          <w:rFonts w:ascii="Cambria" w:cs="Cambria" w:eastAsia="Cambria" w:hAnsi="Cambria"/>
          <w:sz w:val="28"/>
          <w:szCs w:val="28"/>
        </w:rPr>
      </w:pPr>
      <w:r w:rsidDel="00000000" w:rsidR="00000000" w:rsidRPr="00000000">
        <w:rPr>
          <w:sz w:val="48"/>
          <w:szCs w:val="48"/>
          <w:u w:val="single"/>
          <w:rtl w:val="0"/>
        </w:rPr>
        <w:t xml:space="preserve">IP GUIDE</w:t>
      </w:r>
      <w:r w:rsidDel="00000000" w:rsidR="00000000" w:rsidRPr="00000000">
        <w:rPr>
          <w:sz w:val="96"/>
          <w:szCs w:val="96"/>
          <w:u w:val="single"/>
          <w:rtl w:val="0"/>
        </w:rPr>
        <w:br w:type="textWrapping"/>
      </w:r>
      <w:r w:rsidDel="00000000" w:rsidR="00000000" w:rsidRPr="00000000">
        <w:rPr>
          <w:sz w:val="28"/>
          <w:szCs w:val="28"/>
          <w:rtl w:val="0"/>
        </w:rPr>
        <w:t xml:space="preserve">Greetings! </w:t>
        <w:br w:type="textWrapping"/>
        <w:t xml:space="preserve">Dear members of the International Press, </w:t>
        <w:br w:type="textWrapping"/>
        <w:br w:type="textWrapping"/>
        <w:t xml:space="preserve">It gives us great pleasure to welcome you as members of International Press of the Intra MUN'18. As members of the International Press, it is our responsibility to capture the essence of the conference; be it the intense debate, the entertaining moments and the zeal for victory. One of the major driving forces of the modern world also known as the fourth state is the International Press. </w:t>
      </w:r>
      <w:r w:rsidDel="00000000" w:rsidR="00000000" w:rsidRPr="00000000">
        <w:rPr>
          <w:sz w:val="28"/>
          <w:szCs w:val="28"/>
          <w:rtl w:val="0"/>
        </w:rPr>
        <w:t xml:space="preserve">The Press works on behalf of the public, becoming their voice of reason and the utter hope to bring out the ugly truth that the public strives for. All in all, the IP is the one that helps in bringing the voice to the voiceless, power to the powerless and most importantly, hope to the hopeless.</w:t>
      </w: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Therefore, we aspire that every member taps of the vital and contagious potency of expression which they are entitled to and work with full zeal and vigor to entrench this conference as a benchmark.</w:t>
        <w:br w:type="textWrapping"/>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sz w:val="28"/>
          <w:szCs w:val="28"/>
        </w:rPr>
      </w:pPr>
      <w:r w:rsidDel="00000000" w:rsidR="00000000" w:rsidRPr="00000000">
        <w:rPr>
          <w:rtl w:val="0"/>
        </w:rPr>
      </w:r>
    </w:p>
    <w:p w:rsidR="00000000" w:rsidDel="00000000" w:rsidP="00000000" w:rsidRDefault="00000000" w:rsidRPr="00000000" w14:paraId="00000006">
      <w:pPr>
        <w:contextualSpacing w:val="0"/>
        <w:rPr>
          <w:sz w:val="96"/>
          <w:szCs w:val="96"/>
          <w:u w:val="single"/>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rtl w:val="0"/>
        </w:rPr>
      </w:r>
    </w:p>
    <w:p w:rsidR="00000000" w:rsidDel="00000000" w:rsidP="00000000" w:rsidRDefault="00000000" w:rsidRPr="00000000" w14:paraId="00000009">
      <w:pPr>
        <w:contextualSpacing w:val="0"/>
        <w:rPr>
          <w:b w:val="1"/>
          <w:u w:val="single"/>
        </w:rPr>
      </w:pPr>
      <w:r w:rsidDel="00000000" w:rsidR="00000000" w:rsidRPr="00000000">
        <w:rPr>
          <w:rtl w:val="0"/>
        </w:rPr>
      </w:r>
    </w:p>
    <w:p w:rsidR="00000000" w:rsidDel="00000000" w:rsidP="00000000" w:rsidRDefault="00000000" w:rsidRPr="00000000" w14:paraId="0000000A">
      <w:pPr>
        <w:contextualSpacing w:val="0"/>
        <w:rPr>
          <w:b w:val="1"/>
          <w:u w:val="single"/>
        </w:rPr>
      </w:pPr>
      <w:r w:rsidDel="00000000" w:rsidR="00000000" w:rsidRPr="00000000">
        <w:rPr>
          <w:rtl w:val="0"/>
        </w:rPr>
      </w:r>
    </w:p>
    <w:p w:rsidR="00000000" w:rsidDel="00000000" w:rsidP="00000000" w:rsidRDefault="00000000" w:rsidRPr="00000000" w14:paraId="0000000B">
      <w:pPr>
        <w:contextualSpacing w:val="0"/>
        <w:rPr>
          <w:b w:val="1"/>
          <w:u w:val="single"/>
        </w:rPr>
      </w:pPr>
      <w:r w:rsidDel="00000000" w:rsidR="00000000" w:rsidRPr="00000000">
        <w:rPr>
          <w:rtl w:val="0"/>
        </w:rPr>
      </w:r>
    </w:p>
    <w:p w:rsidR="00000000" w:rsidDel="00000000" w:rsidP="00000000" w:rsidRDefault="00000000" w:rsidRPr="00000000" w14:paraId="0000000C">
      <w:pPr>
        <w:contextualSpacing w:val="0"/>
        <w:rPr>
          <w:b w:val="1"/>
          <w:u w:val="single"/>
        </w:rPr>
      </w:pPr>
      <w:r w:rsidDel="00000000" w:rsidR="00000000" w:rsidRPr="00000000">
        <w:rPr>
          <w:rtl w:val="0"/>
        </w:rPr>
      </w:r>
    </w:p>
    <w:p w:rsidR="00000000" w:rsidDel="00000000" w:rsidP="00000000" w:rsidRDefault="00000000" w:rsidRPr="00000000" w14:paraId="0000000D">
      <w:pPr>
        <w:contextualSpacing w:val="0"/>
        <w:rPr>
          <w:b w:val="1"/>
          <w:u w:val="single"/>
        </w:rPr>
      </w:pPr>
      <w:r w:rsidDel="00000000" w:rsidR="00000000" w:rsidRPr="00000000">
        <w:rPr>
          <w:rtl w:val="0"/>
        </w:rPr>
      </w:r>
    </w:p>
    <w:p w:rsidR="00000000" w:rsidDel="00000000" w:rsidP="00000000" w:rsidRDefault="00000000" w:rsidRPr="00000000" w14:paraId="0000000E">
      <w:pPr>
        <w:contextualSpacing w:val="0"/>
        <w:rPr>
          <w:b w:val="1"/>
          <w:u w:val="single"/>
        </w:rPr>
      </w:pPr>
      <w:r w:rsidDel="00000000" w:rsidR="00000000" w:rsidRPr="00000000">
        <w:rPr>
          <w:rtl w:val="0"/>
        </w:rPr>
      </w:r>
    </w:p>
    <w:p w:rsidR="00000000" w:rsidDel="00000000" w:rsidP="00000000" w:rsidRDefault="00000000" w:rsidRPr="00000000" w14:paraId="0000000F">
      <w:pPr>
        <w:contextualSpacing w:val="0"/>
        <w:rPr>
          <w:b w:val="1"/>
          <w:u w:val="single"/>
        </w:rPr>
      </w:pP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rtl w:val="0"/>
        </w:rPr>
      </w:r>
    </w:p>
    <w:p w:rsidR="00000000" w:rsidDel="00000000" w:rsidP="00000000" w:rsidRDefault="00000000" w:rsidRPr="00000000" w14:paraId="00000011">
      <w:pPr>
        <w:contextualSpacing w:val="0"/>
        <w:rPr>
          <w:rFonts w:ascii="Times" w:cs="Times" w:eastAsia="Times" w:hAnsi="Times"/>
          <w:sz w:val="24"/>
          <w:szCs w:val="24"/>
        </w:rPr>
      </w:pPr>
      <w:r w:rsidDel="00000000" w:rsidR="00000000" w:rsidRPr="00000000">
        <w:rPr>
          <w:b w:val="1"/>
          <w:u w:val="single"/>
          <w:rtl w:val="0"/>
        </w:rPr>
        <w:t xml:space="preserve">For Journalists</w:t>
      </w: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Articles</w:t>
      </w:r>
    </w:p>
    <w:p w:rsidR="00000000" w:rsidDel="00000000" w:rsidP="00000000" w:rsidRDefault="00000000" w:rsidRPr="00000000" w14:paraId="00000014">
      <w:pPr>
        <w:contextualSpacing w:val="0"/>
        <w:rPr/>
      </w:pPr>
      <w:r w:rsidDel="00000000" w:rsidR="00000000" w:rsidRPr="00000000">
        <w:rPr>
          <w:rtl w:val="0"/>
        </w:rPr>
        <w:t xml:space="preserve">An article can take many forms: an interview, beat based, op-eds etc. It features quotes and relevant facts about the situation, while avoiding inaccuracies and excessive use of assumption and inference.Journalists are urged to focus on quality of the articles rather than the quantity.</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Opinionated Articles</w:t>
      </w:r>
    </w:p>
    <w:p w:rsidR="00000000" w:rsidDel="00000000" w:rsidP="00000000" w:rsidRDefault="00000000" w:rsidRPr="00000000" w14:paraId="00000017">
      <w:pPr>
        <w:contextualSpacing w:val="0"/>
        <w:rPr/>
      </w:pPr>
      <w:r w:rsidDel="00000000" w:rsidR="00000000" w:rsidRPr="00000000">
        <w:rPr>
          <w:rtl w:val="0"/>
        </w:rPr>
        <w:t xml:space="preserve">Often referred to as Op-Ed, this type of article involves the reporter presenting their views on an issue, whether it is a topic which proves to be pivotal in the discussion or the agenda itself.The first step to writing any op-ed is research. Research does not just include finding or verifying facts but also examining different perspectives on an issue. </w:t>
      </w:r>
    </w:p>
    <w:p w:rsidR="00000000" w:rsidDel="00000000" w:rsidP="00000000" w:rsidRDefault="00000000" w:rsidRPr="00000000" w14:paraId="00000018">
      <w:pPr>
        <w:contextualSpacing w:val="0"/>
        <w:rPr/>
      </w:pPr>
      <w:r w:rsidDel="00000000" w:rsidR="00000000" w:rsidRPr="00000000">
        <w:rPr>
          <w:rtl w:val="0"/>
        </w:rPr>
        <w:t xml:space="preserve">An op-ed is very simply a comment but cannot be a senseless one. It is supposed to be a</w:t>
      </w:r>
    </w:p>
    <w:p w:rsidR="00000000" w:rsidDel="00000000" w:rsidP="00000000" w:rsidRDefault="00000000" w:rsidRPr="00000000" w14:paraId="00000019">
      <w:pPr>
        <w:contextualSpacing w:val="0"/>
        <w:rPr/>
      </w:pPr>
      <w:r w:rsidDel="00000000" w:rsidR="00000000" w:rsidRPr="00000000">
        <w:rPr>
          <w:rtl w:val="0"/>
        </w:rPr>
        <w:t xml:space="preserve">presentation of views, yet abstained from being subjective.</w:t>
      </w:r>
    </w:p>
    <w:p w:rsidR="00000000" w:rsidDel="00000000" w:rsidP="00000000" w:rsidRDefault="00000000" w:rsidRPr="00000000" w14:paraId="0000001A">
      <w:pPr>
        <w:contextualSpacing w:val="0"/>
        <w:rPr/>
      </w:pPr>
      <w:r w:rsidDel="00000000" w:rsidR="00000000" w:rsidRPr="00000000">
        <w:rPr>
          <w:rtl w:val="0"/>
        </w:rPr>
        <w:t xml:space="preserve">Like-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rFonts w:ascii="Bree Serif" w:cs="Bree Serif" w:eastAsia="Bree Serif" w:hAnsi="Bree Serif"/>
        </w:rPr>
      </w:pPr>
      <w:r w:rsidDel="00000000" w:rsidR="00000000" w:rsidRPr="00000000">
        <w:rPr>
          <w:rtl w:val="0"/>
        </w:rPr>
        <w:t xml:space="preserve">                                </w:t>
      </w:r>
      <w:r w:rsidDel="00000000" w:rsidR="00000000" w:rsidRPr="00000000">
        <w:rPr>
          <w:rFonts w:ascii="Bree Serif" w:cs="Bree Serif" w:eastAsia="Bree Serif" w:hAnsi="Bree Serif"/>
          <w:rtl w:val="0"/>
        </w:rPr>
        <w:t xml:space="preserve">        The Ethical Values On Extinction - Era of War                                  </w:t>
        <w:tab/>
      </w:r>
    </w:p>
    <w:p w:rsidR="00000000" w:rsidDel="00000000" w:rsidP="00000000" w:rsidRDefault="00000000" w:rsidRPr="00000000" w14:paraId="0000001D">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                                                                                     Aastha Goel, NY Times, Joint Crises Committee(DPRK)</w:t>
      </w:r>
    </w:p>
    <w:p w:rsidR="00000000" w:rsidDel="00000000" w:rsidP="00000000" w:rsidRDefault="00000000" w:rsidRPr="00000000" w14:paraId="0000001E">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"The theory of communism may be summed up in one sentence: Abolish all private property"</w:t>
      </w:r>
    </w:p>
    <w:p w:rsidR="00000000" w:rsidDel="00000000" w:rsidP="00000000" w:rsidRDefault="00000000" w:rsidRPr="00000000" w14:paraId="0000001F">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                          </w:t>
        <w:tab/>
        <w:t xml:space="preserve">                                                                                                  -Karl Max</w:t>
      </w:r>
    </w:p>
    <w:p w:rsidR="00000000" w:rsidDel="00000000" w:rsidP="00000000" w:rsidRDefault="00000000" w:rsidRPr="00000000" w14:paraId="00000020">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The year 1950, the days when the Cabinet of Democratic Peoples' Republic of Korea (DPRK) was undergoing with their  lives filled up of immense distress and anxiety. The time when peace was breached and the common sights for a man residing in the Korean Peninsula was probably the troops carrying guns and marching back and forth on the streets. This being a daily occurrence for the people in these regions surely indicates what a horrifying and traumatizing situation these innocents are living in. The day starts for them with a gunshot and probably ends with someone shouting  out for help, waiting for his guardian angel to save his life from these barbaric wild savages who out there without any care in the world.</w:t>
      </w:r>
    </w:p>
    <w:p w:rsidR="00000000" w:rsidDel="00000000" w:rsidP="00000000" w:rsidRDefault="00000000" w:rsidRPr="00000000" w14:paraId="00000021">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The DPRK Cabinet came up with several strategies and plans which all aimed to eliminate the United States of America (USA) from the Republic of Korea (ROK). Establishing communism seems to be the only goal and it doesn't matter to the DPRK that which path is to be taken to achieve so. They are ready to wage war against the ROK which was supported by the USA. Taking peoples' lives is itself a heinous crime which must be admonished upon. The value of their lives is degrading hence, the cabinet must remember that the schemes that they execute affect almost everyone present in ROK, both the communists and the anti communists.</w:t>
      </w:r>
    </w:p>
    <w:p w:rsidR="00000000" w:rsidDel="00000000" w:rsidP="00000000" w:rsidRDefault="00000000" w:rsidRPr="00000000" w14:paraId="00000022">
      <w:pPr>
        <w:contextualSpacing w:val="0"/>
        <w:rPr>
          <w:rFonts w:ascii="Bree Serif" w:cs="Bree Serif" w:eastAsia="Bree Serif" w:hAnsi="Bree Serif"/>
          <w:color w:val="222222"/>
          <w:highlight w:val="white"/>
        </w:rPr>
      </w:pPr>
      <w:r w:rsidDel="00000000" w:rsidR="00000000" w:rsidRPr="00000000">
        <w:rPr>
          <w:rFonts w:ascii="Bree Serif" w:cs="Bree Serif" w:eastAsia="Bree Serif" w:hAnsi="Bree Serif"/>
          <w:color w:val="222222"/>
          <w:highlight w:val="white"/>
          <w:rtl w:val="0"/>
        </w:rPr>
        <w:t xml:space="preserve">The DPRK has started to convince the Koreans through pamphlets and radio shows that ideologies of the DPRK are the only ones which would be actually beneficial for them in the future and help their country to always remain on the path of prosperity. The fact is that communism doesn't work because people actually like to own stuff. They want their democratic rights which makes them free to elect their own government.  ROK was already practicing capitalism why would it want to go back to communism when the people got so much more rights and freedom to do as they wished earlier. When we are exposed to something which provides us more privileges naturally we tend to loathe anything that restricts them.</w:t>
      </w:r>
    </w:p>
    <w:p w:rsidR="00000000" w:rsidDel="00000000" w:rsidP="00000000" w:rsidRDefault="00000000" w:rsidRPr="00000000" w14:paraId="00000023">
      <w:pPr>
        <w:contextualSpacing w:val="0"/>
        <w:rPr>
          <w:rFonts w:ascii="Bree Serif" w:cs="Bree Serif" w:eastAsia="Bree Serif" w:hAnsi="Bree Serif"/>
          <w:color w:val="222222"/>
          <w:highlight w:val="white"/>
        </w:rPr>
      </w:pPr>
      <w:r w:rsidDel="00000000" w:rsidR="00000000" w:rsidRPr="00000000">
        <w:rPr>
          <w:rFonts w:ascii="Bree Serif" w:cs="Bree Serif" w:eastAsia="Bree Serif" w:hAnsi="Bree Serif"/>
          <w:color w:val="222222"/>
          <w:highlight w:val="white"/>
          <w:rtl w:val="0"/>
        </w:rPr>
        <w:t xml:space="preserve">The DPRK fervently feels that communism would open new doors for the citizens and that once they actually practice communism they would understand why it is so essential to establish it in ROK. In communism, all the property is owned by the community and each person contributes and receives according to their ability and needs. Now, how does anyone else know what we need? Aren't we the best judge of ourselves. We have the capability to make our own decisions. We don't need to be spoon-fed by everyone. What if what the other person or the community thinks must be done is totally what we vehemently oppose? Is our voice not going to be counted? How can you be sure that the set of people who have been chosen for this task actually do have the best interests of the citizens of their nation in mind or are just doing whatever they can for their own benefit?</w:t>
      </w:r>
    </w:p>
    <w:p w:rsidR="00000000" w:rsidDel="00000000" w:rsidP="00000000" w:rsidRDefault="00000000" w:rsidRPr="00000000" w14:paraId="00000024">
      <w:pPr>
        <w:contextualSpacing w:val="0"/>
        <w:rPr/>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Beat Reporting</w:t>
      </w:r>
    </w:p>
    <w:p w:rsidR="00000000" w:rsidDel="00000000" w:rsidP="00000000" w:rsidRDefault="00000000" w:rsidRPr="00000000" w14:paraId="00000026">
      <w:pPr>
        <w:contextualSpacing w:val="0"/>
        <w:rPr/>
      </w:pPr>
      <w:r w:rsidDel="00000000" w:rsidR="00000000" w:rsidRPr="00000000">
        <w:rPr>
          <w:rtl w:val="0"/>
        </w:rPr>
        <w:t xml:space="preserve">Considering that any Model United Nations conference has multiple discussions in every</w:t>
      </w:r>
    </w:p>
    <w:p w:rsidR="00000000" w:rsidDel="00000000" w:rsidP="00000000" w:rsidRDefault="00000000" w:rsidRPr="00000000" w14:paraId="00000027">
      <w:pPr>
        <w:contextualSpacing w:val="0"/>
        <w:rPr/>
      </w:pPr>
      <w:r w:rsidDel="00000000" w:rsidR="00000000" w:rsidRPr="00000000">
        <w:rPr>
          <w:rtl w:val="0"/>
        </w:rPr>
        <w:t xml:space="preserve">session, it is virtually impossible to report every Caucus/Point in your article. Therefore</w:t>
      </w:r>
    </w:p>
    <w:p w:rsidR="00000000" w:rsidDel="00000000" w:rsidP="00000000" w:rsidRDefault="00000000" w:rsidRPr="00000000" w14:paraId="00000028">
      <w:pPr>
        <w:contextualSpacing w:val="0"/>
        <w:rPr/>
      </w:pPr>
      <w:r w:rsidDel="00000000" w:rsidR="00000000" w:rsidRPr="00000000">
        <w:rPr>
          <w:rtl w:val="0"/>
        </w:rPr>
        <w:t xml:space="preserve">sometimes your focus should not be on putting in as much information as you can, but to put in only the relevant information. The best way to include the most pertinent information in your article is to recognise a ‘beat’ and write a beat-based article.</w:t>
      </w:r>
    </w:p>
    <w:p w:rsidR="00000000" w:rsidDel="00000000" w:rsidP="00000000" w:rsidRDefault="00000000" w:rsidRPr="00000000" w14:paraId="00000029">
      <w:pPr>
        <w:contextualSpacing w:val="0"/>
        <w:rPr/>
      </w:pPr>
      <w:r w:rsidDel="00000000" w:rsidR="00000000" w:rsidRPr="00000000">
        <w:rPr>
          <w:rtl w:val="0"/>
        </w:rPr>
        <w:t xml:space="preserve">A beat-based article is essentially a specialized article wherein the journalist presents an in-</w:t>
      </w:r>
    </w:p>
    <w:p w:rsidR="00000000" w:rsidDel="00000000" w:rsidP="00000000" w:rsidRDefault="00000000" w:rsidRPr="00000000" w14:paraId="0000002A">
      <w:pPr>
        <w:contextualSpacing w:val="0"/>
        <w:rPr/>
      </w:pPr>
      <w:r w:rsidDel="00000000" w:rsidR="00000000" w:rsidRPr="00000000">
        <w:rPr>
          <w:rtl w:val="0"/>
        </w:rPr>
        <w:t xml:space="preserve">depth coverage of a particular issue, situation, institution or likewise and which also involves</w:t>
      </w:r>
    </w:p>
    <w:p w:rsidR="00000000" w:rsidDel="00000000" w:rsidP="00000000" w:rsidRDefault="00000000" w:rsidRPr="00000000" w14:paraId="0000002B">
      <w:pPr>
        <w:contextualSpacing w:val="0"/>
        <w:rPr/>
      </w:pPr>
      <w:r w:rsidDel="00000000" w:rsidR="00000000" w:rsidRPr="00000000">
        <w:rPr>
          <w:rtl w:val="0"/>
        </w:rPr>
        <w:t xml:space="preserve">amassment of more knowledge than a traditional news report. The beat of such an article, then,is a central idea around which the contents of the article are formed. Ideally, it is the core concern or subject and should pertain to every single line used in the forming of the article.</w:t>
      </w:r>
    </w:p>
    <w:p w:rsidR="00000000" w:rsidDel="00000000" w:rsidP="00000000" w:rsidRDefault="00000000" w:rsidRPr="00000000" w14:paraId="0000002C">
      <w:pPr>
        <w:contextualSpacing w:val="0"/>
        <w:rPr/>
      </w:pPr>
      <w:r w:rsidDel="00000000" w:rsidR="00000000" w:rsidRPr="00000000">
        <w:rPr>
          <w:rtl w:val="0"/>
        </w:rPr>
        <w:t xml:space="preserve">You should be able to identify the beat of the day’s discussion only through careful observation and attention, so be sure you are present, mentally and physically, during all formal sessions.</w:t>
      </w:r>
    </w:p>
    <w:p w:rsidR="00000000" w:rsidDel="00000000" w:rsidP="00000000" w:rsidRDefault="00000000" w:rsidRPr="00000000" w14:paraId="0000002D">
      <w:pPr>
        <w:contextualSpacing w:val="0"/>
        <w:rPr>
          <w:u w:val="single"/>
        </w:rPr>
      </w:pPr>
      <w:r w:rsidDel="00000000" w:rsidR="00000000" w:rsidRPr="00000000">
        <w:rPr>
          <w:rtl w:val="0"/>
        </w:rPr>
      </w:r>
    </w:p>
    <w:p w:rsidR="00000000" w:rsidDel="00000000" w:rsidP="00000000" w:rsidRDefault="00000000" w:rsidRPr="00000000" w14:paraId="0000002E">
      <w:pPr>
        <w:contextualSpacing w:val="0"/>
        <w:rPr>
          <w:u w:val="single"/>
        </w:rPr>
      </w:pPr>
      <w:r w:rsidDel="00000000" w:rsidR="00000000" w:rsidRPr="00000000">
        <w:rPr>
          <w:rtl w:val="0"/>
        </w:rPr>
      </w:r>
    </w:p>
    <w:p w:rsidR="00000000" w:rsidDel="00000000" w:rsidP="00000000" w:rsidRDefault="00000000" w:rsidRPr="00000000" w14:paraId="0000002F">
      <w:pPr>
        <w:contextualSpacing w:val="0"/>
        <w:rPr>
          <w:u w:val="single"/>
        </w:rPr>
      </w:pPr>
      <w:r w:rsidDel="00000000" w:rsidR="00000000" w:rsidRPr="00000000">
        <w:rPr>
          <w:u w:val="single"/>
          <w:rtl w:val="0"/>
        </w:rPr>
        <w:t xml:space="preserve">Sample</w:t>
      </w:r>
    </w:p>
    <w:p w:rsidR="00000000" w:rsidDel="00000000" w:rsidP="00000000" w:rsidRDefault="00000000" w:rsidRPr="00000000" w14:paraId="00000030">
      <w:pPr>
        <w:contextualSpacing w:val="0"/>
        <w:rPr>
          <w:u w:val="single"/>
        </w:rPr>
      </w:pPr>
      <w:r w:rsidDel="00000000" w:rsidR="00000000" w:rsidRPr="00000000">
        <w:rPr>
          <w:rtl w:val="0"/>
        </w:rPr>
      </w:r>
    </w:p>
    <w:p w:rsidR="00000000" w:rsidDel="00000000" w:rsidP="00000000" w:rsidRDefault="00000000" w:rsidRPr="00000000" w14:paraId="00000031">
      <w:pPr>
        <w:contextualSpacing w:val="0"/>
        <w:rPr>
          <w:rFonts w:ascii="Bree Serif" w:cs="Bree Serif" w:eastAsia="Bree Serif" w:hAnsi="Bree Serif"/>
          <w:u w:val="single"/>
        </w:rPr>
      </w:pPr>
      <w:r w:rsidDel="00000000" w:rsidR="00000000" w:rsidRPr="00000000">
        <w:rPr>
          <w:rFonts w:ascii="Bree Serif" w:cs="Bree Serif" w:eastAsia="Bree Serif" w:hAnsi="Bree Serif"/>
          <w:u w:val="single"/>
          <w:rtl w:val="0"/>
        </w:rPr>
        <w:t xml:space="preserve">Fostering Serenity or  Hysteria?</w:t>
      </w:r>
    </w:p>
    <w:p w:rsidR="00000000" w:rsidDel="00000000" w:rsidP="00000000" w:rsidRDefault="00000000" w:rsidRPr="00000000" w14:paraId="00000032">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By Aastha Goel</w:t>
      </w:r>
    </w:p>
    <w:p w:rsidR="00000000" w:rsidDel="00000000" w:rsidP="00000000" w:rsidRDefault="00000000" w:rsidRPr="00000000" w14:paraId="00000033">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The seeds of terror and anguish have been planted. Now, they await either to be watered by the Russian Federation which would lead to the blossoming of the flower of torment and agony- or, the flower would wilt that would to bring this barbaric atrocity to an ultimate end. The root of this contentious issue is the so called "legal" referendum held by the Russian Federation in the Crimean region in Ukraine which ironically consists of a majority of Russians.</w:t>
      </w:r>
    </w:p>
    <w:p w:rsidR="00000000" w:rsidDel="00000000" w:rsidP="00000000" w:rsidRDefault="00000000" w:rsidRPr="00000000" w14:paraId="00000034">
      <w:pPr>
        <w:contextualSpacing w:val="0"/>
        <w:rPr/>
      </w:pPr>
      <w:r w:rsidDel="00000000" w:rsidR="00000000" w:rsidRPr="00000000">
        <w:rPr>
          <w:rFonts w:ascii="Bree Serif" w:cs="Bree Serif" w:eastAsia="Bree Serif" w:hAnsi="Bree Serif"/>
          <w:rtl w:val="0"/>
        </w:rPr>
        <w:t xml:space="preserve">Light has yet to be shed upon the letter sent by the Ukrainian president,  Victor Yanukovich to the president of Russian Federation , Vladmir Putin. The Russian Federation has fervently claimed that this letter clearly justifies the legality a referendum to be held in the Crimean region but as luck would have it, it has not been made public. The cause for the rise of fury is without any doubt the fleeing of Victor Yanukovich. The committee must now trail unto a path to nurture the growth of peace and harmony back in Crimea. </w:t>
      </w: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Fillers</w:t>
      </w:r>
    </w:p>
    <w:p w:rsidR="00000000" w:rsidDel="00000000" w:rsidP="00000000" w:rsidRDefault="00000000" w:rsidRPr="00000000" w14:paraId="00000037">
      <w:pPr>
        <w:contextualSpacing w:val="0"/>
        <w:rPr/>
      </w:pPr>
      <w:r w:rsidDel="00000000" w:rsidR="00000000" w:rsidRPr="00000000">
        <w:rPr>
          <w:rtl w:val="0"/>
        </w:rPr>
        <w:t xml:space="preserve">Fillers are additional submissions apart from your report. It’s not mandatory to submit one. The maximum fillers you can submit is one per day. These include short diaries entries, poems and short interviews. Preferably, they should be related to the committees.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Sample-</w:t>
      </w:r>
    </w:p>
    <w:p w:rsidR="00000000" w:rsidDel="00000000" w:rsidP="00000000" w:rsidRDefault="00000000" w:rsidRPr="00000000" w14:paraId="0000003A">
      <w:pPr>
        <w:contextualSpacing w:val="0"/>
        <w:rPr>
          <w:rFonts w:ascii="Bree Serif" w:cs="Bree Serif" w:eastAsia="Bree Serif" w:hAnsi="Bree Serif"/>
          <w:u w:val="single"/>
        </w:rPr>
      </w:pPr>
      <w:r w:rsidDel="00000000" w:rsidR="00000000" w:rsidRPr="00000000">
        <w:rPr>
          <w:rtl w:val="0"/>
        </w:rPr>
      </w:r>
    </w:p>
    <w:p w:rsidR="00000000" w:rsidDel="00000000" w:rsidP="00000000" w:rsidRDefault="00000000" w:rsidRPr="00000000" w14:paraId="0000003B">
      <w:pPr>
        <w:contextualSpacing w:val="0"/>
        <w:rPr>
          <w:rFonts w:ascii="Bree Serif" w:cs="Bree Serif" w:eastAsia="Bree Serif" w:hAnsi="Bree Serif"/>
          <w:u w:val="single"/>
        </w:rPr>
      </w:pPr>
      <w:r w:rsidDel="00000000" w:rsidR="00000000" w:rsidRPr="00000000">
        <w:rPr>
          <w:rFonts w:ascii="Bree Serif" w:cs="Bree Serif" w:eastAsia="Bree Serif" w:hAnsi="Bree Serif"/>
          <w:u w:val="single"/>
          <w:rtl w:val="0"/>
        </w:rPr>
        <w:t xml:space="preserve">From the Heart of an Indian Mother</w:t>
      </w:r>
    </w:p>
    <w:p w:rsidR="00000000" w:rsidDel="00000000" w:rsidP="00000000" w:rsidRDefault="00000000" w:rsidRPr="00000000" w14:paraId="0000003C">
      <w:pPr>
        <w:contextualSpacing w:val="0"/>
        <w:rPr>
          <w:rFonts w:ascii="Bree Serif" w:cs="Bree Serif" w:eastAsia="Bree Serif" w:hAnsi="Bree Serif"/>
          <w:i w:val="1"/>
        </w:rPr>
      </w:pPr>
      <w:r w:rsidDel="00000000" w:rsidR="00000000" w:rsidRPr="00000000">
        <w:rPr>
          <w:rFonts w:ascii="Bree Serif" w:cs="Bree Serif" w:eastAsia="Bree Serif" w:hAnsi="Bree Serif"/>
          <w:i w:val="1"/>
          <w:rtl w:val="0"/>
        </w:rPr>
        <w:t xml:space="preserve">By Aastha Goel</w:t>
      </w:r>
    </w:p>
    <w:p w:rsidR="00000000" w:rsidDel="00000000" w:rsidP="00000000" w:rsidRDefault="00000000" w:rsidRPr="00000000" w14:paraId="0000003D">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My dear sister,</w:t>
      </w:r>
    </w:p>
    <w:p w:rsidR="00000000" w:rsidDel="00000000" w:rsidP="00000000" w:rsidRDefault="00000000" w:rsidRPr="00000000" w14:paraId="0000003E">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Struggle. The struggle to survive in order to feed my loved ones. The struggle to gain freedom and voice my opinions openly. The struggle to be free of the fear of being punished just for because I'm a nationalist. These days the situation has worsened more. Earlier, it was difficult to find happiness but now it's difficult to find even a silver lining in the cloud. The despair of not being able to see my kids tomorrow always makes me lightheaded. The heartless Whites have killed so many of my fellow mates just because they seek independence. On one hand my heartbeat stops due to panic when, I wonder if they are planning to start shooting again and maybe this time it could be my kids who would die. While, on the other hand my blood boils with anger and resentment because of their such barbaric acts. The amount of hatred filled is infinite and probably unfathomable.</w:t>
      </w:r>
    </w:p>
    <w:p w:rsidR="00000000" w:rsidDel="00000000" w:rsidP="00000000" w:rsidRDefault="00000000" w:rsidRPr="00000000" w14:paraId="0000003F">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I still remember the day when l lost my beloved. That midnight call shook my entire life and left me with no choice but to face the harsh reality. The only thing that gets me going is the presence of my innocent and adorable kids. The toothy mischievous grin on their face always makes up my day and lightens up my face with a bright smile. Every other soul in the street reflects a face full of anguish and torment suffered, sprinkled with a heavy dose of determination. The determination to fight and the determination to achieve victory against all odds. I believe the glimmer of hope will soon shine at the end of this dark tunnel.</w:t>
      </w:r>
    </w:p>
    <w:p w:rsidR="00000000" w:rsidDel="00000000" w:rsidP="00000000" w:rsidRDefault="00000000" w:rsidRPr="00000000" w14:paraId="00000040">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Yours affectionately,</w:t>
      </w:r>
    </w:p>
    <w:p w:rsidR="00000000" w:rsidDel="00000000" w:rsidP="00000000" w:rsidRDefault="00000000" w:rsidRPr="00000000" w14:paraId="00000041">
      <w:pPr>
        <w:contextualSpacing w:val="0"/>
        <w:rPr>
          <w:rFonts w:ascii="Bree Serif" w:cs="Bree Serif" w:eastAsia="Bree Serif" w:hAnsi="Bree Serif"/>
        </w:rPr>
      </w:pPr>
      <w:r w:rsidDel="00000000" w:rsidR="00000000" w:rsidRPr="00000000">
        <w:rPr>
          <w:rFonts w:ascii="Bree Serif" w:cs="Bree Serif" w:eastAsia="Bree Serif" w:hAnsi="Bree Serif"/>
          <w:rtl w:val="0"/>
        </w:rPr>
        <w:t xml:space="preserve">Lata</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Points to Remember</w:t>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Only standard acronyms and approved abbreviations should be used. Some examples of abbreviations include: ECOSOC, WHO, GA, NATO, UK, UN, US and USSR.</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Nowhere shall anything but abbreviations be capitalized.</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Adhere to the stipulated word limits.</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Boldface text: There is no situation in which boldface should be used in an article.Headlines and article titles may be put in bold by the author.</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Names: Reporters should never guess the spelling of a person’s name to be reported. Verbal verification is mandatory on all named sources.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Spelling: Reporters should be sure to spell check all articles before the editorial deadline.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Tenses: Stick to one tense throughout your article and ideally, your article should be in past tense.</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If one chooses to mention facts that were not discussed in committee, one must cite one’s sources. </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By-lines must be written.</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Most importantly, </w:t>
      </w:r>
      <w:r w:rsidDel="00000000" w:rsidR="00000000" w:rsidRPr="00000000">
        <w:rPr>
          <w:b w:val="1"/>
          <w:rtl w:val="0"/>
        </w:rPr>
        <w:t xml:space="preserve">plagiarism won’t be tolerated.</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rPr>
          <w:b w:val="1"/>
          <w:u w:val="single"/>
        </w:rPr>
      </w:pPr>
      <w:r w:rsidDel="00000000" w:rsidR="00000000" w:rsidRPr="00000000">
        <w:rPr>
          <w:b w:val="1"/>
          <w:u w:val="single"/>
          <w:rtl w:val="0"/>
        </w:rPr>
        <w:t xml:space="preserve">Cartoonists</w:t>
      </w:r>
    </w:p>
    <w:p w:rsidR="00000000" w:rsidDel="00000000" w:rsidP="00000000" w:rsidRDefault="00000000" w:rsidRPr="00000000" w14:paraId="00000051">
      <w:pPr>
        <w:contextualSpacing w:val="0"/>
        <w:rPr/>
      </w:pPr>
      <w:r w:rsidDel="00000000" w:rsidR="00000000" w:rsidRPr="00000000">
        <w:rPr>
          <w:rtl w:val="0"/>
        </w:rPr>
        <w:t xml:space="preserve">The basic task of a cartoonist is to capture the essence of the committee proceedings and</w:t>
      </w:r>
    </w:p>
    <w:p w:rsidR="00000000" w:rsidDel="00000000" w:rsidP="00000000" w:rsidRDefault="00000000" w:rsidRPr="00000000" w14:paraId="00000052">
      <w:pPr>
        <w:contextualSpacing w:val="0"/>
        <w:rPr/>
      </w:pPr>
      <w:r w:rsidDel="00000000" w:rsidR="00000000" w:rsidRPr="00000000">
        <w:rPr>
          <w:rtl w:val="0"/>
        </w:rPr>
        <w:t xml:space="preserve">debates in a witty and hilarious manner. The cartoons can question the decisions taken by the committee but not openly mock or insult the delegates. A cartoonist should be well researched on the agenda of the committee that they’ve been allotted and well informed about the procedures and rules of the committee. All work submitted during the conference, is expected to be distinctive in nature. Plagiarised work will not be considered.</w:t>
      </w:r>
    </w:p>
    <w:p w:rsidR="00000000" w:rsidDel="00000000" w:rsidP="00000000" w:rsidRDefault="00000000" w:rsidRPr="00000000" w14:paraId="00000053">
      <w:pPr>
        <w:contextualSpacing w:val="0"/>
        <w:rPr/>
      </w:pPr>
      <w:r w:rsidDel="00000000" w:rsidR="00000000" w:rsidRPr="00000000">
        <w:rPr>
          <w:rtl w:val="0"/>
        </w:rPr>
        <w:t xml:space="preserve">All members of the International Press are expected to coordinate with each other in regard to their respective committees to ensure uniformity in its functioning.</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u w:val="single"/>
        </w:rPr>
      </w:pPr>
      <w:r w:rsidDel="00000000" w:rsidR="00000000" w:rsidRPr="00000000">
        <w:rPr>
          <w:b w:val="1"/>
          <w:u w:val="single"/>
          <w:rtl w:val="0"/>
        </w:rPr>
        <w:t xml:space="preserve"> Photographers </w:t>
      </w:r>
    </w:p>
    <w:p w:rsidR="00000000" w:rsidDel="00000000" w:rsidP="00000000" w:rsidRDefault="00000000" w:rsidRPr="00000000" w14:paraId="00000056">
      <w:pPr>
        <w:contextualSpacing w:val="0"/>
        <w:rPr/>
      </w:pPr>
      <w:r w:rsidDel="00000000" w:rsidR="00000000" w:rsidRPr="00000000">
        <w:rPr>
          <w:rtl w:val="0"/>
        </w:rPr>
        <w:t xml:space="preserve">Photographs should be of professional nature. All participants must bring their own equipment. The photographs should be mostly candid, capturing dynamic moments of the discussion, for example, a delegate holding up their placard while expressing an opinion. They should not appear as staged, and it’s advisable that an overview of the committee should be focused upon. The judgement would be on the basis of the clarity in the idea of the photograph, relevance to the caption and display of technical skills and accuracy.</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Wishing you all the best.</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For any queries contact-</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Aastha Goel (Head of IP)- </w:t>
      </w:r>
      <w:hyperlink r:id="rId6">
        <w:r w:rsidDel="00000000" w:rsidR="00000000" w:rsidRPr="00000000">
          <w:rPr>
            <w:color w:val="1155cc"/>
            <w:u w:val="single"/>
            <w:rtl w:val="0"/>
          </w:rPr>
          <w:t xml:space="preserve">goelaasthapurple21may@gmail.com</w:t>
        </w:r>
      </w:hyperlink>
      <w:r w:rsidDel="00000000" w:rsidR="00000000" w:rsidRPr="00000000">
        <w:rPr>
          <w:rtl w:val="0"/>
        </w:rPr>
        <w:t xml:space="preserve">  (9810239354)</w:t>
      </w:r>
    </w:p>
    <w:p w:rsidR="00000000" w:rsidDel="00000000" w:rsidP="00000000" w:rsidRDefault="00000000" w:rsidRPr="00000000" w14:paraId="0000005E">
      <w:pPr>
        <w:contextualSpacing w:val="0"/>
        <w:rPr/>
      </w:pPr>
      <w:r w:rsidDel="00000000" w:rsidR="00000000" w:rsidRPr="00000000">
        <w:rPr>
          <w:rtl w:val="0"/>
        </w:rPr>
        <w:t xml:space="preserve">Jonaakey Sarkar (Head of Photography)- </w:t>
      </w:r>
      <w:hyperlink r:id="rId7">
        <w:r w:rsidDel="00000000" w:rsidR="00000000" w:rsidRPr="00000000">
          <w:rPr>
            <w:color w:val="1155cc"/>
            <w:u w:val="single"/>
            <w:rtl w:val="0"/>
          </w:rPr>
          <w:t xml:space="preserve">jonaakeysarkar@gmail.com</w:t>
        </w:r>
      </w:hyperlink>
      <w:r w:rsidDel="00000000" w:rsidR="00000000" w:rsidRPr="00000000">
        <w:rPr>
          <w:rtl w:val="0"/>
        </w:rPr>
        <w:t xml:space="preserve">  (8527471002)</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Sources: Vezo and Svisg</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oelaasthapurple21may@gmail.com" TargetMode="External"/><Relationship Id="rId7" Type="http://schemas.openxmlformats.org/officeDocument/2006/relationships/hyperlink" Target="mailto:jonaakeysarka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