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33A7E" w14:textId="6475920E" w:rsidR="00915A74" w:rsidRPr="004907D1" w:rsidRDefault="00915A74">
      <w:pPr>
        <w:rPr>
          <w:rFonts w:ascii="Abadi" w:hAnsi="Abadi" w:cs="Arial"/>
          <w:color w:val="313537"/>
          <w:sz w:val="27"/>
          <w:szCs w:val="27"/>
          <w:shd w:val="clear" w:color="auto" w:fill="FFFFFF"/>
        </w:rPr>
      </w:pP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</w:r>
      <w:r w:rsidRPr="004907D1">
        <w:rPr>
          <w:rFonts w:ascii="Abadi" w:hAnsi="Abadi" w:cs="Arial"/>
          <w:color w:val="313537"/>
          <w:sz w:val="27"/>
          <w:szCs w:val="27"/>
          <w:shd w:val="clear" w:color="auto" w:fill="FFFFFF"/>
        </w:rPr>
        <w:tab/>
        <w:t xml:space="preserve">Risk Assessment </w:t>
      </w:r>
    </w:p>
    <w:p w14:paraId="05C727EF" w14:textId="33639CCD" w:rsidR="00CD55B2" w:rsidRPr="005B3A7C" w:rsidRDefault="00CD55B2" w:rsidP="005B3A7C">
      <w:pPr>
        <w:rPr>
          <w:rStyle w:val="Emphasis"/>
          <w:rFonts w:cstheme="minorHAnsi"/>
          <w:color w:val="313537"/>
          <w:sz w:val="28"/>
          <w:szCs w:val="28"/>
          <w:bdr w:val="none" w:sz="0" w:space="0" w:color="auto" w:frame="1"/>
          <w:shd w:val="clear" w:color="auto" w:fill="EAEAEA"/>
        </w:rPr>
      </w:pPr>
      <w:r w:rsidRPr="005B3A7C">
        <w:rPr>
          <w:rFonts w:cstheme="minorHAnsi"/>
          <w:sz w:val="28"/>
          <w:szCs w:val="28"/>
          <w:shd w:val="clear" w:color="auto" w:fill="FFFFFF"/>
        </w:rPr>
        <w:t>"The possibility of an event which would </w:t>
      </w:r>
      <w:r w:rsidRPr="005B3A7C">
        <w:rPr>
          <w:rStyle w:val="Emphasis"/>
          <w:rFonts w:cstheme="minorHAnsi"/>
          <w:color w:val="313537"/>
          <w:sz w:val="28"/>
          <w:szCs w:val="28"/>
          <w:bdr w:val="none" w:sz="0" w:space="0" w:color="auto" w:frame="1"/>
          <w:shd w:val="clear" w:color="auto" w:fill="FFFFFF"/>
        </w:rPr>
        <w:t>reduce the value of the business </w:t>
      </w:r>
      <w:r w:rsidRPr="005B3A7C">
        <w:rPr>
          <w:rFonts w:cstheme="minorHAnsi"/>
          <w:sz w:val="28"/>
          <w:szCs w:val="28"/>
          <w:shd w:val="clear" w:color="auto" w:fill="FFFFFF"/>
        </w:rPr>
        <w:t>were it to occur. Such an event is called an '</w:t>
      </w:r>
      <w:r w:rsidRPr="005B3A7C">
        <w:rPr>
          <w:rStyle w:val="Emphasis"/>
          <w:rFonts w:cstheme="minorHAnsi"/>
          <w:color w:val="313537"/>
          <w:sz w:val="28"/>
          <w:szCs w:val="28"/>
          <w:bdr w:val="none" w:sz="0" w:space="0" w:color="auto" w:frame="1"/>
          <w:shd w:val="clear" w:color="auto" w:fill="FFFFFF"/>
        </w:rPr>
        <w:t>adverse event</w:t>
      </w:r>
      <w:r w:rsidRPr="005B3A7C">
        <w:rPr>
          <w:rFonts w:cstheme="minorHAnsi"/>
          <w:sz w:val="28"/>
          <w:szCs w:val="28"/>
          <w:shd w:val="clear" w:color="auto" w:fill="FFFFFF"/>
        </w:rPr>
        <w:t>' ". (</w:t>
      </w:r>
      <w:r w:rsidRPr="005B3A7C">
        <w:rPr>
          <w:sz w:val="28"/>
          <w:szCs w:val="28"/>
        </w:rPr>
        <w:t>Blakely et al, 2002)</w:t>
      </w:r>
    </w:p>
    <w:p w14:paraId="7FB241A1" w14:textId="77777777" w:rsidR="006236AF" w:rsidRPr="005B3A7C" w:rsidRDefault="00BD2427" w:rsidP="005B3A7C">
      <w:pPr>
        <w:rPr>
          <w:sz w:val="28"/>
          <w:szCs w:val="28"/>
        </w:rPr>
      </w:pPr>
      <w:r w:rsidRPr="005B3A7C">
        <w:rPr>
          <w:sz w:val="28"/>
          <w:szCs w:val="28"/>
        </w:rPr>
        <w:tab/>
        <w:t xml:space="preserve">For a business, it is crucial to have </w:t>
      </w:r>
      <w:r w:rsidR="00B729DD" w:rsidRPr="005B3A7C">
        <w:rPr>
          <w:sz w:val="28"/>
          <w:szCs w:val="28"/>
        </w:rPr>
        <w:t>a risk assessment which can help categorize risks</w:t>
      </w:r>
      <w:r w:rsidR="00412D3D" w:rsidRPr="005B3A7C">
        <w:rPr>
          <w:sz w:val="28"/>
          <w:szCs w:val="28"/>
        </w:rPr>
        <w:t xml:space="preserve">, potential loss </w:t>
      </w:r>
      <w:r w:rsidR="005A7B0A" w:rsidRPr="005B3A7C">
        <w:rPr>
          <w:sz w:val="28"/>
          <w:szCs w:val="28"/>
        </w:rPr>
        <w:t xml:space="preserve">for all risks </w:t>
      </w:r>
      <w:r w:rsidR="00412D3D" w:rsidRPr="005B3A7C">
        <w:rPr>
          <w:sz w:val="28"/>
          <w:szCs w:val="28"/>
        </w:rPr>
        <w:t xml:space="preserve">and </w:t>
      </w:r>
      <w:r w:rsidR="0023190B" w:rsidRPr="005B3A7C">
        <w:rPr>
          <w:sz w:val="28"/>
          <w:szCs w:val="28"/>
        </w:rPr>
        <w:t>how to mitigate/reduce loss caused by risks</w:t>
      </w:r>
      <w:r w:rsidR="00412D3D" w:rsidRPr="005B3A7C">
        <w:rPr>
          <w:sz w:val="28"/>
          <w:szCs w:val="28"/>
        </w:rPr>
        <w:t xml:space="preserve">. </w:t>
      </w:r>
      <w:r w:rsidR="006F60EA" w:rsidRPr="005B3A7C">
        <w:rPr>
          <w:sz w:val="28"/>
          <w:szCs w:val="28"/>
        </w:rPr>
        <w:t xml:space="preserve">There are two main methods for risk assessment, Quantitative and Qualitative. </w:t>
      </w:r>
    </w:p>
    <w:p w14:paraId="5339C4F2" w14:textId="659EAACC" w:rsidR="006236AF" w:rsidRPr="005B3A7C" w:rsidRDefault="006236AF" w:rsidP="005B3A7C">
      <w:pPr>
        <w:rPr>
          <w:sz w:val="28"/>
          <w:szCs w:val="28"/>
        </w:rPr>
      </w:pPr>
      <w:r w:rsidRPr="005B3A7C">
        <w:rPr>
          <w:sz w:val="28"/>
          <w:szCs w:val="28"/>
        </w:rPr>
        <w:t>Qualitative assessment is used when there is not enough</w:t>
      </w:r>
      <w:r w:rsidR="00D05D83" w:rsidRPr="005B3A7C">
        <w:rPr>
          <w:sz w:val="28"/>
          <w:szCs w:val="28"/>
        </w:rPr>
        <w:t xml:space="preserve"> data </w:t>
      </w:r>
      <w:r w:rsidR="008825FD" w:rsidRPr="005B3A7C">
        <w:rPr>
          <w:sz w:val="28"/>
          <w:szCs w:val="28"/>
        </w:rPr>
        <w:t>available (</w:t>
      </w:r>
      <w:r w:rsidR="00D05D83" w:rsidRPr="005B3A7C">
        <w:rPr>
          <w:sz w:val="28"/>
          <w:szCs w:val="28"/>
        </w:rPr>
        <w:t>history/Previous data)</w:t>
      </w:r>
      <w:r w:rsidR="008C0347" w:rsidRPr="005B3A7C">
        <w:rPr>
          <w:sz w:val="28"/>
          <w:szCs w:val="28"/>
        </w:rPr>
        <w:t xml:space="preserve">, a trained person or a team sits and assess </w:t>
      </w:r>
      <w:r w:rsidR="00666EC6" w:rsidRPr="005B3A7C">
        <w:rPr>
          <w:sz w:val="28"/>
          <w:szCs w:val="28"/>
        </w:rPr>
        <w:t>the risk.</w:t>
      </w:r>
    </w:p>
    <w:p w14:paraId="7BFD2746" w14:textId="4D79B2E2" w:rsidR="008825FD" w:rsidRPr="005B3A7C" w:rsidRDefault="008825FD" w:rsidP="005B3A7C">
      <w:pPr>
        <w:rPr>
          <w:sz w:val="28"/>
          <w:szCs w:val="28"/>
        </w:rPr>
      </w:pPr>
      <w:r w:rsidRPr="005B3A7C">
        <w:rPr>
          <w:sz w:val="28"/>
          <w:szCs w:val="28"/>
        </w:rPr>
        <w:t xml:space="preserve">Quantitative assessment is used when there </w:t>
      </w:r>
      <w:r w:rsidR="00666EC6" w:rsidRPr="005B3A7C">
        <w:rPr>
          <w:sz w:val="28"/>
          <w:szCs w:val="28"/>
        </w:rPr>
        <w:t xml:space="preserve">is enough </w:t>
      </w:r>
      <w:proofErr w:type="gramStart"/>
      <w:r w:rsidR="00666EC6" w:rsidRPr="005B3A7C">
        <w:rPr>
          <w:sz w:val="28"/>
          <w:szCs w:val="28"/>
        </w:rPr>
        <w:t xml:space="preserve">data( </w:t>
      </w:r>
      <w:r w:rsidR="002E5600" w:rsidRPr="005B3A7C">
        <w:rPr>
          <w:sz w:val="28"/>
          <w:szCs w:val="28"/>
        </w:rPr>
        <w:t>past</w:t>
      </w:r>
      <w:proofErr w:type="gramEnd"/>
      <w:r w:rsidR="002E5600" w:rsidRPr="005B3A7C">
        <w:rPr>
          <w:sz w:val="28"/>
          <w:szCs w:val="28"/>
        </w:rPr>
        <w:t xml:space="preserve"> data/history ) </w:t>
      </w:r>
      <w:r w:rsidR="00666EC6" w:rsidRPr="005B3A7C">
        <w:rPr>
          <w:sz w:val="28"/>
          <w:szCs w:val="28"/>
        </w:rPr>
        <w:t>available</w:t>
      </w:r>
      <w:r w:rsidR="002E5600" w:rsidRPr="005B3A7C">
        <w:rPr>
          <w:sz w:val="28"/>
          <w:szCs w:val="28"/>
        </w:rPr>
        <w:t>, it is consist of mathematical cal</w:t>
      </w:r>
      <w:r w:rsidR="004C79AA" w:rsidRPr="005B3A7C">
        <w:rPr>
          <w:sz w:val="28"/>
          <w:szCs w:val="28"/>
        </w:rPr>
        <w:t xml:space="preserve">culations/ probabilities. </w:t>
      </w:r>
    </w:p>
    <w:p w14:paraId="2A74DC84" w14:textId="748CA8EF" w:rsidR="00CD55B2" w:rsidRPr="005B3A7C" w:rsidRDefault="0069551B" w:rsidP="005B3A7C">
      <w:r w:rsidRPr="005B3A7C">
        <w:rPr>
          <w:sz w:val="28"/>
          <w:szCs w:val="28"/>
        </w:rPr>
        <w:t>Most organizations use</w:t>
      </w:r>
      <w:r w:rsidR="00D65688" w:rsidRPr="005B3A7C">
        <w:rPr>
          <w:sz w:val="28"/>
          <w:szCs w:val="28"/>
        </w:rPr>
        <w:t xml:space="preserve"> both methodologies for risk assessment. </w:t>
      </w:r>
      <w:r w:rsidR="00037C00" w:rsidRPr="005B3A7C">
        <w:rPr>
          <w:sz w:val="28"/>
          <w:szCs w:val="28"/>
        </w:rPr>
        <w:t xml:space="preserve">Open FAIR is the example of </w:t>
      </w:r>
      <w:r w:rsidR="00C52E6D" w:rsidRPr="005B3A7C">
        <w:rPr>
          <w:sz w:val="28"/>
          <w:szCs w:val="28"/>
        </w:rPr>
        <w:t>Quantitative assessment</w:t>
      </w:r>
      <w:r w:rsidR="00A6513C" w:rsidRPr="005B3A7C">
        <w:rPr>
          <w:sz w:val="28"/>
          <w:szCs w:val="28"/>
        </w:rPr>
        <w:t xml:space="preserve"> and OCTAVE </w:t>
      </w:r>
      <w:proofErr w:type="gramStart"/>
      <w:r w:rsidR="00A6513C" w:rsidRPr="005B3A7C">
        <w:rPr>
          <w:sz w:val="28"/>
          <w:szCs w:val="28"/>
        </w:rPr>
        <w:t>Framework  is</w:t>
      </w:r>
      <w:proofErr w:type="gramEnd"/>
      <w:r w:rsidR="00A6513C" w:rsidRPr="005B3A7C">
        <w:rPr>
          <w:sz w:val="28"/>
          <w:szCs w:val="28"/>
        </w:rPr>
        <w:t xml:space="preserve"> the example of </w:t>
      </w:r>
      <w:r w:rsidR="003233FE" w:rsidRPr="005B3A7C">
        <w:rPr>
          <w:sz w:val="28"/>
          <w:szCs w:val="28"/>
        </w:rPr>
        <w:t>qualitative assessment</w:t>
      </w:r>
      <w:r w:rsidR="003233FE" w:rsidRPr="005B3A7C">
        <w:t xml:space="preserve">. </w:t>
      </w:r>
    </w:p>
    <w:sectPr w:rsidR="00CD55B2" w:rsidRPr="005B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93"/>
    <w:rsid w:val="00037C00"/>
    <w:rsid w:val="00095393"/>
    <w:rsid w:val="00207A64"/>
    <w:rsid w:val="0023190B"/>
    <w:rsid w:val="002E5600"/>
    <w:rsid w:val="003233FE"/>
    <w:rsid w:val="00344C43"/>
    <w:rsid w:val="00412D3D"/>
    <w:rsid w:val="004907D1"/>
    <w:rsid w:val="004C79AA"/>
    <w:rsid w:val="005A7B0A"/>
    <w:rsid w:val="005B3A7C"/>
    <w:rsid w:val="006236AF"/>
    <w:rsid w:val="00666EC6"/>
    <w:rsid w:val="0069551B"/>
    <w:rsid w:val="006F60EA"/>
    <w:rsid w:val="008825FD"/>
    <w:rsid w:val="008C0347"/>
    <w:rsid w:val="00915A74"/>
    <w:rsid w:val="00A6513C"/>
    <w:rsid w:val="00B331B3"/>
    <w:rsid w:val="00B729DD"/>
    <w:rsid w:val="00BD2427"/>
    <w:rsid w:val="00C52E6D"/>
    <w:rsid w:val="00CD55B2"/>
    <w:rsid w:val="00D05D83"/>
    <w:rsid w:val="00D65688"/>
    <w:rsid w:val="00E4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A163"/>
  <w15:chartTrackingRefBased/>
  <w15:docId w15:val="{8D7BC962-09A6-49ED-A88D-64EB78F4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55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B3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B3A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Latif, Sayam</cp:lastModifiedBy>
  <cp:revision>6</cp:revision>
  <dcterms:created xsi:type="dcterms:W3CDTF">2023-05-23T20:57:00Z</dcterms:created>
  <dcterms:modified xsi:type="dcterms:W3CDTF">2023-05-28T20:47:00Z</dcterms:modified>
</cp:coreProperties>
</file>