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EMBEDDINGS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embedding is a way to turn words into numbers, but not just random numbers — meaningful numbers that capture the meaning, relationships, and context of a 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numbers are arranged in a vector (a list of numbers), like this: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"India" → [0.21, -0.98, 0.75, ..., 1.04]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we do this?</w:t>
        <w:br w:type="textWrapping"/>
        <w:t xml:space="preserve"> Because machines can’t understand text, but they can do math with numbers. So we convert words into vectors that the machine can use to understand and process language.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 it's not just a code — it's smart: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Words that mean similar things (like "king" and "queen") have similar vectors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Words that are different (like "king" and "banana") have very different vectors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Text in → vector out → meaning captured in numbers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s8ihbz95fyk" w:id="0"/>
      <w:bookmarkEnd w:id="0"/>
      <w:r w:rsidDel="00000000" w:rsidR="00000000" w:rsidRPr="00000000">
        <w:rPr>
          <w:rtl w:val="0"/>
        </w:rPr>
        <w:t xml:space="preserve"> 2. How It Works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y1nggxa3qop" w:id="1"/>
      <w:bookmarkEnd w:id="1"/>
      <w:r w:rsidDel="00000000" w:rsidR="00000000" w:rsidRPr="00000000">
        <w:rPr>
          <w:rtl w:val="0"/>
        </w:rPr>
        <w:t xml:space="preserve">Step-by-step: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is split into small parts (tokens)</w:t>
        <w:br w:type="textWrapping"/>
        <w:t xml:space="preserve"> Example: "India is beautiful" → ["India", "is", "beautiful"]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token gets a unique ID</w:t>
        <w:br w:type="textWrapping"/>
        <w:t xml:space="preserve"> Like "India" → 2501, "is" → 56, etc.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Each ID is linked to a vector</w:t>
        <w:br w:type="textWrapping"/>
        <w:t xml:space="preserve"> These vectors come from an embedding table (like a big dictionary of numbers)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These vectors are fed into the AI model</w:t>
        <w:br w:type="textWrapping"/>
        <w:t xml:space="preserve"> The model uses these vectors to understand and work with the input.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1y47kj2y0mpu" w:id="2"/>
      <w:bookmarkEnd w:id="2"/>
      <w:r w:rsidDel="00000000" w:rsidR="00000000" w:rsidRPr="00000000">
        <w:rPr>
          <w:rtl w:val="0"/>
        </w:rPr>
        <w:t xml:space="preserve"> 3. What Happens in the Backend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6xyei490kux" w:id="3"/>
      <w:bookmarkEnd w:id="3"/>
      <w:r w:rsidDel="00000000" w:rsidR="00000000" w:rsidRPr="00000000">
        <w:rPr>
          <w:rtl w:val="0"/>
        </w:rPr>
        <w:t xml:space="preserve">a. Embedding Matrix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like a giant table (matrix) where: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Each row is a word (or token)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Each row of numbers is that word’s vector (embedding)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"India" is token ID 2501, the model goes to row 2501 of the table and gets: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[0.21, -0.98, 0.75, ..., 1.04]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kxs9gsr3ydmi" w:id="4"/>
      <w:bookmarkEnd w:id="4"/>
      <w:r w:rsidDel="00000000" w:rsidR="00000000" w:rsidRPr="00000000">
        <w:rPr>
          <w:rtl w:val="0"/>
        </w:rPr>
        <w:t xml:space="preserve">b. Adding Positional Info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word order matters ("cat sat" ≠ "sat cat"), we add position vectors so the model knows where each word appears.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now each word has: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Its meaning vector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Its position vector</w:t>
        <w:br w:type="textWrapping"/>
        <w:t xml:space="preserve"> → Combined together and sent to the model</w:t>
        <w:br w:type="textWrapping"/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efjty138uilc" w:id="5"/>
      <w:bookmarkEnd w:id="5"/>
      <w:r w:rsidDel="00000000" w:rsidR="00000000" w:rsidRPr="00000000">
        <w:rPr>
          <w:rtl w:val="0"/>
        </w:rPr>
        <w:t xml:space="preserve">c. Attention Layers (in Transformers)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Once the model has the embeddings, it uses layers that: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Compare each word to every other word (using something called attention)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Decide which words are important to focus on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mipxpzry2b" w:id="6"/>
      <w:bookmarkEnd w:id="6"/>
      <w:r w:rsidDel="00000000" w:rsidR="00000000" w:rsidRPr="00000000">
        <w:rPr>
          <w:rtl w:val="0"/>
        </w:rPr>
        <w:t xml:space="preserve"> 4. How Accurate Results Are Generated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bl2c3s7fggbn" w:id="7"/>
      <w:bookmarkEnd w:id="7"/>
      <w:r w:rsidDel="00000000" w:rsidR="00000000" w:rsidRPr="00000000">
        <w:rPr>
          <w:rtl w:val="0"/>
        </w:rPr>
        <w:t xml:space="preserve">Here's what helps the model give accurate answers: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gjqadqpq70av" w:id="8"/>
      <w:bookmarkEnd w:id="8"/>
      <w:r w:rsidDel="00000000" w:rsidR="00000000" w:rsidRPr="00000000">
        <w:rPr>
          <w:rtl w:val="0"/>
        </w:rPr>
        <w:t xml:space="preserve"> 1. Meaningful Embeddings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Words are turned into vectors that capture deep meaning — so the model “understands” text in a powerful way.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d4sjau3dx0zn" w:id="9"/>
      <w:bookmarkEnd w:id="9"/>
      <w:r w:rsidDel="00000000" w:rsidR="00000000" w:rsidRPr="00000000">
        <w:rPr>
          <w:rtl w:val="0"/>
        </w:rPr>
        <w:t xml:space="preserve"> 2. Context Awareness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Modern embeddings change based on context: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"Apple" in "eat an apple" ≠ "Apple makes iPhones"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vector is different depending on the sentence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is called contextual embedding (used in models like BERT and GPT)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7nj0jmio17qg" w:id="10"/>
      <w:bookmarkEnd w:id="10"/>
      <w:r w:rsidDel="00000000" w:rsidR="00000000" w:rsidRPr="00000000">
        <w:rPr>
          <w:rtl w:val="0"/>
        </w:rPr>
        <w:t xml:space="preserve">3. Self-Attention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model pays attention to relevant words, like: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“The capital of India is...”</w:t>
        <w:br w:type="textWrapping"/>
        <w:t xml:space="preserve"> It learns that "capital" is related to "India", not "is"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1ly0m4nbzc0w" w:id="11"/>
      <w:bookmarkEnd w:id="11"/>
      <w:r w:rsidDel="00000000" w:rsidR="00000000" w:rsidRPr="00000000">
        <w:rPr>
          <w:rtl w:val="0"/>
        </w:rPr>
        <w:t xml:space="preserve">4. Learning from Huge Datasets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Embeddings are learned from millions of sentences, so the model becomes very good at knowing: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Word meanings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Grammar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Real-world facts</w:t>
        <w:br w:type="textWrapping"/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hi54xw4ph980" w:id="12"/>
      <w:bookmarkEnd w:id="12"/>
      <w:r w:rsidDel="00000000" w:rsidR="00000000" w:rsidRPr="00000000">
        <w:rPr>
          <w:rtl w:val="0"/>
        </w:rPr>
        <w:t xml:space="preserve">5. Training (Backpropagation)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the model makes mistakes during training: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 calculates how wrong it was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 updates the embeddings and other weights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Next time, it does better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VECTOR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is just a </w:t>
      </w:r>
      <w:r w:rsidDel="00000000" w:rsidR="00000000" w:rsidRPr="00000000">
        <w:rPr>
          <w:b w:val="1"/>
          <w:rtl w:val="0"/>
        </w:rPr>
        <w:t xml:space="preserve">list of numbers</w:t>
      </w:r>
      <w:r w:rsidDel="00000000" w:rsidR="00000000" w:rsidRPr="00000000">
        <w:rPr>
          <w:rtl w:val="0"/>
        </w:rPr>
        <w:t xml:space="preserve">, like this: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[0.23, -1.45, 0.67, ..., 0.09]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machine learning (especially in NLP), vectors are used to </w:t>
      </w:r>
      <w:r w:rsidDel="00000000" w:rsidR="00000000" w:rsidRPr="00000000">
        <w:rPr>
          <w:b w:val="1"/>
          <w:rtl w:val="0"/>
        </w:rPr>
        <w:t xml:space="preserve">represent data in a form that machines can understand and work with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Instead of working with the word “India”, the model uses a vector like: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[0.21, -0.98, 0.75, ..., 1.04]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numbers aren't random. They </w:t>
      </w:r>
      <w:r w:rsidDel="00000000" w:rsidR="00000000" w:rsidRPr="00000000">
        <w:rPr>
          <w:b w:val="1"/>
          <w:rtl w:val="0"/>
        </w:rPr>
        <w:t xml:space="preserve">capture the essence</w:t>
      </w:r>
      <w:r w:rsidDel="00000000" w:rsidR="00000000" w:rsidRPr="00000000">
        <w:rPr>
          <w:rtl w:val="0"/>
        </w:rPr>
        <w:t xml:space="preserve"> (like meaning or features) of whatever the vector is representing — a word, a sentence, an image, etc.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in short:</w:t>
      </w:r>
    </w:p>
    <w:p w:rsidR="00000000" w:rsidDel="00000000" w:rsidP="00000000" w:rsidRDefault="00000000" w:rsidRPr="00000000" w14:paraId="0000004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is a smart list of numbers that holds useful information for the model to reason, compare, and make decisions.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/>
      </w:pPr>
      <w:bookmarkStart w:colFirst="0" w:colLast="0" w:name="_34yw2xnozs61" w:id="13"/>
      <w:bookmarkEnd w:id="13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38688" cy="3868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86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gvsxi5wki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 2. How It Works (Simply)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4a2vb03jb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is processed (text, image, etc.)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is tokenized into words or pieces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Words are mapped to </w:t>
      </w:r>
      <w:r w:rsidDel="00000000" w:rsidR="00000000" w:rsidRPr="00000000">
        <w:rPr>
          <w:b w:val="1"/>
          <w:rtl w:val="0"/>
        </w:rPr>
        <w:t xml:space="preserve">vectors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Vectors carry information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hold features like meaning, emotion, or position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things have </w:t>
      </w:r>
      <w:r w:rsidDel="00000000" w:rsidR="00000000" w:rsidRPr="00000000">
        <w:rPr>
          <w:b w:val="1"/>
          <w:rtl w:val="0"/>
        </w:rPr>
        <w:t xml:space="preserve">similar vectors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does math with vectors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them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Transforms them through layers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Makes decisions based on their values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edhazahzi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Analogy: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a vector like a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of something: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word → meaning profile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picture → feature profile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person → characteristics (age, height, weight, etc.)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uses this profile (vector) to understand and process the input.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p4icompvv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What Happens in the Backend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ovsuhgj0v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Vector Creation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Depending on the data: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words → use embedding matrix to get vector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images → use CNNs (convolutional neural networks)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tabular data → manually created or learned features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b6lrw3tr1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Vector Operations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Vectors are used in various operations: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 / cosine similarity</w:t>
      </w:r>
      <w:r w:rsidDel="00000000" w:rsidR="00000000" w:rsidRPr="00000000">
        <w:rPr>
          <w:rtl w:val="0"/>
        </w:rPr>
        <w:t xml:space="preserve"> to compare similarity between vectors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multiplication</w:t>
      </w:r>
      <w:r w:rsidDel="00000000" w:rsidR="00000000" w:rsidRPr="00000000">
        <w:rPr>
          <w:rtl w:val="0"/>
        </w:rPr>
        <w:t xml:space="preserve"> to transform them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Add/Subtract</w:t>
      </w:r>
      <w:r w:rsidDel="00000000" w:rsidR="00000000" w:rsidRPr="00000000">
        <w:rPr>
          <w:rtl w:val="0"/>
        </w:rPr>
        <w:t xml:space="preserve"> to adjust or combine meaning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rtmpe1xhx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Passed Through Neural Network Layers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Vectors go through multiple layers: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layer modifies the vector slightly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more complex and deep information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final layer, it’s shaped into something the model can use to make a prediction</w:t>
        <w:br w:type="textWrapping"/>
      </w:r>
    </w:p>
    <w:p w:rsidR="00000000" w:rsidDel="00000000" w:rsidP="00000000" w:rsidRDefault="00000000" w:rsidRPr="00000000" w14:paraId="0000007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How Accurate Results Are Generated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aamlfz7ok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vectors help produce accurate results: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lzmaefpt4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They’re Mathematical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vectors are just numbers, the model can apply precise math operations on them — which is perfect for learning patterns.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q6ryj29783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They Capture Features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numbers in a vector </w:t>
      </w:r>
      <w:r w:rsidDel="00000000" w:rsidR="00000000" w:rsidRPr="00000000">
        <w:rPr>
          <w:b w:val="1"/>
          <w:rtl w:val="0"/>
        </w:rPr>
        <w:t xml:space="preserve">represent features</w:t>
      </w:r>
      <w:r w:rsidDel="00000000" w:rsidR="00000000" w:rsidRPr="00000000">
        <w:rPr>
          <w:rtl w:val="0"/>
        </w:rPr>
        <w:t xml:space="preserve"> (e.g., for text: sentiment, tense, meaning). So the model knows how things relate.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o7pqfu9vm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They Make Comparisons Easy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to know how similar two things are?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Just compare their vectors (e.g., using cosine similarity)</w:t>
        <w:br w:type="textWrapping"/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85zsoqjc9r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They’re Learned During Training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model trains, it </w:t>
      </w:r>
      <w:r w:rsidDel="00000000" w:rsidR="00000000" w:rsidRPr="00000000">
        <w:rPr>
          <w:b w:val="1"/>
          <w:rtl w:val="0"/>
        </w:rPr>
        <w:t xml:space="preserve">adjusts the values in the vectors</w:t>
      </w:r>
      <w:r w:rsidDel="00000000" w:rsidR="00000000" w:rsidRPr="00000000">
        <w:rPr>
          <w:rtl w:val="0"/>
        </w:rPr>
        <w:t xml:space="preserve"> so that similar things stay close and different things move apart.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makes the model better and better over time.</w:t>
        <w:br w:type="textWrapping"/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kzfdqh7sc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They Work Well With Layers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Neural networks are built to take vectors in, process them, and turn them into output.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using vectors is how all deep learning happens — it’s the native format.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614btlte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 What is Vector Embedding?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vector embedding</w:t>
      </w:r>
      <w:r w:rsidDel="00000000" w:rsidR="00000000" w:rsidRPr="00000000">
        <w:rPr>
          <w:rtl w:val="0"/>
        </w:rPr>
        <w:t xml:space="preserve"> is a technique used in AI to convert real-world objects (like words, sentences, images, or products) into </w:t>
      </w:r>
      <w:r w:rsidDel="00000000" w:rsidR="00000000" w:rsidRPr="00000000">
        <w:rPr>
          <w:b w:val="1"/>
          <w:rtl w:val="0"/>
        </w:rPr>
        <w:t xml:space="preserve">vectors</w:t>
      </w:r>
      <w:r w:rsidDel="00000000" w:rsidR="00000000" w:rsidRPr="00000000">
        <w:rPr>
          <w:rtl w:val="0"/>
        </w:rPr>
        <w:t xml:space="preserve"> — which are lists of numbers — that capture their </w:t>
      </w:r>
      <w:r w:rsidDel="00000000" w:rsidR="00000000" w:rsidRPr="00000000">
        <w:rPr>
          <w:b w:val="1"/>
          <w:rtl w:val="0"/>
        </w:rPr>
        <w:t xml:space="preserve">meaning, properties, or 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It's the combination of: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(list of numbers)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b w:val="1"/>
          <w:rtl w:val="0"/>
        </w:rPr>
        <w:t xml:space="preserve">meaningful</w:t>
      </w:r>
      <w:r w:rsidDel="00000000" w:rsidR="00000000" w:rsidRPr="00000000">
        <w:rPr>
          <w:rtl w:val="0"/>
        </w:rPr>
        <w:t xml:space="preserve"> (not random)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using </w:t>
      </w:r>
      <w:r w:rsidDel="00000000" w:rsidR="00000000" w:rsidRPr="00000000">
        <w:rPr>
          <w:b w:val="1"/>
          <w:rtl w:val="0"/>
        </w:rPr>
        <w:t xml:space="preserve">embedding techniques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So, for example:</w:t>
        <w:br w:type="textWrapping"/>
        <w:t xml:space="preserve"> "India" → [0.23, -0.75, 1.04, ..., 0.12]</w:t>
        <w:br w:type="textWrapping"/>
        <w:t xml:space="preserve"> This vector embedding helps the machine understand what "India" means in a mathematical way.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/>
      </w:pPr>
      <w:bookmarkStart w:colFirst="0" w:colLast="0" w:name="_2i27tthnks7f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2. How Vector Embedding 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hpg1sxd2g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Input Data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any type of input: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→ "India is a country"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→ A cat photo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→ Shoe information</w:t>
        <w:br w:type="textWrapping"/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hsb268grl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Tokenization (for text)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 is split into smaller parts called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Example:</w:t>
        <w:br w:type="textWrapping"/>
        <w:t xml:space="preserve"> "India is great" → ["India", "is", "great"]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ll598ollo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Assign IDs to Tokens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token is matched with an ID from a vocabulary:</w:t>
        <w:br w:type="textWrapping"/>
        <w:t xml:space="preserve"> "India" → 1251</w:t>
        <w:br w:type="textWrapping"/>
        <w:t xml:space="preserve"> "is" → 30</w:t>
        <w:br w:type="textWrapping"/>
        <w:t xml:space="preserve"> "great" → 800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le3w6npu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Embedding Lookup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IDs are used to look up their vector representations from an </w:t>
      </w:r>
      <w:r w:rsidDel="00000000" w:rsidR="00000000" w:rsidRPr="00000000">
        <w:rPr>
          <w:b w:val="1"/>
          <w:rtl w:val="0"/>
        </w:rPr>
        <w:t xml:space="preserve">embedding matrix</w:t>
      </w:r>
      <w:r w:rsidDel="00000000" w:rsidR="00000000" w:rsidRPr="00000000">
        <w:rPr>
          <w:rtl w:val="0"/>
        </w:rPr>
        <w:t xml:space="preserve"> (a large table of learned vectors).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 now:</w:t>
        <w:br w:type="textWrapping"/>
        <w:t xml:space="preserve"> "India" → [0.23, -0.75, 1.04, ..., 0.12]</w:t>
        <w:br w:type="textWrapping"/>
        <w:t xml:space="preserve"> Each token becomes a </w:t>
      </w:r>
      <w:r w:rsidDel="00000000" w:rsidR="00000000" w:rsidRPr="00000000">
        <w:rPr>
          <w:b w:val="1"/>
          <w:rtl w:val="0"/>
        </w:rPr>
        <w:t xml:space="preserve">vector embedding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q701r4fr6g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Add Positional Information (for transformers)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 order matters. The model adds position vectors to each embedding so it knows the sequence of words.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input = embedding vector + positional vector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031xx1tlfz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Pass Through Model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vectors are passed into the neural network (like a transformer), which processes them, learns relationships between tokens, and predicts the correct output.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2ac58ze7br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3. Vector Embedding Workflow (Full Process)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complete flow from input to output: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→ Tokenization → Token IDs → Embedding Lookup → Vector Embeddings</w:t>
        <w:br w:type="textWrapping"/>
        <w:t xml:space="preserve"> → Add Positional Information → Transformer Layers → Output (prediction, answer, etc.)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Breakdown:</w:t>
      </w:r>
    </w:p>
    <w:tbl>
      <w:tblPr>
        <w:tblStyle w:val="Table1"/>
        <w:tblW w:w="6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4460"/>
        <w:tblGridChange w:id="0">
          <w:tblGrid>
            <w:gridCol w:w="1955"/>
            <w:gridCol w:w="44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Happens</w:t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"India is beautiful"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Tokenizer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["India", "is", "beautiful"]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[1251, 30, 984]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Embedding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Fetch vectors from embedding matrix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Positions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position vectors to preserve word order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Transformer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processes and learns relationships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"India’s capital is New Delhi."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g353gvmqz7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4. Why Use Vector Embeddings?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help machines: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meaning of words or data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similarity between items (e.g., "king" and "queen")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complex types of input (text, images, etc.)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reasoning and prediction tasks more effectively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 embeddings are like compact representations of meaning and context, stored as numbers.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