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356A" w14:textId="140B1832" w:rsidR="008B6795" w:rsidRPr="008B6795" w:rsidRDefault="008B6795" w:rsidP="008B6795">
      <w:pPr>
        <w:jc w:val="center"/>
        <w:rPr>
          <w:rFonts w:ascii="Times New Roman" w:hAnsi="Times New Roman" w:cs="Times New Roman"/>
          <w:b/>
          <w:bCs/>
          <w:sz w:val="36"/>
          <w:szCs w:val="36"/>
        </w:rPr>
      </w:pPr>
      <w:r>
        <w:rPr>
          <w:rFonts w:ascii="Times New Roman" w:hAnsi="Times New Roman" w:cs="Times New Roman"/>
          <w:b/>
          <w:bCs/>
          <w:sz w:val="36"/>
          <w:szCs w:val="36"/>
        </w:rPr>
        <w:t>MLOPs PROJECT REPORT</w:t>
      </w:r>
    </w:p>
    <w:p w14:paraId="406F10AE" w14:textId="77777777" w:rsidR="008B6795" w:rsidRPr="008B6795" w:rsidRDefault="008B6795" w:rsidP="008B6795">
      <w:pPr>
        <w:jc w:val="center"/>
        <w:rPr>
          <w:rFonts w:ascii="Times New Roman" w:hAnsi="Times New Roman" w:cs="Times New Roman"/>
          <w:b/>
          <w:bCs/>
          <w:sz w:val="36"/>
          <w:szCs w:val="36"/>
        </w:rPr>
      </w:pPr>
    </w:p>
    <w:p w14:paraId="4361E48B" w14:textId="77777777" w:rsidR="008B6795" w:rsidRPr="008B6795" w:rsidRDefault="008B6795" w:rsidP="008B6795">
      <w:pPr>
        <w:rPr>
          <w:rFonts w:ascii="Times New Roman" w:hAnsi="Times New Roman" w:cs="Times New Roman"/>
        </w:rPr>
      </w:pPr>
    </w:p>
    <w:p w14:paraId="1D898ABB" w14:textId="2AEDA98A" w:rsidR="008B6795" w:rsidRPr="008B6795" w:rsidRDefault="008B6795" w:rsidP="008B6795">
      <w:pPr>
        <w:jc w:val="center"/>
        <w:rPr>
          <w:rFonts w:ascii="Times New Roman" w:hAnsi="Times New Roman" w:cs="Times New Roman"/>
          <w:b/>
          <w:bCs/>
          <w:sz w:val="32"/>
          <w:szCs w:val="32"/>
        </w:rPr>
      </w:pPr>
      <w:r>
        <w:rPr>
          <w:rFonts w:ascii="Times New Roman" w:hAnsi="Times New Roman" w:cs="Times New Roman"/>
          <w:b/>
          <w:bCs/>
          <w:sz w:val="32"/>
          <w:szCs w:val="32"/>
        </w:rPr>
        <w:t>Machine Learning Operations</w:t>
      </w:r>
      <w:r w:rsidRPr="008B6795">
        <w:rPr>
          <w:rFonts w:ascii="Times New Roman" w:hAnsi="Times New Roman" w:cs="Times New Roman"/>
          <w:b/>
          <w:bCs/>
          <w:sz w:val="32"/>
          <w:szCs w:val="32"/>
        </w:rPr>
        <w:t xml:space="preserve"> (AI</w:t>
      </w:r>
      <w:r>
        <w:rPr>
          <w:rFonts w:ascii="Times New Roman" w:hAnsi="Times New Roman" w:cs="Times New Roman"/>
          <w:b/>
          <w:bCs/>
          <w:sz w:val="32"/>
          <w:szCs w:val="32"/>
        </w:rPr>
        <w:t>113</w:t>
      </w:r>
      <w:r w:rsidRPr="008B6795">
        <w:rPr>
          <w:rFonts w:ascii="Times New Roman" w:hAnsi="Times New Roman" w:cs="Times New Roman"/>
          <w:b/>
          <w:bCs/>
          <w:sz w:val="32"/>
          <w:szCs w:val="32"/>
        </w:rPr>
        <w:t>)</w:t>
      </w:r>
    </w:p>
    <w:p w14:paraId="409BE06E" w14:textId="77777777" w:rsidR="008B6795" w:rsidRPr="008B6795" w:rsidRDefault="008B6795" w:rsidP="008B6795">
      <w:pPr>
        <w:jc w:val="center"/>
        <w:rPr>
          <w:rFonts w:ascii="Times New Roman" w:hAnsi="Times New Roman" w:cs="Times New Roman"/>
        </w:rPr>
      </w:pPr>
    </w:p>
    <w:p w14:paraId="36FDB427" w14:textId="70CD6E34" w:rsidR="008B6795" w:rsidRPr="008B6795" w:rsidRDefault="008B6795" w:rsidP="008B6795">
      <w:pPr>
        <w:jc w:val="center"/>
        <w:rPr>
          <w:rFonts w:ascii="Times New Roman" w:hAnsi="Times New Roman" w:cs="Times New Roman"/>
        </w:rPr>
      </w:pPr>
      <w:r w:rsidRPr="008B6795">
        <w:rPr>
          <w:rFonts w:ascii="Times New Roman" w:hAnsi="Times New Roman" w:cs="Times New Roman"/>
          <w:b/>
          <w:bCs/>
          <w:noProof/>
        </w:rPr>
        <w:drawing>
          <wp:anchor distT="0" distB="0" distL="114300" distR="114300" simplePos="0" relativeHeight="251659264" behindDoc="0" locked="0" layoutInCell="1" allowOverlap="1" wp14:anchorId="79DCC80A" wp14:editId="7E2C68BB">
            <wp:simplePos x="0" y="0"/>
            <wp:positionH relativeFrom="margin">
              <wp:posOffset>1999615</wp:posOffset>
            </wp:positionH>
            <wp:positionV relativeFrom="paragraph">
              <wp:posOffset>16604</wp:posOffset>
            </wp:positionV>
            <wp:extent cx="1554480" cy="1554480"/>
            <wp:effectExtent l="0" t="0" r="7620" b="7620"/>
            <wp:wrapNone/>
            <wp:docPr id="759649586" name="Picture 75964958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anchor>
        </w:drawing>
      </w:r>
    </w:p>
    <w:p w14:paraId="3DF50DFD" w14:textId="39258E36" w:rsidR="008B6795" w:rsidRPr="008B6795" w:rsidRDefault="008B6795" w:rsidP="008B6795">
      <w:pPr>
        <w:jc w:val="center"/>
        <w:rPr>
          <w:rFonts w:ascii="Times New Roman" w:hAnsi="Times New Roman" w:cs="Times New Roman"/>
        </w:rPr>
      </w:pPr>
    </w:p>
    <w:p w14:paraId="7D268A3C" w14:textId="77777777" w:rsidR="008B6795" w:rsidRPr="008B6795" w:rsidRDefault="008B6795" w:rsidP="008B6795">
      <w:pPr>
        <w:jc w:val="center"/>
        <w:rPr>
          <w:rFonts w:ascii="Times New Roman" w:hAnsi="Times New Roman" w:cs="Times New Roman"/>
        </w:rPr>
      </w:pPr>
    </w:p>
    <w:p w14:paraId="4A920C25" w14:textId="0E2AB8DD" w:rsidR="008B6795" w:rsidRPr="008B6795" w:rsidRDefault="008B6795" w:rsidP="008B6795">
      <w:pPr>
        <w:jc w:val="center"/>
        <w:rPr>
          <w:rFonts w:ascii="Times New Roman" w:hAnsi="Times New Roman" w:cs="Times New Roman"/>
        </w:rPr>
      </w:pPr>
    </w:p>
    <w:p w14:paraId="5FE8B417" w14:textId="77777777" w:rsidR="008B6795" w:rsidRPr="008B6795" w:rsidRDefault="008B6795" w:rsidP="008B6795">
      <w:pPr>
        <w:jc w:val="center"/>
        <w:rPr>
          <w:rFonts w:ascii="Times New Roman" w:hAnsi="Times New Roman" w:cs="Times New Roman"/>
        </w:rPr>
      </w:pPr>
    </w:p>
    <w:p w14:paraId="118CE169" w14:textId="77777777" w:rsidR="008B6795" w:rsidRPr="008B6795" w:rsidRDefault="008B6795" w:rsidP="008B6795">
      <w:pPr>
        <w:pStyle w:val="BodyText"/>
        <w:spacing w:before="6"/>
        <w:ind w:left="0" w:right="2175"/>
        <w:rPr>
          <w:b/>
          <w:bCs/>
          <w:w w:val="105"/>
          <w:sz w:val="32"/>
          <w:szCs w:val="32"/>
        </w:rPr>
      </w:pPr>
    </w:p>
    <w:p w14:paraId="64B02F04" w14:textId="77777777" w:rsidR="008B6795" w:rsidRPr="008B6795" w:rsidRDefault="008B6795" w:rsidP="008B6795">
      <w:pPr>
        <w:pStyle w:val="BodyText"/>
        <w:spacing w:before="6"/>
        <w:ind w:left="2164" w:right="2175"/>
        <w:jc w:val="center"/>
        <w:rPr>
          <w:b/>
          <w:bCs/>
          <w:w w:val="105"/>
          <w:sz w:val="32"/>
          <w:szCs w:val="32"/>
        </w:rPr>
      </w:pPr>
    </w:p>
    <w:p w14:paraId="56089D4B" w14:textId="314A1F82" w:rsidR="008B6795" w:rsidRPr="008B6795" w:rsidRDefault="008B6795" w:rsidP="008B6795">
      <w:pPr>
        <w:pStyle w:val="BodyText"/>
        <w:spacing w:before="6"/>
        <w:ind w:left="2164" w:right="2175"/>
        <w:jc w:val="center"/>
        <w:rPr>
          <w:b/>
          <w:bCs/>
          <w:w w:val="105"/>
          <w:sz w:val="32"/>
          <w:szCs w:val="32"/>
        </w:rPr>
      </w:pPr>
      <w:r w:rsidRPr="008B6795">
        <w:rPr>
          <w:b/>
          <w:bCs/>
          <w:w w:val="105"/>
          <w:sz w:val="32"/>
          <w:szCs w:val="32"/>
        </w:rPr>
        <w:t>BE-CSE (Artificial Intelligence)</w:t>
      </w:r>
    </w:p>
    <w:p w14:paraId="23873538" w14:textId="77777777" w:rsidR="008B6795" w:rsidRPr="008B6795" w:rsidRDefault="008B6795" w:rsidP="008B6795">
      <w:pPr>
        <w:pStyle w:val="BodyText"/>
        <w:spacing w:before="6"/>
        <w:ind w:left="2164" w:right="2175"/>
        <w:jc w:val="center"/>
        <w:rPr>
          <w:b/>
          <w:bCs/>
          <w:sz w:val="32"/>
          <w:szCs w:val="32"/>
        </w:rPr>
      </w:pPr>
    </w:p>
    <w:p w14:paraId="15115932" w14:textId="77777777" w:rsidR="008B6795" w:rsidRPr="008B6795" w:rsidRDefault="008B6795" w:rsidP="008B6795">
      <w:pPr>
        <w:jc w:val="center"/>
        <w:rPr>
          <w:rFonts w:ascii="Times New Roman" w:hAnsi="Times New Roman" w:cs="Times New Roman"/>
          <w:b/>
          <w:bCs/>
        </w:rPr>
      </w:pPr>
    </w:p>
    <w:p w14:paraId="5597A150" w14:textId="77777777" w:rsidR="008B6795" w:rsidRPr="008B6795" w:rsidRDefault="008B6795" w:rsidP="008B6795">
      <w:pPr>
        <w:jc w:val="center"/>
        <w:rPr>
          <w:rFonts w:ascii="Times New Roman" w:hAnsi="Times New Roman" w:cs="Times New Roman"/>
          <w:b/>
          <w:bCs/>
          <w:i/>
          <w:iCs/>
          <w:sz w:val="24"/>
          <w:szCs w:val="24"/>
        </w:rPr>
      </w:pPr>
      <w:r w:rsidRPr="008B6795">
        <w:rPr>
          <w:rFonts w:ascii="Times New Roman" w:hAnsi="Times New Roman" w:cs="Times New Roman"/>
          <w:b/>
          <w:bCs/>
          <w:i/>
          <w:iCs/>
          <w:sz w:val="24"/>
          <w:szCs w:val="24"/>
        </w:rPr>
        <w:t>Guided by</w:t>
      </w:r>
    </w:p>
    <w:p w14:paraId="35146536" w14:textId="46C38380" w:rsidR="008B6795" w:rsidRPr="008B6795" w:rsidRDefault="008B6795" w:rsidP="008B6795">
      <w:pPr>
        <w:jc w:val="center"/>
        <w:rPr>
          <w:rFonts w:ascii="Times New Roman" w:hAnsi="Times New Roman" w:cs="Times New Roman"/>
          <w:b/>
          <w:bCs/>
          <w:sz w:val="28"/>
          <w:szCs w:val="28"/>
        </w:rPr>
      </w:pPr>
      <w:r>
        <w:rPr>
          <w:rFonts w:ascii="Times New Roman" w:hAnsi="Times New Roman" w:cs="Times New Roman"/>
          <w:b/>
          <w:bCs/>
          <w:sz w:val="28"/>
          <w:szCs w:val="28"/>
        </w:rPr>
        <w:t>Rajan Sir</w:t>
      </w:r>
    </w:p>
    <w:p w14:paraId="3660B5F4" w14:textId="77777777" w:rsidR="008B6795" w:rsidRDefault="008B6795" w:rsidP="008B6795">
      <w:pPr>
        <w:rPr>
          <w:rFonts w:ascii="Times New Roman" w:hAnsi="Times New Roman" w:cs="Times New Roman"/>
        </w:rPr>
      </w:pPr>
    </w:p>
    <w:p w14:paraId="0CF95B6A" w14:textId="77777777" w:rsidR="008B6795" w:rsidRDefault="008B6795" w:rsidP="008B6795">
      <w:pPr>
        <w:rPr>
          <w:rFonts w:ascii="Times New Roman" w:hAnsi="Times New Roman" w:cs="Times New Roman"/>
        </w:rPr>
      </w:pPr>
    </w:p>
    <w:p w14:paraId="7A95075A" w14:textId="77777777" w:rsidR="008B6795" w:rsidRPr="008B6795" w:rsidRDefault="008B6795" w:rsidP="008B6795">
      <w:pPr>
        <w:rPr>
          <w:rFonts w:ascii="Times New Roman" w:hAnsi="Times New Roman" w:cs="Times New Roman"/>
        </w:rPr>
      </w:pPr>
    </w:p>
    <w:p w14:paraId="37311587" w14:textId="360786DC" w:rsidR="008B6795" w:rsidRPr="008B6795" w:rsidRDefault="008B6795" w:rsidP="008B6795">
      <w:pPr>
        <w:jc w:val="center"/>
        <w:rPr>
          <w:rFonts w:ascii="Times New Roman" w:hAnsi="Times New Roman" w:cs="Times New Roman"/>
          <w:b/>
          <w:bCs/>
          <w:sz w:val="32"/>
          <w:szCs w:val="32"/>
        </w:rPr>
      </w:pPr>
      <w:r w:rsidRPr="008B6795">
        <w:rPr>
          <w:rFonts w:ascii="Times New Roman" w:hAnsi="Times New Roman" w:cs="Times New Roman"/>
          <w:b/>
          <w:bCs/>
          <w:sz w:val="32"/>
          <w:szCs w:val="32"/>
        </w:rPr>
        <w:t>Submitted by:</w:t>
      </w:r>
    </w:p>
    <w:p w14:paraId="7113A53F" w14:textId="66C52114" w:rsidR="008B6795" w:rsidRPr="008B6795" w:rsidRDefault="008B6795" w:rsidP="008B6795">
      <w:pPr>
        <w:jc w:val="center"/>
        <w:rPr>
          <w:rFonts w:ascii="Times New Roman" w:hAnsi="Times New Roman" w:cs="Times New Roman"/>
          <w:b/>
          <w:bCs/>
          <w:sz w:val="28"/>
          <w:szCs w:val="28"/>
        </w:rPr>
      </w:pPr>
      <w:r w:rsidRPr="008B679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49DE715" wp14:editId="4B693309">
                <wp:simplePos x="0" y="0"/>
                <wp:positionH relativeFrom="margin">
                  <wp:posOffset>1033145</wp:posOffset>
                </wp:positionH>
                <wp:positionV relativeFrom="paragraph">
                  <wp:posOffset>17145</wp:posOffset>
                </wp:positionV>
                <wp:extent cx="1525270" cy="832485"/>
                <wp:effectExtent l="0" t="0" r="0" b="5715"/>
                <wp:wrapNone/>
                <wp:docPr id="1705147749" name="Text Box 1"/>
                <wp:cNvGraphicFramePr/>
                <a:graphic xmlns:a="http://schemas.openxmlformats.org/drawingml/2006/main">
                  <a:graphicData uri="http://schemas.microsoft.com/office/word/2010/wordprocessingShape">
                    <wps:wsp>
                      <wps:cNvSpPr txBox="1"/>
                      <wps:spPr>
                        <a:xfrm>
                          <a:off x="0" y="0"/>
                          <a:ext cx="1525270" cy="832485"/>
                        </a:xfrm>
                        <a:prstGeom prst="rect">
                          <a:avLst/>
                        </a:prstGeom>
                        <a:noFill/>
                        <a:ln>
                          <a:noFill/>
                        </a:ln>
                      </wps:spPr>
                      <wps:txbx>
                        <w:txbxContent>
                          <w:p w14:paraId="687395FE" w14:textId="58B61448" w:rsidR="008B6795" w:rsidRPr="006A3388" w:rsidRDefault="008B6795" w:rsidP="008B6795">
                            <w:pPr>
                              <w:jc w:val="center"/>
                              <w:rPr>
                                <w:sz w:val="28"/>
                                <w:szCs w:val="28"/>
                                <w:u w:val="single"/>
                              </w:rPr>
                            </w:pPr>
                            <w:r>
                              <w:rPr>
                                <w:b/>
                                <w:bCs/>
                                <w:sz w:val="28"/>
                                <w:szCs w:val="28"/>
                              </w:rPr>
                              <w:t>Prajwal Bagchi</w:t>
                            </w:r>
                            <w:r w:rsidRPr="006A3388">
                              <w:rPr>
                                <w:b/>
                                <w:bCs/>
                                <w:sz w:val="28"/>
                                <w:szCs w:val="28"/>
                              </w:rPr>
                              <w:t xml:space="preserve">   </w:t>
                            </w:r>
                            <w:r w:rsidRPr="006A3388">
                              <w:rPr>
                                <w:b/>
                                <w:bCs/>
                                <w:sz w:val="28"/>
                                <w:szCs w:val="28"/>
                              </w:rPr>
                              <w:br/>
                            </w:r>
                            <w:r w:rsidRPr="006A3388">
                              <w:rPr>
                                <w:i/>
                                <w:iCs/>
                                <w:sz w:val="28"/>
                                <w:szCs w:val="28"/>
                              </w:rPr>
                              <w:t>21109938</w:t>
                            </w:r>
                            <w:r>
                              <w:rPr>
                                <w:i/>
                                <w:iCs/>
                                <w:sz w:val="28"/>
                                <w:szCs w:val="28"/>
                              </w:rPr>
                              <w:t>21</w:t>
                            </w:r>
                            <w:r w:rsidRPr="006A3388">
                              <w:rPr>
                                <w:sz w:val="28"/>
                                <w:szCs w:val="28"/>
                              </w:rPr>
                              <w:br/>
                              <w:t>G</w:t>
                            </w:r>
                            <w:r>
                              <w:rPr>
                                <w:sz w:val="28"/>
                                <w:szCs w:val="28"/>
                              </w:rPr>
                              <w:t>1</w:t>
                            </w:r>
                            <w:r w:rsidRPr="006A3388">
                              <w:rPr>
                                <w:sz w:val="28"/>
                                <w:szCs w:val="28"/>
                              </w:rPr>
                              <w:t xml:space="preserve"> </w:t>
                            </w:r>
                          </w:p>
                          <w:p w14:paraId="354E18FA" w14:textId="77777777" w:rsidR="008B6795" w:rsidRPr="006A3388" w:rsidRDefault="008B6795" w:rsidP="008B6795">
                            <w:pPr>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DE715" id="_x0000_t202" coordsize="21600,21600" o:spt="202" path="m,l,21600r21600,l21600,xe">
                <v:stroke joinstyle="miter"/>
                <v:path gradientshapeok="t" o:connecttype="rect"/>
              </v:shapetype>
              <v:shape id="Text Box 1" o:spid="_x0000_s1026" type="#_x0000_t202" style="position:absolute;left:0;text-align:left;margin-left:81.35pt;margin-top:1.35pt;width:120.1pt;height:65.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" filled="f" stroked="f">
                <v:textbox>
                  <w:txbxContent>
                    <w:p w14:paraId="687395FE" w14:textId="58B61448" w:rsidR="008B6795" w:rsidRPr="006A3388" w:rsidRDefault="008B6795" w:rsidP="008B6795">
                      <w:pPr>
                        <w:jc w:val="center"/>
                        <w:rPr>
                          <w:sz w:val="28"/>
                          <w:szCs w:val="28"/>
                          <w:u w:val="single"/>
                        </w:rPr>
                      </w:pPr>
                      <w:r>
                        <w:rPr>
                          <w:b/>
                          <w:bCs/>
                          <w:sz w:val="28"/>
                          <w:szCs w:val="28"/>
                        </w:rPr>
                        <w:t>Prajwal Bagchi</w:t>
                      </w:r>
                      <w:r w:rsidRPr="006A3388">
                        <w:rPr>
                          <w:b/>
                          <w:bCs/>
                          <w:sz w:val="28"/>
                          <w:szCs w:val="28"/>
                        </w:rPr>
                        <w:t xml:space="preserve">   </w:t>
                      </w:r>
                      <w:r w:rsidRPr="006A3388">
                        <w:rPr>
                          <w:b/>
                          <w:bCs/>
                          <w:sz w:val="28"/>
                          <w:szCs w:val="28"/>
                        </w:rPr>
                        <w:br/>
                      </w:r>
                      <w:r w:rsidRPr="006A3388">
                        <w:rPr>
                          <w:i/>
                          <w:iCs/>
                          <w:sz w:val="28"/>
                          <w:szCs w:val="28"/>
                        </w:rPr>
                        <w:t>21109938</w:t>
                      </w:r>
                      <w:r>
                        <w:rPr>
                          <w:i/>
                          <w:iCs/>
                          <w:sz w:val="28"/>
                          <w:szCs w:val="28"/>
                        </w:rPr>
                        <w:t>21</w:t>
                      </w:r>
                      <w:r w:rsidRPr="006A3388">
                        <w:rPr>
                          <w:sz w:val="28"/>
                          <w:szCs w:val="28"/>
                        </w:rPr>
                        <w:br/>
                        <w:t>G</w:t>
                      </w:r>
                      <w:r>
                        <w:rPr>
                          <w:sz w:val="28"/>
                          <w:szCs w:val="28"/>
                        </w:rPr>
                        <w:t>1</w:t>
                      </w:r>
                      <w:r w:rsidRPr="006A3388">
                        <w:rPr>
                          <w:sz w:val="28"/>
                          <w:szCs w:val="28"/>
                        </w:rPr>
                        <w:t xml:space="preserve"> </w:t>
                      </w:r>
                    </w:p>
                    <w:p w14:paraId="354E18FA" w14:textId="77777777" w:rsidR="008B6795" w:rsidRPr="006A3388" w:rsidRDefault="008B6795" w:rsidP="008B6795">
                      <w:pPr>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8B679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C282024" wp14:editId="4336C7EB">
                <wp:simplePos x="0" y="0"/>
                <wp:positionH relativeFrom="margin">
                  <wp:posOffset>3043517</wp:posOffset>
                </wp:positionH>
                <wp:positionV relativeFrom="paragraph">
                  <wp:posOffset>18955</wp:posOffset>
                </wp:positionV>
                <wp:extent cx="2028825" cy="859790"/>
                <wp:effectExtent l="0" t="0" r="0" b="0"/>
                <wp:wrapNone/>
                <wp:docPr id="1032825014" name="Text Box 1"/>
                <wp:cNvGraphicFramePr/>
                <a:graphic xmlns:a="http://schemas.openxmlformats.org/drawingml/2006/main">
                  <a:graphicData uri="http://schemas.microsoft.com/office/word/2010/wordprocessingShape">
                    <wps:wsp>
                      <wps:cNvSpPr txBox="1"/>
                      <wps:spPr>
                        <a:xfrm>
                          <a:off x="0" y="0"/>
                          <a:ext cx="2028825" cy="859790"/>
                        </a:xfrm>
                        <a:prstGeom prst="rect">
                          <a:avLst/>
                        </a:prstGeom>
                        <a:noFill/>
                        <a:ln>
                          <a:noFill/>
                        </a:ln>
                      </wps:spPr>
                      <wps:txbx>
                        <w:txbxContent>
                          <w:p w14:paraId="5EE4DBF3" w14:textId="6DE201EE" w:rsidR="008B6795" w:rsidRPr="006A3388" w:rsidRDefault="008B6795" w:rsidP="008B6795">
                            <w:pPr>
                              <w:jc w:val="center"/>
                              <w:rPr>
                                <w:sz w:val="28"/>
                                <w:szCs w:val="28"/>
                                <w:u w:val="single"/>
                              </w:rPr>
                            </w:pPr>
                            <w:r>
                              <w:rPr>
                                <w:b/>
                                <w:bCs/>
                                <w:sz w:val="28"/>
                                <w:szCs w:val="28"/>
                              </w:rPr>
                              <w:t>Sayan Bhandari</w:t>
                            </w:r>
                            <w:r w:rsidRPr="006A3388">
                              <w:rPr>
                                <w:b/>
                                <w:bCs/>
                                <w:sz w:val="28"/>
                                <w:szCs w:val="28"/>
                              </w:rPr>
                              <w:br/>
                            </w:r>
                            <w:r w:rsidRPr="006A3388">
                              <w:rPr>
                                <w:i/>
                                <w:iCs/>
                                <w:sz w:val="28"/>
                                <w:szCs w:val="28"/>
                              </w:rPr>
                              <w:t>21109938</w:t>
                            </w:r>
                            <w:r>
                              <w:rPr>
                                <w:i/>
                                <w:iCs/>
                                <w:sz w:val="28"/>
                                <w:szCs w:val="28"/>
                              </w:rPr>
                              <w:t>31</w:t>
                            </w:r>
                            <w:r w:rsidRPr="006A3388">
                              <w:rPr>
                                <w:sz w:val="28"/>
                                <w:szCs w:val="28"/>
                              </w:rPr>
                              <w:br/>
                              <w:t xml:space="preserve">G2 </w:t>
                            </w:r>
                          </w:p>
                          <w:p w14:paraId="0CD6D837" w14:textId="77777777" w:rsidR="008B6795" w:rsidRPr="006A3388" w:rsidRDefault="008B6795" w:rsidP="008B6795">
                            <w:pPr>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2024" id="_x0000_s1027" type="#_x0000_t202" style="position:absolute;left:0;text-align:left;margin-left:239.65pt;margin-top:1.5pt;width:159.75pt;height:67.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" filled="f" stroked="f">
                <v:textbox>
                  <w:txbxContent>
                    <w:p w14:paraId="5EE4DBF3" w14:textId="6DE201EE" w:rsidR="008B6795" w:rsidRPr="006A3388" w:rsidRDefault="008B6795" w:rsidP="008B6795">
                      <w:pPr>
                        <w:jc w:val="center"/>
                        <w:rPr>
                          <w:sz w:val="28"/>
                          <w:szCs w:val="28"/>
                          <w:u w:val="single"/>
                        </w:rPr>
                      </w:pPr>
                      <w:r>
                        <w:rPr>
                          <w:b/>
                          <w:bCs/>
                          <w:sz w:val="28"/>
                          <w:szCs w:val="28"/>
                        </w:rPr>
                        <w:t>Sayan Bhandari</w:t>
                      </w:r>
                      <w:r w:rsidRPr="006A3388">
                        <w:rPr>
                          <w:b/>
                          <w:bCs/>
                          <w:sz w:val="28"/>
                          <w:szCs w:val="28"/>
                        </w:rPr>
                        <w:br/>
                      </w:r>
                      <w:r w:rsidRPr="006A3388">
                        <w:rPr>
                          <w:i/>
                          <w:iCs/>
                          <w:sz w:val="28"/>
                          <w:szCs w:val="28"/>
                        </w:rPr>
                        <w:t>21109938</w:t>
                      </w:r>
                      <w:r>
                        <w:rPr>
                          <w:i/>
                          <w:iCs/>
                          <w:sz w:val="28"/>
                          <w:szCs w:val="28"/>
                        </w:rPr>
                        <w:t>31</w:t>
                      </w:r>
                      <w:r w:rsidRPr="006A3388">
                        <w:rPr>
                          <w:sz w:val="28"/>
                          <w:szCs w:val="28"/>
                        </w:rPr>
                        <w:br/>
                        <w:t xml:space="preserve">G2 </w:t>
                      </w:r>
                    </w:p>
                    <w:p w14:paraId="0CD6D837" w14:textId="77777777" w:rsidR="008B6795" w:rsidRPr="006A3388" w:rsidRDefault="008B6795" w:rsidP="008B6795">
                      <w:pPr>
                        <w:jc w:val="center"/>
                        <w:rPr>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19B74D7D" w14:textId="50BD6F78" w:rsidR="008B6795" w:rsidRPr="008B6795" w:rsidRDefault="008B6795" w:rsidP="008B6795">
      <w:pPr>
        <w:jc w:val="center"/>
        <w:rPr>
          <w:rFonts w:ascii="Times New Roman" w:hAnsi="Times New Roman" w:cs="Times New Roman"/>
          <w:b/>
          <w:bCs/>
          <w:sz w:val="28"/>
          <w:szCs w:val="28"/>
        </w:rPr>
      </w:pPr>
    </w:p>
    <w:p w14:paraId="28246198" w14:textId="76F7DC93" w:rsidR="008B6795" w:rsidRPr="008B6795" w:rsidRDefault="008B6795" w:rsidP="008B6795">
      <w:pPr>
        <w:jc w:val="center"/>
        <w:rPr>
          <w:rFonts w:ascii="Times New Roman" w:hAnsi="Times New Roman" w:cs="Times New Roman"/>
          <w:b/>
          <w:bCs/>
          <w:sz w:val="28"/>
          <w:szCs w:val="28"/>
        </w:rPr>
      </w:pPr>
    </w:p>
    <w:p w14:paraId="58EF57C1" w14:textId="77777777" w:rsidR="008B6795" w:rsidRDefault="008B6795" w:rsidP="008B6795">
      <w:pPr>
        <w:jc w:val="center"/>
        <w:rPr>
          <w:rFonts w:ascii="Times New Roman" w:hAnsi="Times New Roman" w:cs="Times New Roman"/>
          <w:b/>
          <w:bCs/>
          <w:sz w:val="24"/>
          <w:szCs w:val="24"/>
        </w:rPr>
      </w:pPr>
    </w:p>
    <w:p w14:paraId="535D56E5" w14:textId="77777777" w:rsidR="008B6795" w:rsidRDefault="008B6795" w:rsidP="008B6795">
      <w:pPr>
        <w:jc w:val="center"/>
        <w:rPr>
          <w:rFonts w:ascii="Times New Roman" w:hAnsi="Times New Roman" w:cs="Times New Roman"/>
          <w:b/>
          <w:bCs/>
          <w:sz w:val="24"/>
          <w:szCs w:val="24"/>
        </w:rPr>
      </w:pPr>
    </w:p>
    <w:p w14:paraId="017EB369" w14:textId="77777777" w:rsidR="008B6795" w:rsidRDefault="008B6795" w:rsidP="008B6795">
      <w:pPr>
        <w:jc w:val="center"/>
        <w:rPr>
          <w:rFonts w:ascii="Times New Roman" w:hAnsi="Times New Roman" w:cs="Times New Roman"/>
          <w:b/>
          <w:bCs/>
          <w:sz w:val="24"/>
          <w:szCs w:val="24"/>
        </w:rPr>
      </w:pPr>
    </w:p>
    <w:p w14:paraId="6F17DD02" w14:textId="74B57C76" w:rsidR="008B6795" w:rsidRPr="008B6795" w:rsidRDefault="008B6795" w:rsidP="008B6795">
      <w:pPr>
        <w:jc w:val="center"/>
        <w:rPr>
          <w:rFonts w:ascii="Times New Roman" w:hAnsi="Times New Roman" w:cs="Times New Roman"/>
          <w:b/>
          <w:bCs/>
          <w:sz w:val="24"/>
          <w:szCs w:val="24"/>
        </w:rPr>
      </w:pPr>
      <w:r w:rsidRPr="008B6795">
        <w:rPr>
          <w:rFonts w:ascii="Times New Roman" w:hAnsi="Times New Roman" w:cs="Times New Roman"/>
          <w:b/>
          <w:bCs/>
          <w:sz w:val="24"/>
          <w:szCs w:val="24"/>
        </w:rPr>
        <w:t>CHITKARA UNIVERSITY INSITUTE OF ENGINEERING &amp; TECHNOLOGY</w:t>
      </w:r>
    </w:p>
    <w:p w14:paraId="0186873F" w14:textId="77777777" w:rsidR="008B6795" w:rsidRPr="008B6795" w:rsidRDefault="008B6795" w:rsidP="008B6795">
      <w:pPr>
        <w:jc w:val="center"/>
        <w:rPr>
          <w:rFonts w:ascii="Times New Roman" w:hAnsi="Times New Roman" w:cs="Times New Roman"/>
          <w:b/>
          <w:bCs/>
          <w:sz w:val="24"/>
          <w:szCs w:val="24"/>
        </w:rPr>
      </w:pPr>
      <w:r w:rsidRPr="008B6795">
        <w:rPr>
          <w:rFonts w:ascii="Times New Roman" w:hAnsi="Times New Roman" w:cs="Times New Roman"/>
          <w:b/>
          <w:bCs/>
          <w:sz w:val="24"/>
          <w:szCs w:val="24"/>
        </w:rPr>
        <w:t>CHITKARA UNIVERSITY, RAJPURA</w:t>
      </w:r>
    </w:p>
    <w:p w14:paraId="20FF368F" w14:textId="77777777" w:rsidR="008B6795" w:rsidRPr="008B6795" w:rsidRDefault="008B6795" w:rsidP="008B6795">
      <w:pPr>
        <w:jc w:val="center"/>
        <w:rPr>
          <w:rFonts w:ascii="Times New Roman" w:hAnsi="Times New Roman" w:cs="Times New Roman"/>
          <w:b/>
          <w:bCs/>
          <w:sz w:val="24"/>
          <w:szCs w:val="24"/>
        </w:rPr>
      </w:pPr>
      <w:r w:rsidRPr="008B6795">
        <w:rPr>
          <w:rFonts w:ascii="Times New Roman" w:hAnsi="Times New Roman" w:cs="Times New Roman"/>
          <w:b/>
          <w:bCs/>
          <w:sz w:val="24"/>
          <w:szCs w:val="24"/>
        </w:rPr>
        <w:t>February 2024</w:t>
      </w:r>
    </w:p>
    <w:p w14:paraId="1F893A67" w14:textId="77777777" w:rsidR="008B6795" w:rsidRPr="008B6795" w:rsidRDefault="008B6795" w:rsidP="008B6795">
      <w:pPr>
        <w:jc w:val="center"/>
        <w:rPr>
          <w:rStyle w:val="fontstyle01"/>
        </w:rPr>
      </w:pPr>
      <w:r w:rsidRPr="008B6795">
        <w:rPr>
          <w:rStyle w:val="fontstyle01"/>
        </w:rPr>
        <w:lastRenderedPageBreak/>
        <w:t>ACKNOWLEDGEMENTS</w:t>
      </w:r>
    </w:p>
    <w:p w14:paraId="6E9233EB" w14:textId="77777777" w:rsidR="008B6795" w:rsidRPr="008B6795" w:rsidRDefault="008B6795" w:rsidP="008B6795">
      <w:pPr>
        <w:rPr>
          <w:rStyle w:val="fontstyle01"/>
        </w:rPr>
      </w:pPr>
    </w:p>
    <w:p w14:paraId="79DEA88B" w14:textId="77777777" w:rsidR="008B6795" w:rsidRPr="008B6795" w:rsidRDefault="008B6795" w:rsidP="008B6795">
      <w:pPr>
        <w:spacing w:line="276" w:lineRule="auto"/>
        <w:jc w:val="both"/>
        <w:rPr>
          <w:rFonts w:ascii="Times New Roman" w:hAnsi="Times New Roman" w:cs="Times New Roman"/>
          <w:color w:val="000000"/>
          <w:sz w:val="24"/>
          <w:szCs w:val="24"/>
        </w:rPr>
      </w:pPr>
      <w:r w:rsidRPr="008B6795">
        <w:rPr>
          <w:rFonts w:ascii="Times New Roman" w:hAnsi="Times New Roman" w:cs="Times New Roman"/>
          <w:color w:val="000000"/>
          <w:sz w:val="24"/>
          <w:szCs w:val="24"/>
        </w:rPr>
        <w:t>With immense please I, Mr/Ms…………………………………………………...…</w:t>
      </w:r>
      <w:proofErr w:type="gramStart"/>
      <w:r w:rsidRPr="008B6795">
        <w:rPr>
          <w:rFonts w:ascii="Times New Roman" w:hAnsi="Times New Roman" w:cs="Times New Roman"/>
          <w:color w:val="000000"/>
          <w:sz w:val="24"/>
          <w:szCs w:val="24"/>
        </w:rPr>
        <w:t>…..</w:t>
      </w:r>
      <w:proofErr w:type="gramEnd"/>
      <w:r w:rsidRPr="008B6795">
        <w:rPr>
          <w:rFonts w:ascii="Times New Roman" w:hAnsi="Times New Roman" w:cs="Times New Roman"/>
          <w:color w:val="000000"/>
          <w:sz w:val="24"/>
          <w:szCs w:val="24"/>
        </w:rPr>
        <w:t>presenting “……………………………………………………………..…...…” project report as part of</w:t>
      </w:r>
      <w:r w:rsidRPr="008B6795">
        <w:rPr>
          <w:rFonts w:ascii="Times New Roman" w:hAnsi="Times New Roman" w:cs="Times New Roman"/>
          <w:color w:val="000000"/>
          <w:sz w:val="24"/>
          <w:szCs w:val="24"/>
        </w:rPr>
        <w:br/>
        <w:t xml:space="preserve">the curriculum of </w:t>
      </w:r>
      <w:proofErr w:type="gramStart"/>
      <w:r w:rsidRPr="008B6795">
        <w:rPr>
          <w:rFonts w:ascii="Times New Roman" w:hAnsi="Times New Roman" w:cs="Times New Roman"/>
          <w:color w:val="000000"/>
          <w:sz w:val="24"/>
          <w:szCs w:val="24"/>
        </w:rPr>
        <w:t>‘ BE</w:t>
      </w:r>
      <w:proofErr w:type="gramEnd"/>
      <w:r w:rsidRPr="008B6795">
        <w:rPr>
          <w:rFonts w:ascii="Times New Roman" w:hAnsi="Times New Roman" w:cs="Times New Roman"/>
          <w:color w:val="000000"/>
          <w:sz w:val="24"/>
          <w:szCs w:val="24"/>
        </w:rPr>
        <w:t xml:space="preserve">-CSE (AI) ’. </w:t>
      </w:r>
    </w:p>
    <w:p w14:paraId="6DF4C52B" w14:textId="77777777" w:rsidR="008B6795" w:rsidRPr="008B6795" w:rsidRDefault="008B6795" w:rsidP="008B6795">
      <w:pPr>
        <w:spacing w:line="276" w:lineRule="auto"/>
        <w:jc w:val="both"/>
        <w:rPr>
          <w:rFonts w:ascii="Times New Roman" w:hAnsi="Times New Roman" w:cs="Times New Roman"/>
          <w:color w:val="000000"/>
          <w:sz w:val="24"/>
          <w:szCs w:val="24"/>
        </w:rPr>
      </w:pPr>
      <w:r w:rsidRPr="008B6795">
        <w:rPr>
          <w:rFonts w:ascii="Times New Roman" w:hAnsi="Times New Roman" w:cs="Times New Roman"/>
          <w:color w:val="222222"/>
          <w:sz w:val="24"/>
          <w:szCs w:val="24"/>
          <w:shd w:val="clear" w:color="auto" w:fill="FFFFFF"/>
        </w:rPr>
        <w:t xml:space="preserve">I would like to express my sincere thanks to </w:t>
      </w:r>
      <w:proofErr w:type="spellStart"/>
      <w:r w:rsidRPr="008B6795">
        <w:rPr>
          <w:rFonts w:ascii="Times New Roman" w:hAnsi="Times New Roman" w:cs="Times New Roman"/>
          <w:color w:val="222222"/>
          <w:sz w:val="24"/>
          <w:szCs w:val="24"/>
          <w:shd w:val="clear" w:color="auto" w:fill="FFFFFF"/>
        </w:rPr>
        <w:t>Dr.</w:t>
      </w:r>
      <w:proofErr w:type="spellEnd"/>
      <w:r w:rsidRPr="008B6795">
        <w:rPr>
          <w:rFonts w:ascii="Times New Roman" w:hAnsi="Times New Roman" w:cs="Times New Roman"/>
          <w:color w:val="222222"/>
          <w:sz w:val="24"/>
          <w:szCs w:val="24"/>
          <w:shd w:val="clear" w:color="auto" w:fill="FFFFFF"/>
        </w:rPr>
        <w:t xml:space="preserve"> …………………………</w:t>
      </w:r>
      <w:proofErr w:type="gramStart"/>
      <w:r w:rsidRPr="008B6795">
        <w:rPr>
          <w:rFonts w:ascii="Times New Roman" w:hAnsi="Times New Roman" w:cs="Times New Roman"/>
          <w:color w:val="222222"/>
          <w:sz w:val="24"/>
          <w:szCs w:val="24"/>
          <w:shd w:val="clear" w:color="auto" w:fill="FFFFFF"/>
        </w:rPr>
        <w:t>…(</w:t>
      </w:r>
      <w:proofErr w:type="gramEnd"/>
      <w:r w:rsidRPr="008B6795">
        <w:rPr>
          <w:rFonts w:ascii="Times New Roman" w:hAnsi="Times New Roman" w:cs="Times New Roman"/>
          <w:color w:val="222222"/>
          <w:sz w:val="24"/>
          <w:szCs w:val="24"/>
          <w:shd w:val="clear" w:color="auto" w:fill="FFFFFF"/>
        </w:rPr>
        <w:t>Project Teacher name), for his/her valuable guidance and support in completing my project. </w:t>
      </w:r>
    </w:p>
    <w:p w14:paraId="623CF961" w14:textId="77777777" w:rsidR="008B6795" w:rsidRPr="008B6795" w:rsidRDefault="008B6795" w:rsidP="008B6795">
      <w:pPr>
        <w:spacing w:line="276" w:lineRule="auto"/>
        <w:jc w:val="both"/>
        <w:rPr>
          <w:rFonts w:ascii="Times New Roman" w:hAnsi="Times New Roman" w:cs="Times New Roman"/>
          <w:color w:val="222222"/>
          <w:sz w:val="24"/>
          <w:szCs w:val="24"/>
          <w:shd w:val="clear" w:color="auto" w:fill="FFFFFF"/>
        </w:rPr>
      </w:pPr>
      <w:r w:rsidRPr="008B6795">
        <w:rPr>
          <w:rFonts w:ascii="Times New Roman" w:hAnsi="Times New Roman" w:cs="Times New Roman"/>
          <w:color w:val="222222"/>
          <w:sz w:val="24"/>
          <w:szCs w:val="24"/>
          <w:shd w:val="clear" w:color="auto" w:fill="FFFFFF"/>
        </w:rPr>
        <w:t>I would also like to express my gratitude towards our dean Dr…………………</w:t>
      </w:r>
      <w:proofErr w:type="gramStart"/>
      <w:r w:rsidRPr="008B6795">
        <w:rPr>
          <w:rFonts w:ascii="Times New Roman" w:hAnsi="Times New Roman" w:cs="Times New Roman"/>
          <w:color w:val="222222"/>
          <w:sz w:val="24"/>
          <w:szCs w:val="24"/>
          <w:shd w:val="clear" w:color="auto" w:fill="FFFFFF"/>
        </w:rPr>
        <w:t>….(</w:t>
      </w:r>
      <w:proofErr w:type="gramEnd"/>
      <w:r w:rsidRPr="008B6795">
        <w:rPr>
          <w:rFonts w:ascii="Times New Roman" w:hAnsi="Times New Roman" w:cs="Times New Roman"/>
          <w:color w:val="222222"/>
          <w:sz w:val="24"/>
          <w:szCs w:val="24"/>
          <w:shd w:val="clear" w:color="auto" w:fill="FFFFFF"/>
        </w:rPr>
        <w:t>Dean name) for giving me this great opportunity to do a project on …………………..(topic name). Without their support and suggestions, this project would not have been completed.</w:t>
      </w:r>
    </w:p>
    <w:p w14:paraId="5837FAB1" w14:textId="77777777" w:rsidR="008B6795" w:rsidRPr="008B6795" w:rsidRDefault="008B6795" w:rsidP="008B6795">
      <w:pPr>
        <w:spacing w:line="276" w:lineRule="auto"/>
        <w:jc w:val="both"/>
        <w:rPr>
          <w:rFonts w:ascii="Times New Roman" w:hAnsi="Times New Roman" w:cs="Times New Roman"/>
          <w:color w:val="000000"/>
          <w:sz w:val="24"/>
          <w:szCs w:val="24"/>
        </w:rPr>
      </w:pPr>
    </w:p>
    <w:p w14:paraId="76994D30" w14:textId="77777777" w:rsidR="008B6795" w:rsidRPr="008B6795" w:rsidRDefault="008B6795" w:rsidP="008B6795">
      <w:pPr>
        <w:spacing w:line="276" w:lineRule="auto"/>
        <w:jc w:val="both"/>
        <w:rPr>
          <w:rFonts w:ascii="Times New Roman" w:hAnsi="Times New Roman" w:cs="Times New Roman"/>
          <w:color w:val="000000"/>
          <w:sz w:val="24"/>
          <w:szCs w:val="24"/>
        </w:rPr>
      </w:pPr>
    </w:p>
    <w:p w14:paraId="72331210" w14:textId="77777777" w:rsidR="008B6795" w:rsidRPr="008B6795" w:rsidRDefault="008B6795" w:rsidP="008B6795">
      <w:pPr>
        <w:spacing w:line="276" w:lineRule="auto"/>
        <w:jc w:val="both"/>
        <w:rPr>
          <w:rFonts w:ascii="Times New Roman" w:hAnsi="Times New Roman" w:cs="Times New Roman"/>
          <w:color w:val="000000"/>
          <w:sz w:val="24"/>
          <w:szCs w:val="24"/>
        </w:rPr>
      </w:pPr>
    </w:p>
    <w:p w14:paraId="2C48D1BF" w14:textId="77777777" w:rsidR="008B6795" w:rsidRPr="008B6795" w:rsidRDefault="008B6795" w:rsidP="008B6795">
      <w:pPr>
        <w:spacing w:line="276" w:lineRule="auto"/>
        <w:rPr>
          <w:rFonts w:ascii="Times New Roman" w:hAnsi="Times New Roman" w:cs="Times New Roman"/>
          <w:color w:val="000000"/>
          <w:sz w:val="24"/>
          <w:szCs w:val="24"/>
        </w:rPr>
      </w:pPr>
    </w:p>
    <w:p w14:paraId="00A34F74" w14:textId="77777777" w:rsidR="008B6795" w:rsidRPr="008B6795" w:rsidRDefault="008B6795" w:rsidP="008B6795">
      <w:pPr>
        <w:spacing w:line="600" w:lineRule="auto"/>
        <w:jc w:val="right"/>
        <w:rPr>
          <w:rFonts w:ascii="Times New Roman" w:hAnsi="Times New Roman" w:cs="Times New Roman"/>
          <w:sz w:val="24"/>
          <w:szCs w:val="24"/>
          <w:lang w:eastAsia="en-GB"/>
        </w:rPr>
      </w:pPr>
      <w:r w:rsidRPr="008B6795">
        <w:rPr>
          <w:rFonts w:ascii="Times New Roman" w:hAnsi="Times New Roman" w:cs="Times New Roman"/>
          <w:sz w:val="24"/>
          <w:szCs w:val="24"/>
          <w:lang w:eastAsia="en-GB"/>
        </w:rPr>
        <w:t>Signature: ……………</w:t>
      </w:r>
      <w:proofErr w:type="gramStart"/>
      <w:r w:rsidRPr="008B6795">
        <w:rPr>
          <w:rFonts w:ascii="Times New Roman" w:hAnsi="Times New Roman" w:cs="Times New Roman"/>
          <w:sz w:val="24"/>
          <w:szCs w:val="24"/>
          <w:lang w:eastAsia="en-GB"/>
        </w:rPr>
        <w:t>…..</w:t>
      </w:r>
      <w:proofErr w:type="gramEnd"/>
      <w:r w:rsidRPr="008B6795">
        <w:rPr>
          <w:rFonts w:ascii="Times New Roman" w:hAnsi="Times New Roman" w:cs="Times New Roman"/>
          <w:sz w:val="24"/>
          <w:szCs w:val="24"/>
          <w:lang w:eastAsia="en-GB"/>
        </w:rPr>
        <w:t>…………</w:t>
      </w:r>
    </w:p>
    <w:p w14:paraId="142BB80F" w14:textId="77777777" w:rsidR="008B6795" w:rsidRPr="008B6795" w:rsidRDefault="008B6795" w:rsidP="008B6795">
      <w:pPr>
        <w:spacing w:line="600" w:lineRule="auto"/>
        <w:jc w:val="right"/>
        <w:rPr>
          <w:rFonts w:ascii="Times New Roman" w:hAnsi="Times New Roman" w:cs="Times New Roman"/>
          <w:sz w:val="24"/>
          <w:szCs w:val="24"/>
          <w:lang w:eastAsia="en-GB"/>
        </w:rPr>
      </w:pPr>
      <w:proofErr w:type="gramStart"/>
      <w:r w:rsidRPr="008B6795">
        <w:rPr>
          <w:rFonts w:ascii="Times New Roman" w:hAnsi="Times New Roman" w:cs="Times New Roman"/>
          <w:sz w:val="24"/>
          <w:szCs w:val="24"/>
          <w:lang w:eastAsia="en-GB"/>
        </w:rPr>
        <w:t>Name:…</w:t>
      </w:r>
      <w:proofErr w:type="gramEnd"/>
      <w:r w:rsidRPr="008B6795">
        <w:rPr>
          <w:rFonts w:ascii="Times New Roman" w:hAnsi="Times New Roman" w:cs="Times New Roman"/>
          <w:sz w:val="24"/>
          <w:szCs w:val="24"/>
          <w:lang w:eastAsia="en-GB"/>
        </w:rPr>
        <w:t>……….............……………</w:t>
      </w:r>
    </w:p>
    <w:p w14:paraId="6C40E3A6" w14:textId="77777777" w:rsidR="008B6795" w:rsidRPr="008B6795" w:rsidRDefault="008B6795" w:rsidP="008B6795">
      <w:pPr>
        <w:spacing w:line="600" w:lineRule="auto"/>
        <w:jc w:val="right"/>
        <w:rPr>
          <w:rFonts w:ascii="Times New Roman" w:hAnsi="Times New Roman" w:cs="Times New Roman"/>
        </w:rPr>
      </w:pPr>
      <w:r w:rsidRPr="008B6795">
        <w:rPr>
          <w:rFonts w:ascii="Times New Roman" w:hAnsi="Times New Roman" w:cs="Times New Roman"/>
          <w:sz w:val="24"/>
          <w:szCs w:val="24"/>
          <w:lang w:eastAsia="en-GB"/>
        </w:rPr>
        <w:t xml:space="preserve">Roll </w:t>
      </w:r>
      <w:proofErr w:type="gramStart"/>
      <w:r w:rsidRPr="008B6795">
        <w:rPr>
          <w:rFonts w:ascii="Times New Roman" w:hAnsi="Times New Roman" w:cs="Times New Roman"/>
          <w:sz w:val="24"/>
          <w:szCs w:val="24"/>
          <w:lang w:eastAsia="en-GB"/>
        </w:rPr>
        <w:t>No:…</w:t>
      </w:r>
      <w:proofErr w:type="gramEnd"/>
      <w:r w:rsidRPr="008B6795">
        <w:rPr>
          <w:rFonts w:ascii="Times New Roman" w:hAnsi="Times New Roman" w:cs="Times New Roman"/>
          <w:sz w:val="24"/>
          <w:szCs w:val="24"/>
          <w:lang w:eastAsia="en-GB"/>
        </w:rPr>
        <w:t>…………..………………</w:t>
      </w:r>
    </w:p>
    <w:p w14:paraId="5D411DF9" w14:textId="77777777" w:rsidR="008B6795" w:rsidRDefault="008B6795" w:rsidP="008B6795">
      <w:pPr>
        <w:rPr>
          <w:rFonts w:ascii="Times New Roman" w:hAnsi="Times New Roman" w:cs="Times New Roman"/>
          <w:b/>
          <w:sz w:val="32"/>
          <w:szCs w:val="32"/>
          <w:lang w:val="en-US"/>
        </w:rPr>
      </w:pPr>
    </w:p>
    <w:p w14:paraId="313CB66B" w14:textId="77777777" w:rsidR="008B6795" w:rsidRDefault="008B6795" w:rsidP="008B6795">
      <w:pPr>
        <w:rPr>
          <w:rFonts w:ascii="Times New Roman" w:hAnsi="Times New Roman" w:cs="Times New Roman"/>
          <w:b/>
          <w:sz w:val="32"/>
          <w:szCs w:val="32"/>
          <w:lang w:val="en-US"/>
        </w:rPr>
      </w:pPr>
    </w:p>
    <w:p w14:paraId="023E232C" w14:textId="77777777" w:rsidR="008B6795" w:rsidRDefault="008B6795" w:rsidP="008B6795">
      <w:pPr>
        <w:rPr>
          <w:rFonts w:ascii="Times New Roman" w:hAnsi="Times New Roman" w:cs="Times New Roman"/>
          <w:b/>
          <w:sz w:val="32"/>
          <w:szCs w:val="32"/>
          <w:lang w:val="en-US"/>
        </w:rPr>
      </w:pPr>
    </w:p>
    <w:p w14:paraId="106CE8D0" w14:textId="77777777" w:rsidR="008B6795" w:rsidRDefault="008B6795" w:rsidP="008B6795">
      <w:pPr>
        <w:rPr>
          <w:rFonts w:ascii="Times New Roman" w:hAnsi="Times New Roman" w:cs="Times New Roman"/>
          <w:b/>
          <w:sz w:val="32"/>
          <w:szCs w:val="32"/>
          <w:lang w:val="en-US"/>
        </w:rPr>
      </w:pPr>
    </w:p>
    <w:p w14:paraId="64B84BA6" w14:textId="77777777" w:rsidR="008B6795" w:rsidRDefault="008B6795" w:rsidP="008B6795">
      <w:pPr>
        <w:rPr>
          <w:rFonts w:ascii="Times New Roman" w:hAnsi="Times New Roman" w:cs="Times New Roman"/>
          <w:b/>
          <w:sz w:val="32"/>
          <w:szCs w:val="32"/>
          <w:lang w:val="en-US"/>
        </w:rPr>
      </w:pPr>
    </w:p>
    <w:p w14:paraId="2C8E59EE" w14:textId="77777777" w:rsidR="008B6795" w:rsidRDefault="008B6795" w:rsidP="008B6795">
      <w:pPr>
        <w:rPr>
          <w:rFonts w:ascii="Times New Roman" w:hAnsi="Times New Roman" w:cs="Times New Roman"/>
          <w:b/>
          <w:sz w:val="32"/>
          <w:szCs w:val="32"/>
          <w:lang w:val="en-US"/>
        </w:rPr>
      </w:pPr>
    </w:p>
    <w:p w14:paraId="2936973E" w14:textId="77777777" w:rsidR="008B6795" w:rsidRDefault="008B6795" w:rsidP="008B6795">
      <w:pPr>
        <w:rPr>
          <w:rFonts w:ascii="Times New Roman" w:hAnsi="Times New Roman" w:cs="Times New Roman"/>
          <w:b/>
          <w:sz w:val="32"/>
          <w:szCs w:val="32"/>
          <w:lang w:val="en-US"/>
        </w:rPr>
      </w:pPr>
    </w:p>
    <w:p w14:paraId="0AC787A3" w14:textId="77777777" w:rsidR="008B6795" w:rsidRDefault="008B6795" w:rsidP="008B6795">
      <w:pPr>
        <w:rPr>
          <w:rFonts w:ascii="Times New Roman" w:hAnsi="Times New Roman" w:cs="Times New Roman"/>
          <w:b/>
          <w:sz w:val="32"/>
          <w:szCs w:val="32"/>
          <w:lang w:val="en-US"/>
        </w:rPr>
      </w:pPr>
    </w:p>
    <w:p w14:paraId="79E8A943" w14:textId="77777777" w:rsidR="008B6795" w:rsidRDefault="008B6795" w:rsidP="008B6795">
      <w:pPr>
        <w:rPr>
          <w:rFonts w:ascii="Times New Roman" w:hAnsi="Times New Roman" w:cs="Times New Roman"/>
          <w:b/>
          <w:sz w:val="32"/>
          <w:szCs w:val="32"/>
          <w:lang w:val="en-US"/>
        </w:rPr>
      </w:pPr>
    </w:p>
    <w:p w14:paraId="32B86F4D" w14:textId="77777777" w:rsidR="0000054B" w:rsidRPr="008B6795" w:rsidRDefault="0000054B" w:rsidP="0000054B">
      <w:pPr>
        <w:jc w:val="both"/>
        <w:rPr>
          <w:rFonts w:ascii="Times New Roman" w:hAnsi="Times New Roman" w:cs="Times New Roman"/>
          <w:b/>
          <w:sz w:val="24"/>
          <w:szCs w:val="24"/>
          <w:u w:val="single"/>
          <w:lang w:val="en-US"/>
        </w:rPr>
      </w:pPr>
      <w:r w:rsidRPr="008B6795">
        <w:rPr>
          <w:rFonts w:ascii="Times New Roman" w:hAnsi="Times New Roman" w:cs="Times New Roman"/>
          <w:b/>
          <w:sz w:val="24"/>
          <w:szCs w:val="24"/>
          <w:u w:val="single"/>
          <w:lang w:val="en-US"/>
        </w:rPr>
        <w:lastRenderedPageBreak/>
        <w:t>Abstract</w:t>
      </w:r>
    </w:p>
    <w:p w14:paraId="68929936" w14:textId="77777777"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Our project aims to develop a robust predictive model for diabetes detection using machine learning techniques. We begin by preprocessing a comprehensive dataset containing diverse demographic, clinical, and laboratory attributes of individuals, including age, BMI, glucose levels, blood pressure, and family history of diabetes. The preprocessing phase involves handling missing values and standardizing features to ensure uniformity and optimal model performance.</w:t>
      </w:r>
    </w:p>
    <w:p w14:paraId="5B0CAE51" w14:textId="0C9EDA02"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Next, we explore various machine learning algorithms, namely logistic regression, decision trees, random forests, support vector machines (SVM), and artificial neural networks (ANN). These algorithms are trained and evaluated on the preprocessed dataset to assess their effectiveness in predicting diabetes. Evaluation metrics such as accuracy, sensitivity, specificity, and the area under the receiver operating characteristic curve (AUC-ROC) are used to compare the performance of different models.</w:t>
      </w:r>
      <w:r w:rsidR="0077384D" w:rsidRPr="008B6795">
        <w:rPr>
          <w:rFonts w:ascii="Times New Roman" w:hAnsi="Times New Roman" w:cs="Times New Roman"/>
          <w:sz w:val="24"/>
          <w:szCs w:val="24"/>
          <w:lang w:val="en-US"/>
        </w:rPr>
        <w:t xml:space="preserve"> </w:t>
      </w:r>
      <w:r w:rsidRPr="008B6795">
        <w:rPr>
          <w:rFonts w:ascii="Times New Roman" w:hAnsi="Times New Roman" w:cs="Times New Roman"/>
          <w:sz w:val="24"/>
          <w:szCs w:val="24"/>
          <w:lang w:val="en-US"/>
        </w:rPr>
        <w:t>Furthermore, we conduct feature importance analysis to identify the most significant factors contributing to diabetes prediction. By understanding the relative importance of each feature, we gain insights into the underlying mechanisms of the disease and identify potential risk factors.</w:t>
      </w:r>
    </w:p>
    <w:p w14:paraId="10884361" w14:textId="77777777"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The results of our study demonstrate the efficacy of machine learning algorithms in accurately predicting diabetes. Certain models exhibit high accuracy rates, indicating their potential as valuable tools for healthcare professionals in early disease detection. Timely intervention based on these predictions can lead to improved patient outcomes and more targeted healthcare strategies. In summary, our project highlights the promising role of machine learning in diabetes prediction and underscores the importance of early detection in mitigating the impact of this chronic condition on public health. By leveraging advanced computational techniques, we contribute to the ongoing efforts to enhance disease prediction and personalized healthcare delivery.</w:t>
      </w:r>
    </w:p>
    <w:p w14:paraId="568D8D92" w14:textId="77777777" w:rsidR="0000054B" w:rsidRPr="008B6795" w:rsidRDefault="0000054B" w:rsidP="0000054B">
      <w:pPr>
        <w:jc w:val="both"/>
        <w:rPr>
          <w:rFonts w:ascii="Times New Roman" w:hAnsi="Times New Roman" w:cs="Times New Roman"/>
          <w:sz w:val="24"/>
          <w:szCs w:val="24"/>
          <w:lang w:val="en-US"/>
        </w:rPr>
      </w:pPr>
    </w:p>
    <w:p w14:paraId="0F7CEFC3" w14:textId="77777777" w:rsidR="0000054B" w:rsidRPr="008B6795" w:rsidRDefault="0000054B" w:rsidP="0000054B">
      <w:pPr>
        <w:jc w:val="both"/>
        <w:rPr>
          <w:rFonts w:ascii="Times New Roman" w:hAnsi="Times New Roman" w:cs="Times New Roman"/>
          <w:b/>
          <w:sz w:val="24"/>
          <w:szCs w:val="24"/>
          <w:lang w:val="en-US"/>
        </w:rPr>
      </w:pPr>
      <w:r w:rsidRPr="008B6795">
        <w:rPr>
          <w:rFonts w:ascii="Times New Roman" w:hAnsi="Times New Roman" w:cs="Times New Roman"/>
          <w:b/>
          <w:sz w:val="24"/>
          <w:szCs w:val="24"/>
          <w:lang w:val="en-US"/>
        </w:rPr>
        <w:t>Introduction</w:t>
      </w:r>
    </w:p>
    <w:p w14:paraId="4706B786" w14:textId="77777777"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Diabetes mellitus, a chronic metabolic disorder characterized by elevated blood sugar levels, poses a significant global health challenge with its prevalence steadily rising across all age groups and regions. Early detection and management of diabetes are crucial to prevent complications such as cardiovascular disease, kidney failure, and blindness. Machine learning (ML) techniques have emerged as powerful tools in healthcare, offering the potential to analyze vast amounts of patient data and provide predictive insights for disease diagnosis and prognosis.</w:t>
      </w:r>
    </w:p>
    <w:p w14:paraId="67BB658C" w14:textId="77777777"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In this project, we aim to develop a predictive model for diabetes detection using machine learning algorithms. Leveraging a diverse dataset containing demographic, clinical, and laboratory parameters, including age, BMI, glucose levels, blood pressure, and family history of diabetes, our objective is to train models capable of accurately identifying individuals at risk of developing diabetes. Through the integration of Docker and Jenkins, we streamline the deployment and continuous integration process, ensuring seamless updates and maintenance of our predictive model.</w:t>
      </w:r>
    </w:p>
    <w:p w14:paraId="1B338BD8" w14:textId="77777777" w:rsidR="0000054B" w:rsidRPr="008B6795" w:rsidRDefault="0000054B"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lastRenderedPageBreak/>
        <w:t>By deploying our diabetes prediction model on Docker, we containerize the application environment, allowing for easy portability and scalability across different platforms. Docker's lightweight, isolated containers ensure consistency in software dependencies, facilitating deployment across various computing environments without compatibility issues. Furthermore, we employ Jenkins, an open-source automation server, to automate the deployment pipeline. Jenkins enables continuous integration and continuous deployment (CI/CD), automating the testing and deployment of our machine learning model. Through Jenkins pipelines, we establish a robust workflow for building, testing, and deploying the application, ensuring reliability and efficiency in the software development lifecycle. By combining machine learning for diabetes prediction with Docker and Jenkins for streamlined deployment and automation, we aim to enhance accessibility and usability, enabling healthcare practitioners to leverage advanced predictive analytics for early disease detection and personalized patient care. This project underscores the transformative potential of integrating machine learning with DevOps practices, paving the way for innovative solutions in healthcare delivery and disease management.</w:t>
      </w:r>
    </w:p>
    <w:p w14:paraId="2388AB19" w14:textId="77777777" w:rsidR="0000054B" w:rsidRPr="008B6795" w:rsidRDefault="000F6D6E"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Docker is a platform for developing, shipping, and running applications in containers. Containers are lightweight, portable, and self-sufficient units that encapsulate everything needed to run an application, including code, runtime, system tools, libraries, and settings. Docker provides a standardized way to package and distribute applications, ensuring consistency across different environments, from development to production.</w:t>
      </w:r>
    </w:p>
    <w:p w14:paraId="4D189873" w14:textId="77777777" w:rsidR="000F6D6E" w:rsidRPr="008B6795" w:rsidRDefault="000F6D6E"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is an open-source automation server that facilitates continuous integration (CI) and continuous delivery (CD) processes in software development. It automates the building, testing, and deployment of applications, enabling teams to deliver high-quality software more efficiently and reliably.</w:t>
      </w:r>
    </w:p>
    <w:p w14:paraId="0E83E0FA" w14:textId="77777777" w:rsidR="008B6795" w:rsidRDefault="008B6795" w:rsidP="0000054B">
      <w:pPr>
        <w:jc w:val="both"/>
        <w:rPr>
          <w:rFonts w:ascii="Times New Roman" w:hAnsi="Times New Roman" w:cs="Times New Roman"/>
          <w:b/>
          <w:sz w:val="24"/>
          <w:szCs w:val="24"/>
          <w:lang w:val="en-US"/>
        </w:rPr>
      </w:pPr>
    </w:p>
    <w:p w14:paraId="5381E44C" w14:textId="77777777" w:rsidR="008B6795" w:rsidRDefault="008B6795" w:rsidP="0000054B">
      <w:pPr>
        <w:jc w:val="both"/>
        <w:rPr>
          <w:rFonts w:ascii="Times New Roman" w:hAnsi="Times New Roman" w:cs="Times New Roman"/>
          <w:b/>
          <w:sz w:val="24"/>
          <w:szCs w:val="24"/>
          <w:lang w:val="en-US"/>
        </w:rPr>
      </w:pPr>
    </w:p>
    <w:p w14:paraId="20C85DBE" w14:textId="77777777" w:rsidR="008B6795" w:rsidRDefault="008B6795" w:rsidP="0000054B">
      <w:pPr>
        <w:jc w:val="both"/>
        <w:rPr>
          <w:rFonts w:ascii="Times New Roman" w:hAnsi="Times New Roman" w:cs="Times New Roman"/>
          <w:b/>
          <w:sz w:val="24"/>
          <w:szCs w:val="24"/>
          <w:lang w:val="en-US"/>
        </w:rPr>
      </w:pPr>
    </w:p>
    <w:p w14:paraId="2365F7DD" w14:textId="77777777" w:rsidR="008B6795" w:rsidRDefault="008B6795" w:rsidP="0000054B">
      <w:pPr>
        <w:jc w:val="both"/>
        <w:rPr>
          <w:rFonts w:ascii="Times New Roman" w:hAnsi="Times New Roman" w:cs="Times New Roman"/>
          <w:b/>
          <w:sz w:val="24"/>
          <w:szCs w:val="24"/>
          <w:lang w:val="en-US"/>
        </w:rPr>
      </w:pPr>
    </w:p>
    <w:p w14:paraId="24B495B4" w14:textId="77777777" w:rsidR="008B6795" w:rsidRDefault="008B6795" w:rsidP="0000054B">
      <w:pPr>
        <w:jc w:val="both"/>
        <w:rPr>
          <w:rFonts w:ascii="Times New Roman" w:hAnsi="Times New Roman" w:cs="Times New Roman"/>
          <w:b/>
          <w:sz w:val="24"/>
          <w:szCs w:val="24"/>
          <w:lang w:val="en-US"/>
        </w:rPr>
      </w:pPr>
    </w:p>
    <w:p w14:paraId="2B0C0DC5" w14:textId="77777777" w:rsidR="008B6795" w:rsidRDefault="008B6795" w:rsidP="0000054B">
      <w:pPr>
        <w:jc w:val="both"/>
        <w:rPr>
          <w:rFonts w:ascii="Times New Roman" w:hAnsi="Times New Roman" w:cs="Times New Roman"/>
          <w:b/>
          <w:sz w:val="24"/>
          <w:szCs w:val="24"/>
          <w:lang w:val="en-US"/>
        </w:rPr>
      </w:pPr>
    </w:p>
    <w:p w14:paraId="26EF735F" w14:textId="77777777" w:rsidR="008B6795" w:rsidRDefault="008B6795" w:rsidP="0000054B">
      <w:pPr>
        <w:jc w:val="both"/>
        <w:rPr>
          <w:rFonts w:ascii="Times New Roman" w:hAnsi="Times New Roman" w:cs="Times New Roman"/>
          <w:b/>
          <w:sz w:val="24"/>
          <w:szCs w:val="24"/>
          <w:lang w:val="en-US"/>
        </w:rPr>
      </w:pPr>
    </w:p>
    <w:p w14:paraId="1D6BB668" w14:textId="77777777" w:rsidR="008B6795" w:rsidRDefault="008B6795" w:rsidP="0000054B">
      <w:pPr>
        <w:jc w:val="both"/>
        <w:rPr>
          <w:rFonts w:ascii="Times New Roman" w:hAnsi="Times New Roman" w:cs="Times New Roman"/>
          <w:b/>
          <w:sz w:val="24"/>
          <w:szCs w:val="24"/>
          <w:lang w:val="en-US"/>
        </w:rPr>
      </w:pPr>
    </w:p>
    <w:p w14:paraId="148FADB2" w14:textId="77777777" w:rsidR="008B6795" w:rsidRDefault="008B6795" w:rsidP="0000054B">
      <w:pPr>
        <w:jc w:val="both"/>
        <w:rPr>
          <w:rFonts w:ascii="Times New Roman" w:hAnsi="Times New Roman" w:cs="Times New Roman"/>
          <w:b/>
          <w:sz w:val="24"/>
          <w:szCs w:val="24"/>
          <w:lang w:val="en-US"/>
        </w:rPr>
      </w:pPr>
    </w:p>
    <w:p w14:paraId="1EF93FC8" w14:textId="77777777" w:rsidR="008B6795" w:rsidRDefault="008B6795" w:rsidP="0000054B">
      <w:pPr>
        <w:jc w:val="both"/>
        <w:rPr>
          <w:rFonts w:ascii="Times New Roman" w:hAnsi="Times New Roman" w:cs="Times New Roman"/>
          <w:b/>
          <w:sz w:val="24"/>
          <w:szCs w:val="24"/>
          <w:lang w:val="en-US"/>
        </w:rPr>
      </w:pPr>
    </w:p>
    <w:p w14:paraId="27FBFE3F" w14:textId="77777777" w:rsidR="008B6795" w:rsidRDefault="008B6795" w:rsidP="0000054B">
      <w:pPr>
        <w:jc w:val="both"/>
        <w:rPr>
          <w:rFonts w:ascii="Times New Roman" w:hAnsi="Times New Roman" w:cs="Times New Roman"/>
          <w:b/>
          <w:sz w:val="24"/>
          <w:szCs w:val="24"/>
          <w:lang w:val="en-US"/>
        </w:rPr>
      </w:pPr>
    </w:p>
    <w:p w14:paraId="2F4B2786" w14:textId="77777777" w:rsidR="008B6795" w:rsidRDefault="008B6795" w:rsidP="0000054B">
      <w:pPr>
        <w:jc w:val="both"/>
        <w:rPr>
          <w:rFonts w:ascii="Times New Roman" w:hAnsi="Times New Roman" w:cs="Times New Roman"/>
          <w:b/>
          <w:sz w:val="24"/>
          <w:szCs w:val="24"/>
          <w:lang w:val="en-US"/>
        </w:rPr>
      </w:pPr>
    </w:p>
    <w:p w14:paraId="0EFBA338" w14:textId="77777777" w:rsidR="008B6795" w:rsidRDefault="008B6795" w:rsidP="0000054B">
      <w:pPr>
        <w:jc w:val="both"/>
        <w:rPr>
          <w:rFonts w:ascii="Times New Roman" w:hAnsi="Times New Roman" w:cs="Times New Roman"/>
          <w:b/>
          <w:sz w:val="24"/>
          <w:szCs w:val="24"/>
          <w:lang w:val="en-US"/>
        </w:rPr>
      </w:pPr>
    </w:p>
    <w:p w14:paraId="3A0A2CE5" w14:textId="77777777" w:rsidR="008B6795" w:rsidRDefault="008B6795" w:rsidP="0000054B">
      <w:pPr>
        <w:jc w:val="both"/>
        <w:rPr>
          <w:rFonts w:ascii="Times New Roman" w:hAnsi="Times New Roman" w:cs="Times New Roman"/>
          <w:b/>
          <w:sz w:val="24"/>
          <w:szCs w:val="24"/>
          <w:lang w:val="en-US"/>
        </w:rPr>
      </w:pPr>
    </w:p>
    <w:p w14:paraId="439D60B9" w14:textId="66B14753" w:rsidR="000F6D6E" w:rsidRPr="008B6795" w:rsidRDefault="006C5601" w:rsidP="0000054B">
      <w:pPr>
        <w:jc w:val="both"/>
        <w:rPr>
          <w:rFonts w:ascii="Times New Roman" w:hAnsi="Times New Roman" w:cs="Times New Roman"/>
          <w:b/>
          <w:sz w:val="24"/>
          <w:szCs w:val="24"/>
          <w:lang w:val="en-US"/>
        </w:rPr>
      </w:pPr>
      <w:r w:rsidRPr="008B6795">
        <w:rPr>
          <w:rFonts w:ascii="Times New Roman" w:hAnsi="Times New Roman" w:cs="Times New Roman"/>
          <w:b/>
          <w:sz w:val="24"/>
          <w:szCs w:val="24"/>
          <w:lang w:val="en-US"/>
        </w:rPr>
        <w:lastRenderedPageBreak/>
        <w:t>Flowc</w:t>
      </w:r>
      <w:r w:rsidR="000F6D6E" w:rsidRPr="008B6795">
        <w:rPr>
          <w:rFonts w:ascii="Times New Roman" w:hAnsi="Times New Roman" w:cs="Times New Roman"/>
          <w:b/>
          <w:sz w:val="24"/>
          <w:szCs w:val="24"/>
          <w:lang w:val="en-US"/>
        </w:rPr>
        <w:t>hart</w:t>
      </w:r>
    </w:p>
    <w:p w14:paraId="07947719" w14:textId="424BB383" w:rsidR="000F6D6E" w:rsidRPr="008B6795" w:rsidRDefault="000F6D6E" w:rsidP="0000054B">
      <w:pPr>
        <w:jc w:val="both"/>
        <w:rPr>
          <w:rFonts w:ascii="Times New Roman" w:hAnsi="Times New Roman" w:cs="Times New Roman"/>
          <w:b/>
          <w:sz w:val="24"/>
          <w:szCs w:val="24"/>
          <w:lang w:val="en-US"/>
        </w:rPr>
      </w:pPr>
    </w:p>
    <w:p w14:paraId="65A99E0C" w14:textId="6D328281" w:rsidR="000F6D6E" w:rsidRDefault="008B6795" w:rsidP="0000054B">
      <w:pPr>
        <w:jc w:val="both"/>
        <w:rPr>
          <w:rFonts w:ascii="Times New Roman" w:hAnsi="Times New Roman" w:cs="Times New Roman"/>
          <w:sz w:val="24"/>
          <w:szCs w:val="24"/>
          <w:lang w:val="en-US"/>
        </w:rPr>
      </w:pPr>
      <w:r w:rsidRPr="008B6795">
        <w:rPr>
          <w:rFonts w:ascii="Times New Roman" w:hAnsi="Times New Roman" w:cs="Times New Roman"/>
          <w:b/>
          <w:noProof/>
          <w:sz w:val="24"/>
          <w:szCs w:val="24"/>
          <w:lang w:eastAsia="en-IN"/>
        </w:rPr>
        <w:drawing>
          <wp:anchor distT="0" distB="0" distL="114300" distR="114300" simplePos="0" relativeHeight="251662336" behindDoc="0" locked="0" layoutInCell="1" allowOverlap="1" wp14:anchorId="0C508056" wp14:editId="138C6345">
            <wp:simplePos x="0" y="0"/>
            <wp:positionH relativeFrom="margin">
              <wp:align>right</wp:align>
            </wp:positionH>
            <wp:positionV relativeFrom="paragraph">
              <wp:posOffset>141354</wp:posOffset>
            </wp:positionV>
            <wp:extent cx="5869172" cy="7400925"/>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anchor>
        </w:drawing>
      </w:r>
    </w:p>
    <w:p w14:paraId="5C858E6A" w14:textId="77777777" w:rsidR="008B6795" w:rsidRDefault="008B6795" w:rsidP="0000054B">
      <w:pPr>
        <w:jc w:val="both"/>
        <w:rPr>
          <w:rFonts w:ascii="Times New Roman" w:hAnsi="Times New Roman" w:cs="Times New Roman"/>
          <w:sz w:val="24"/>
          <w:szCs w:val="24"/>
          <w:lang w:val="en-US"/>
        </w:rPr>
      </w:pPr>
    </w:p>
    <w:p w14:paraId="69EE28F3" w14:textId="77777777" w:rsidR="008B6795" w:rsidRPr="008B6795" w:rsidRDefault="008B6795" w:rsidP="0000054B">
      <w:pPr>
        <w:jc w:val="both"/>
        <w:rPr>
          <w:rFonts w:ascii="Times New Roman" w:hAnsi="Times New Roman" w:cs="Times New Roman"/>
          <w:sz w:val="24"/>
          <w:szCs w:val="24"/>
          <w:lang w:val="en-US"/>
        </w:rPr>
      </w:pPr>
    </w:p>
    <w:p w14:paraId="0056CEC9" w14:textId="77777777" w:rsidR="008B6795" w:rsidRDefault="008B6795" w:rsidP="0000054B">
      <w:pPr>
        <w:jc w:val="both"/>
        <w:rPr>
          <w:rFonts w:ascii="Times New Roman" w:hAnsi="Times New Roman" w:cs="Times New Roman"/>
          <w:b/>
          <w:sz w:val="24"/>
          <w:szCs w:val="24"/>
          <w:u w:val="single"/>
          <w:lang w:val="en-US"/>
        </w:rPr>
      </w:pPr>
    </w:p>
    <w:p w14:paraId="5E8E3F09" w14:textId="77777777" w:rsidR="008B6795" w:rsidRDefault="008B6795" w:rsidP="0000054B">
      <w:pPr>
        <w:jc w:val="both"/>
        <w:rPr>
          <w:rFonts w:ascii="Times New Roman" w:hAnsi="Times New Roman" w:cs="Times New Roman"/>
          <w:b/>
          <w:sz w:val="24"/>
          <w:szCs w:val="24"/>
          <w:u w:val="single"/>
          <w:lang w:val="en-US"/>
        </w:rPr>
      </w:pPr>
    </w:p>
    <w:p w14:paraId="51ACD76D" w14:textId="77777777" w:rsidR="008B6795" w:rsidRDefault="008B6795" w:rsidP="0000054B">
      <w:pPr>
        <w:jc w:val="both"/>
        <w:rPr>
          <w:rFonts w:ascii="Times New Roman" w:hAnsi="Times New Roman" w:cs="Times New Roman"/>
          <w:b/>
          <w:sz w:val="24"/>
          <w:szCs w:val="24"/>
          <w:u w:val="single"/>
          <w:lang w:val="en-US"/>
        </w:rPr>
      </w:pPr>
    </w:p>
    <w:p w14:paraId="6CB74CA7" w14:textId="77777777" w:rsidR="008B6795" w:rsidRDefault="008B6795" w:rsidP="0000054B">
      <w:pPr>
        <w:jc w:val="both"/>
        <w:rPr>
          <w:rFonts w:ascii="Times New Roman" w:hAnsi="Times New Roman" w:cs="Times New Roman"/>
          <w:b/>
          <w:sz w:val="24"/>
          <w:szCs w:val="24"/>
          <w:u w:val="single"/>
          <w:lang w:val="en-US"/>
        </w:rPr>
      </w:pPr>
    </w:p>
    <w:p w14:paraId="7D2BB650" w14:textId="77777777" w:rsidR="008B6795" w:rsidRDefault="008B6795" w:rsidP="0000054B">
      <w:pPr>
        <w:jc w:val="both"/>
        <w:rPr>
          <w:rFonts w:ascii="Times New Roman" w:hAnsi="Times New Roman" w:cs="Times New Roman"/>
          <w:b/>
          <w:sz w:val="24"/>
          <w:szCs w:val="24"/>
          <w:u w:val="single"/>
          <w:lang w:val="en-US"/>
        </w:rPr>
      </w:pPr>
    </w:p>
    <w:p w14:paraId="7BD99A85" w14:textId="77777777" w:rsidR="008B6795" w:rsidRDefault="008B6795" w:rsidP="0000054B">
      <w:pPr>
        <w:jc w:val="both"/>
        <w:rPr>
          <w:rFonts w:ascii="Times New Roman" w:hAnsi="Times New Roman" w:cs="Times New Roman"/>
          <w:b/>
          <w:sz w:val="24"/>
          <w:szCs w:val="24"/>
          <w:u w:val="single"/>
          <w:lang w:val="en-US"/>
        </w:rPr>
      </w:pPr>
    </w:p>
    <w:p w14:paraId="208A6796" w14:textId="77777777" w:rsidR="008B6795" w:rsidRDefault="008B6795" w:rsidP="0000054B">
      <w:pPr>
        <w:jc w:val="both"/>
        <w:rPr>
          <w:rFonts w:ascii="Times New Roman" w:hAnsi="Times New Roman" w:cs="Times New Roman"/>
          <w:b/>
          <w:sz w:val="24"/>
          <w:szCs w:val="24"/>
          <w:u w:val="single"/>
          <w:lang w:val="en-US"/>
        </w:rPr>
      </w:pPr>
    </w:p>
    <w:p w14:paraId="4406CC23" w14:textId="77777777" w:rsidR="008B6795" w:rsidRDefault="008B6795" w:rsidP="0000054B">
      <w:pPr>
        <w:jc w:val="both"/>
        <w:rPr>
          <w:rFonts w:ascii="Times New Roman" w:hAnsi="Times New Roman" w:cs="Times New Roman"/>
          <w:b/>
          <w:sz w:val="24"/>
          <w:szCs w:val="24"/>
          <w:u w:val="single"/>
          <w:lang w:val="en-US"/>
        </w:rPr>
      </w:pPr>
    </w:p>
    <w:p w14:paraId="40375447" w14:textId="77777777" w:rsidR="008B6795" w:rsidRDefault="008B6795" w:rsidP="0000054B">
      <w:pPr>
        <w:jc w:val="both"/>
        <w:rPr>
          <w:rFonts w:ascii="Times New Roman" w:hAnsi="Times New Roman" w:cs="Times New Roman"/>
          <w:b/>
          <w:sz w:val="24"/>
          <w:szCs w:val="24"/>
          <w:u w:val="single"/>
          <w:lang w:val="en-US"/>
        </w:rPr>
      </w:pPr>
    </w:p>
    <w:p w14:paraId="60516E48" w14:textId="77777777" w:rsidR="008B6795" w:rsidRDefault="008B6795" w:rsidP="0000054B">
      <w:pPr>
        <w:jc w:val="both"/>
        <w:rPr>
          <w:rFonts w:ascii="Times New Roman" w:hAnsi="Times New Roman" w:cs="Times New Roman"/>
          <w:b/>
          <w:sz w:val="24"/>
          <w:szCs w:val="24"/>
          <w:u w:val="single"/>
          <w:lang w:val="en-US"/>
        </w:rPr>
      </w:pPr>
    </w:p>
    <w:p w14:paraId="44F85F1F" w14:textId="77777777" w:rsidR="008B6795" w:rsidRDefault="008B6795" w:rsidP="0000054B">
      <w:pPr>
        <w:jc w:val="both"/>
        <w:rPr>
          <w:rFonts w:ascii="Times New Roman" w:hAnsi="Times New Roman" w:cs="Times New Roman"/>
          <w:b/>
          <w:sz w:val="24"/>
          <w:szCs w:val="24"/>
          <w:u w:val="single"/>
          <w:lang w:val="en-US"/>
        </w:rPr>
      </w:pPr>
    </w:p>
    <w:p w14:paraId="6C8012BD" w14:textId="77777777" w:rsidR="008B6795" w:rsidRDefault="008B6795" w:rsidP="0000054B">
      <w:pPr>
        <w:jc w:val="both"/>
        <w:rPr>
          <w:rFonts w:ascii="Times New Roman" w:hAnsi="Times New Roman" w:cs="Times New Roman"/>
          <w:b/>
          <w:sz w:val="24"/>
          <w:szCs w:val="24"/>
          <w:u w:val="single"/>
          <w:lang w:val="en-US"/>
        </w:rPr>
      </w:pPr>
    </w:p>
    <w:p w14:paraId="46BC2177" w14:textId="77777777" w:rsidR="008B6795" w:rsidRDefault="008B6795" w:rsidP="0000054B">
      <w:pPr>
        <w:jc w:val="both"/>
        <w:rPr>
          <w:rFonts w:ascii="Times New Roman" w:hAnsi="Times New Roman" w:cs="Times New Roman"/>
          <w:b/>
          <w:sz w:val="24"/>
          <w:szCs w:val="24"/>
          <w:u w:val="single"/>
          <w:lang w:val="en-US"/>
        </w:rPr>
      </w:pPr>
    </w:p>
    <w:p w14:paraId="0E6D754B" w14:textId="77777777" w:rsidR="008B6795" w:rsidRDefault="008B6795" w:rsidP="0000054B">
      <w:pPr>
        <w:jc w:val="both"/>
        <w:rPr>
          <w:rFonts w:ascii="Times New Roman" w:hAnsi="Times New Roman" w:cs="Times New Roman"/>
          <w:b/>
          <w:sz w:val="24"/>
          <w:szCs w:val="24"/>
          <w:u w:val="single"/>
          <w:lang w:val="en-US"/>
        </w:rPr>
      </w:pPr>
    </w:p>
    <w:p w14:paraId="71A996E6" w14:textId="77777777" w:rsidR="008B6795" w:rsidRDefault="008B6795" w:rsidP="0000054B">
      <w:pPr>
        <w:jc w:val="both"/>
        <w:rPr>
          <w:rFonts w:ascii="Times New Roman" w:hAnsi="Times New Roman" w:cs="Times New Roman"/>
          <w:b/>
          <w:sz w:val="24"/>
          <w:szCs w:val="24"/>
          <w:u w:val="single"/>
          <w:lang w:val="en-US"/>
        </w:rPr>
      </w:pPr>
    </w:p>
    <w:p w14:paraId="60A3DFEB" w14:textId="77777777" w:rsidR="008B6795" w:rsidRDefault="008B6795" w:rsidP="0000054B">
      <w:pPr>
        <w:jc w:val="both"/>
        <w:rPr>
          <w:rFonts w:ascii="Times New Roman" w:hAnsi="Times New Roman" w:cs="Times New Roman"/>
          <w:b/>
          <w:sz w:val="24"/>
          <w:szCs w:val="24"/>
          <w:u w:val="single"/>
          <w:lang w:val="en-US"/>
        </w:rPr>
      </w:pPr>
    </w:p>
    <w:p w14:paraId="5CA8BE6A" w14:textId="77777777" w:rsidR="008B6795" w:rsidRDefault="008B6795" w:rsidP="0000054B">
      <w:pPr>
        <w:jc w:val="both"/>
        <w:rPr>
          <w:rFonts w:ascii="Times New Roman" w:hAnsi="Times New Roman" w:cs="Times New Roman"/>
          <w:b/>
          <w:sz w:val="24"/>
          <w:szCs w:val="24"/>
          <w:u w:val="single"/>
          <w:lang w:val="en-US"/>
        </w:rPr>
      </w:pPr>
    </w:p>
    <w:p w14:paraId="52DBD7F9" w14:textId="77777777" w:rsidR="008B6795" w:rsidRDefault="008B6795" w:rsidP="0000054B">
      <w:pPr>
        <w:jc w:val="both"/>
        <w:rPr>
          <w:rFonts w:ascii="Times New Roman" w:hAnsi="Times New Roman" w:cs="Times New Roman"/>
          <w:b/>
          <w:sz w:val="24"/>
          <w:szCs w:val="24"/>
          <w:u w:val="single"/>
          <w:lang w:val="en-US"/>
        </w:rPr>
      </w:pPr>
    </w:p>
    <w:p w14:paraId="3454613D" w14:textId="77777777" w:rsidR="008B6795" w:rsidRDefault="008B6795" w:rsidP="0000054B">
      <w:pPr>
        <w:jc w:val="both"/>
        <w:rPr>
          <w:rFonts w:ascii="Times New Roman" w:hAnsi="Times New Roman" w:cs="Times New Roman"/>
          <w:b/>
          <w:sz w:val="24"/>
          <w:szCs w:val="24"/>
          <w:u w:val="single"/>
          <w:lang w:val="en-US"/>
        </w:rPr>
      </w:pPr>
    </w:p>
    <w:p w14:paraId="75732DFD" w14:textId="77777777" w:rsidR="008B6795" w:rsidRDefault="008B6795" w:rsidP="0000054B">
      <w:pPr>
        <w:jc w:val="both"/>
        <w:rPr>
          <w:rFonts w:ascii="Times New Roman" w:hAnsi="Times New Roman" w:cs="Times New Roman"/>
          <w:b/>
          <w:sz w:val="24"/>
          <w:szCs w:val="24"/>
          <w:u w:val="single"/>
          <w:lang w:val="en-US"/>
        </w:rPr>
      </w:pPr>
    </w:p>
    <w:p w14:paraId="5E411DDD" w14:textId="77777777" w:rsidR="008B6795" w:rsidRDefault="008B6795" w:rsidP="0000054B">
      <w:pPr>
        <w:jc w:val="both"/>
        <w:rPr>
          <w:rFonts w:ascii="Times New Roman" w:hAnsi="Times New Roman" w:cs="Times New Roman"/>
          <w:b/>
          <w:sz w:val="24"/>
          <w:szCs w:val="24"/>
          <w:u w:val="single"/>
          <w:lang w:val="en-US"/>
        </w:rPr>
      </w:pPr>
    </w:p>
    <w:p w14:paraId="06B57C6D" w14:textId="77777777" w:rsidR="008B6795" w:rsidRDefault="008B6795" w:rsidP="0000054B">
      <w:pPr>
        <w:jc w:val="both"/>
        <w:rPr>
          <w:rFonts w:ascii="Times New Roman" w:hAnsi="Times New Roman" w:cs="Times New Roman"/>
          <w:b/>
          <w:sz w:val="24"/>
          <w:szCs w:val="24"/>
          <w:u w:val="single"/>
          <w:lang w:val="en-US"/>
        </w:rPr>
      </w:pPr>
    </w:p>
    <w:p w14:paraId="09FC3710" w14:textId="77777777" w:rsidR="008B6795" w:rsidRDefault="008B6795" w:rsidP="0000054B">
      <w:pPr>
        <w:jc w:val="both"/>
        <w:rPr>
          <w:rFonts w:ascii="Times New Roman" w:hAnsi="Times New Roman" w:cs="Times New Roman"/>
          <w:b/>
          <w:sz w:val="24"/>
          <w:szCs w:val="24"/>
          <w:u w:val="single"/>
          <w:lang w:val="en-US"/>
        </w:rPr>
      </w:pPr>
    </w:p>
    <w:p w14:paraId="40C13A01" w14:textId="77777777" w:rsidR="008B6795" w:rsidRDefault="008B6795" w:rsidP="0000054B">
      <w:pPr>
        <w:jc w:val="both"/>
        <w:rPr>
          <w:rFonts w:ascii="Times New Roman" w:hAnsi="Times New Roman" w:cs="Times New Roman"/>
          <w:b/>
          <w:sz w:val="24"/>
          <w:szCs w:val="24"/>
          <w:u w:val="single"/>
          <w:lang w:val="en-US"/>
        </w:rPr>
      </w:pPr>
    </w:p>
    <w:p w14:paraId="2341DBF6" w14:textId="77777777" w:rsidR="008B6795" w:rsidRDefault="008B6795" w:rsidP="0000054B">
      <w:pPr>
        <w:jc w:val="both"/>
        <w:rPr>
          <w:rFonts w:ascii="Times New Roman" w:hAnsi="Times New Roman" w:cs="Times New Roman"/>
          <w:b/>
          <w:sz w:val="24"/>
          <w:szCs w:val="24"/>
          <w:u w:val="single"/>
          <w:lang w:val="en-US"/>
        </w:rPr>
      </w:pPr>
    </w:p>
    <w:p w14:paraId="37211364" w14:textId="4FDB1859" w:rsidR="0000054B" w:rsidRPr="008B6795" w:rsidRDefault="0000054B" w:rsidP="0000054B">
      <w:pPr>
        <w:jc w:val="both"/>
        <w:rPr>
          <w:rFonts w:ascii="Times New Roman" w:hAnsi="Times New Roman" w:cs="Times New Roman"/>
          <w:b/>
          <w:sz w:val="24"/>
          <w:szCs w:val="24"/>
          <w:u w:val="single"/>
          <w:lang w:val="en-US"/>
        </w:rPr>
      </w:pPr>
      <w:r w:rsidRPr="008B6795">
        <w:rPr>
          <w:rFonts w:ascii="Times New Roman" w:hAnsi="Times New Roman" w:cs="Times New Roman"/>
          <w:b/>
          <w:sz w:val="24"/>
          <w:szCs w:val="24"/>
          <w:u w:val="single"/>
          <w:lang w:val="en-US"/>
        </w:rPr>
        <w:lastRenderedPageBreak/>
        <w:t>Technologies Used</w:t>
      </w:r>
    </w:p>
    <w:p w14:paraId="0AF1C5CA" w14:textId="77777777" w:rsidR="000F6D6E" w:rsidRPr="008B6795" w:rsidRDefault="000F6D6E" w:rsidP="000F6D6E">
      <w:pPr>
        <w:pStyle w:val="ListParagraph"/>
        <w:numPr>
          <w:ilvl w:val="0"/>
          <w:numId w:val="1"/>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 xml:space="preserve">Machine Learning: </w:t>
      </w:r>
      <w:r w:rsidRPr="008B6795">
        <w:rPr>
          <w:rFonts w:ascii="Times New Roman" w:hAnsi="Times New Roman" w:cs="Times New Roman"/>
          <w:sz w:val="24"/>
          <w:szCs w:val="24"/>
          <w:lang w:val="en-US"/>
        </w:rPr>
        <w:t>Machine learning is a branch of artificial intelligence (AI) that focuses on developing algorithms and models capable of learning from data and making predictions or decisions without explicit programming. It encompasses a diverse set of techniques and approaches, including supervised learning, unsupervised learning, and reinforcement learning. In supervised learning, algorithms learn from labeled examples to make predictions or classify data into predefined categories. Unsupervised learning involves discovering patterns and structures in unlabeled data, such as clustering similar data points or dimensionality reduction. Reinforcement learning focuses on learning optimal actions through trial and error, with the agent receiving feedback in the form of rewards or penalties. Machine learning algorithms are applied across various domains, including healthcare, finance, marketing, and cybersecurity, to solve complex problems, make data-driven decisions, and automate tasks. The growing availability of big data and advancements in computational power have fueled the rapid development and adoption of machine learning techniques, leading to transformative applications and innovations across industries.</w:t>
      </w:r>
    </w:p>
    <w:p w14:paraId="783D7D6B" w14:textId="77777777" w:rsidR="000F6D6E" w:rsidRPr="008B6795" w:rsidRDefault="000F6D6E" w:rsidP="000F6D6E">
      <w:pPr>
        <w:pStyle w:val="ListParagraph"/>
        <w:numPr>
          <w:ilvl w:val="0"/>
          <w:numId w:val="1"/>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Machine Learning Operations:</w:t>
      </w:r>
      <w:r w:rsidRPr="008B6795">
        <w:rPr>
          <w:rFonts w:ascii="Times New Roman" w:hAnsi="Times New Roman" w:cs="Times New Roman"/>
          <w:sz w:val="24"/>
          <w:szCs w:val="24"/>
          <w:lang w:val="en-US"/>
        </w:rPr>
        <w:t xml:space="preserve"> Machine Learning Operations (</w:t>
      </w:r>
      <w:proofErr w:type="spellStart"/>
      <w:r w:rsidRPr="008B6795">
        <w:rPr>
          <w:rFonts w:ascii="Times New Roman" w:hAnsi="Times New Roman" w:cs="Times New Roman"/>
          <w:sz w:val="24"/>
          <w:szCs w:val="24"/>
          <w:lang w:val="en-US"/>
        </w:rPr>
        <w:t>MLOps</w:t>
      </w:r>
      <w:proofErr w:type="spellEnd"/>
      <w:r w:rsidRPr="008B6795">
        <w:rPr>
          <w:rFonts w:ascii="Times New Roman" w:hAnsi="Times New Roman" w:cs="Times New Roman"/>
          <w:sz w:val="24"/>
          <w:szCs w:val="24"/>
          <w:lang w:val="en-US"/>
        </w:rPr>
        <w:t xml:space="preserve">) is a set of practices and tools aimed at streamlining and automating the lifecycle management of machine learning models. It encompasses processes such as model development, training, deployment, monitoring, and maintenance. </w:t>
      </w:r>
      <w:proofErr w:type="spellStart"/>
      <w:r w:rsidRPr="008B6795">
        <w:rPr>
          <w:rFonts w:ascii="Times New Roman" w:hAnsi="Times New Roman" w:cs="Times New Roman"/>
          <w:sz w:val="24"/>
          <w:szCs w:val="24"/>
          <w:lang w:val="en-US"/>
        </w:rPr>
        <w:t>MLOps</w:t>
      </w:r>
      <w:proofErr w:type="spellEnd"/>
      <w:r w:rsidRPr="008B6795">
        <w:rPr>
          <w:rFonts w:ascii="Times New Roman" w:hAnsi="Times New Roman" w:cs="Times New Roman"/>
          <w:sz w:val="24"/>
          <w:szCs w:val="24"/>
          <w:lang w:val="en-US"/>
        </w:rPr>
        <w:t xml:space="preserve"> aims to bridge the gap between data science and IT operations, ensuring that machine learning models are deployed and managed effectively in production environments. Key components of </w:t>
      </w:r>
      <w:proofErr w:type="spellStart"/>
      <w:r w:rsidRPr="008B6795">
        <w:rPr>
          <w:rFonts w:ascii="Times New Roman" w:hAnsi="Times New Roman" w:cs="Times New Roman"/>
          <w:sz w:val="24"/>
          <w:szCs w:val="24"/>
          <w:lang w:val="en-US"/>
        </w:rPr>
        <w:t>MLOps</w:t>
      </w:r>
      <w:proofErr w:type="spellEnd"/>
      <w:r w:rsidRPr="008B6795">
        <w:rPr>
          <w:rFonts w:ascii="Times New Roman" w:hAnsi="Times New Roman" w:cs="Times New Roman"/>
          <w:sz w:val="24"/>
          <w:szCs w:val="24"/>
          <w:lang w:val="en-US"/>
        </w:rPr>
        <w:t xml:space="preserve"> include version control for models and data, continuous integration and deployment (CI/CD) pipelines tailored for machine learning workflows, model performance monitoring, drift detection, and automated retraining. By implementing </w:t>
      </w:r>
      <w:proofErr w:type="spellStart"/>
      <w:r w:rsidRPr="008B6795">
        <w:rPr>
          <w:rFonts w:ascii="Times New Roman" w:hAnsi="Times New Roman" w:cs="Times New Roman"/>
          <w:sz w:val="24"/>
          <w:szCs w:val="24"/>
          <w:lang w:val="en-US"/>
        </w:rPr>
        <w:t>MLOps</w:t>
      </w:r>
      <w:proofErr w:type="spellEnd"/>
      <w:r w:rsidRPr="008B6795">
        <w:rPr>
          <w:rFonts w:ascii="Times New Roman" w:hAnsi="Times New Roman" w:cs="Times New Roman"/>
          <w:sz w:val="24"/>
          <w:szCs w:val="24"/>
          <w:lang w:val="en-US"/>
        </w:rPr>
        <w:t xml:space="preserve"> practices, organizations can improve the efficiency, reliability, and scalability of their machine learning projects, enabling faster time-to-market and better alignment with business objectives.</w:t>
      </w:r>
    </w:p>
    <w:p w14:paraId="6A01640F" w14:textId="77777777" w:rsidR="000F6D6E" w:rsidRPr="008B6795" w:rsidRDefault="000F6D6E" w:rsidP="000F6D6E">
      <w:pPr>
        <w:pStyle w:val="ListParagraph"/>
        <w:numPr>
          <w:ilvl w:val="0"/>
          <w:numId w:val="1"/>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Docker:</w:t>
      </w:r>
      <w:r w:rsidRPr="008B6795">
        <w:rPr>
          <w:rFonts w:ascii="Times New Roman" w:hAnsi="Times New Roman" w:cs="Times New Roman"/>
          <w:sz w:val="24"/>
          <w:szCs w:val="24"/>
          <w:lang w:val="en-US"/>
        </w:rPr>
        <w:t xml:space="preserve"> Docker revolutionized the software development landscape by introducing containerization as a key methodology for packaging, distributing, and managing applications. At its core, Docker operates on the principle of creating lightweight, portable containers that encapsulate an application and its dependencies. Unlike traditional virtual machines, which include an entire operating system stack, Docker containers share the host system's kernel, resulting in reduced overhead and faster startup times. One of Docker's primary benefits is its ability to provide consistency across development, testing, and production environments. Developers can package their applications and dependencies into Docker images, which can then be easily shared and deployed across different systems. This ensures that applications behave predictably regardless of the underlying infrastructure, eliminating the "it works on my machine" problem commonly encountered in software development. Docker also facilitates scalability and resource efficiency. Containers consume fewer resources compared to virtual machines, allowing for higher density deployments and more efficient utilization of hardware resources. Moreover, Docker's lightweight nature makes it ideal for microservices architectures, where applications are broken down into smaller, independently deployable components.</w:t>
      </w:r>
    </w:p>
    <w:p w14:paraId="52688CC2" w14:textId="77777777" w:rsidR="000F6D6E" w:rsidRPr="008B6795" w:rsidRDefault="000F6D6E" w:rsidP="000F6D6E">
      <w:pPr>
        <w:pStyle w:val="ListParagraph"/>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lastRenderedPageBreak/>
        <w:t>Another key feature of Docker is its support for orchestration tools such as Docker Swarm and Kubernetes. These tools enable the management and deployment of containerized applications at scale, providing features such as load balancing, automatic scaling, and service discovery. Overall, Docker has transformed the way software is developed, shipped, and maintained by offering a standardized, efficient, and scalable approach to application deployment. Its ease of use, portability, and compatibility with existing infrastructure have made it a cornerstone technology in modern software development practices.</w:t>
      </w:r>
    </w:p>
    <w:p w14:paraId="0FECCB3E" w14:textId="77777777" w:rsidR="000F6D6E" w:rsidRPr="008B6795" w:rsidRDefault="000F6D6E" w:rsidP="000F6D6E">
      <w:pPr>
        <w:pStyle w:val="ListParagraph"/>
        <w:numPr>
          <w:ilvl w:val="0"/>
          <w:numId w:val="1"/>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 xml:space="preserve">Jenkins: </w:t>
      </w:r>
      <w:r w:rsidRPr="008B6795">
        <w:rPr>
          <w:rFonts w:ascii="Times New Roman" w:hAnsi="Times New Roman" w:cs="Times New Roman"/>
          <w:sz w:val="24"/>
          <w:szCs w:val="24"/>
          <w:lang w:val="en-US"/>
        </w:rPr>
        <w:t>Jenkins is an open-source automation server that facilitates continuous integration (CI) and continuous delivery (CD) in software development. It enables developers to automate various aspects of the software development lifecycle, including building, testing, and deploying applications. Jenkins achieves this through pipelines, which are sequences of steps that define how software changes are built, tested, and deployed. One of Jenkins' key features is its flexibility and extensibility. It supports a vast ecosystem of plugins that extend its functionality and integrate with various tools and technologies commonly used in software development. These plugins enable Jenkins to integrate with version control systems, build tools, testing frameworks, deployment platforms, and more, allowing for a highly customizable CI/CD workflow tailored to the specific needs of each project.</w:t>
      </w:r>
    </w:p>
    <w:p w14:paraId="0A3DB80F" w14:textId="77777777" w:rsidR="000F6D6E" w:rsidRPr="008B6795" w:rsidRDefault="000F6D6E" w:rsidP="000F6D6E">
      <w:pPr>
        <w:pStyle w:val="ListParagraph"/>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provides a web-based user interface that allows users to configure and manage jobs, view build results, and access logs and reports. It also supports role-based access control (RBAC), enabling administrators to define permissions and restrict access to sensitive information and critical operations.</w:t>
      </w:r>
    </w:p>
    <w:p w14:paraId="7CCAC334" w14:textId="77777777" w:rsidR="000F6D6E" w:rsidRPr="008B6795" w:rsidRDefault="000F6D6E" w:rsidP="000F6D6E">
      <w:pPr>
        <w:pStyle w:val="ListParagraph"/>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Another important aspect of Jenkins is its support for distributed builds. Jenkins can distribute build jobs across multiple nodes, allowing for parallel execution and improved performance. This scalability makes Jenkins suitable for handling large and complex software projects with multiple contributors and dependencies. Overall, Jenkins plays a crucial role in modern software development practices by automating repetitive tasks, improving collaboration among team members, and accelerating the delivery of high-quality software. Its versatility, ease of use, and vibrant community support have made it one of the most widely used CI/CD tools in the industry.</w:t>
      </w:r>
    </w:p>
    <w:p w14:paraId="09AFA518" w14:textId="77777777" w:rsidR="006C5601" w:rsidRPr="008B6795" w:rsidRDefault="000F6D6E" w:rsidP="006C5601">
      <w:pPr>
        <w:pStyle w:val="ListParagraph"/>
        <w:numPr>
          <w:ilvl w:val="0"/>
          <w:numId w:val="1"/>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 xml:space="preserve">GitHub: </w:t>
      </w:r>
      <w:r w:rsidRPr="008B6795">
        <w:rPr>
          <w:rFonts w:ascii="Times New Roman" w:hAnsi="Times New Roman" w:cs="Times New Roman"/>
          <w:sz w:val="24"/>
          <w:szCs w:val="24"/>
          <w:lang w:val="en-US"/>
        </w:rPr>
        <w:t xml:space="preserve">GitHub is a web-based platform built around Git, a distributed version control system that allows developers to manage and track changes to their codebase. It serves as a central hub for collaborative software development, offering a range of features and tools designed to facilitate collaboration, code sharing, and project management. One of GitHub's key features is its repository hosting, where developers can create, clone, and manage Git repositories for their projects. Each repository contains the project's source code, along with version history, branches, and pull requests. GitHub provides a web-based interface for viewing and interacting with repositories, making it easy for developers to collaborate on code changes, review each other's work, and resolve conflicts. GitHub also offers issue tracking, a feature that allows developers to report bugs, suggest new features, and discuss project-related topics. Issues can be assigned to team members, labeled, and organized into milestones, providing a structured way to manage project tasks and priorities. Furthermore, GitHub supports continuous integration and deployment (CI/CD) through integrations with popular CI/CD tools such as Jenkins, Travis CI, and GitHub Actions. This allows developers to </w:t>
      </w:r>
      <w:r w:rsidRPr="008B6795">
        <w:rPr>
          <w:rFonts w:ascii="Times New Roman" w:hAnsi="Times New Roman" w:cs="Times New Roman"/>
          <w:sz w:val="24"/>
          <w:szCs w:val="24"/>
          <w:lang w:val="en-US"/>
        </w:rPr>
        <w:lastRenderedPageBreak/>
        <w:t>automate the testing, building, and deployment of their applications directly from GitHub, streamlining the software development process and ensuring code quality and reliability. Additionally, GitHub provides collaboration tools such as wikis, project boards, and discussions, enabling teams to document project information, plan and track work, and communicate effectively within the project's context. Overall, GitHub has become an essential platform for software development teams, offering a centralized and collaborative environment for managing code, tracking issues, and automating workflows. Its intuitive interface, robust features, and vibrant community have made it the go-</w:t>
      </w:r>
      <w:proofErr w:type="gramStart"/>
      <w:r w:rsidRPr="008B6795">
        <w:rPr>
          <w:rFonts w:ascii="Times New Roman" w:hAnsi="Times New Roman" w:cs="Times New Roman"/>
          <w:sz w:val="24"/>
          <w:szCs w:val="24"/>
          <w:lang w:val="en-US"/>
        </w:rPr>
        <w:t>to choice</w:t>
      </w:r>
      <w:proofErr w:type="gramEnd"/>
      <w:r w:rsidRPr="008B6795">
        <w:rPr>
          <w:rFonts w:ascii="Times New Roman" w:hAnsi="Times New Roman" w:cs="Times New Roman"/>
          <w:sz w:val="24"/>
          <w:szCs w:val="24"/>
          <w:lang w:val="en-US"/>
        </w:rPr>
        <w:t xml:space="preserve"> for millions of developers worldwide.</w:t>
      </w:r>
    </w:p>
    <w:p w14:paraId="325D3F4B" w14:textId="77777777" w:rsidR="006C5601" w:rsidRPr="008B6795" w:rsidRDefault="006C5601" w:rsidP="006C5601">
      <w:pPr>
        <w:jc w:val="both"/>
        <w:rPr>
          <w:rFonts w:ascii="Times New Roman" w:hAnsi="Times New Roman" w:cs="Times New Roman"/>
          <w:b/>
          <w:sz w:val="24"/>
          <w:szCs w:val="24"/>
          <w:u w:val="single"/>
          <w:lang w:val="en-US"/>
        </w:rPr>
      </w:pPr>
      <w:proofErr w:type="spellStart"/>
      <w:r w:rsidRPr="008B6795">
        <w:rPr>
          <w:rFonts w:ascii="Times New Roman" w:hAnsi="Times New Roman" w:cs="Times New Roman"/>
          <w:b/>
          <w:sz w:val="24"/>
          <w:szCs w:val="24"/>
          <w:u w:val="single"/>
          <w:lang w:val="en-US"/>
        </w:rPr>
        <w:t>Dockerization</w:t>
      </w:r>
      <w:proofErr w:type="spellEnd"/>
    </w:p>
    <w:p w14:paraId="3E51F537" w14:textId="77777777" w:rsidR="006C5601" w:rsidRPr="008B6795" w:rsidRDefault="006C5601" w:rsidP="006C5601">
      <w:pPr>
        <w:jc w:val="both"/>
        <w:rPr>
          <w:rFonts w:ascii="Times New Roman" w:hAnsi="Times New Roman" w:cs="Times New Roman"/>
          <w:sz w:val="24"/>
          <w:szCs w:val="24"/>
          <w:lang w:val="en-US"/>
        </w:rPr>
      </w:pPr>
      <w:proofErr w:type="spellStart"/>
      <w:r w:rsidRPr="008B6795">
        <w:rPr>
          <w:rFonts w:ascii="Times New Roman" w:hAnsi="Times New Roman" w:cs="Times New Roman"/>
          <w:sz w:val="24"/>
          <w:szCs w:val="24"/>
          <w:lang w:val="en-US"/>
        </w:rPr>
        <w:t>Dockerization</w:t>
      </w:r>
      <w:proofErr w:type="spellEnd"/>
      <w:r w:rsidRPr="008B6795">
        <w:rPr>
          <w:rFonts w:ascii="Times New Roman" w:hAnsi="Times New Roman" w:cs="Times New Roman"/>
          <w:sz w:val="24"/>
          <w:szCs w:val="24"/>
          <w:lang w:val="en-US"/>
        </w:rPr>
        <w:t>, also known as containerization, is the process of encapsulating an application and its dependencies into a lightweight, portable container. Docker provides a platform and tools to package, distribute, and run applications within containers, ensuring consistency and reproducibility across different environments.</w:t>
      </w:r>
    </w:p>
    <w:p w14:paraId="69391811"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Here's a more detailed explanation of the steps involved in </w:t>
      </w:r>
      <w:proofErr w:type="spellStart"/>
      <w:r w:rsidRPr="008B6795">
        <w:rPr>
          <w:rFonts w:ascii="Times New Roman" w:hAnsi="Times New Roman" w:cs="Times New Roman"/>
          <w:sz w:val="24"/>
          <w:szCs w:val="24"/>
          <w:lang w:val="en-US"/>
        </w:rPr>
        <w:t>Dockerizing</w:t>
      </w:r>
      <w:proofErr w:type="spellEnd"/>
      <w:r w:rsidRPr="008B6795">
        <w:rPr>
          <w:rFonts w:ascii="Times New Roman" w:hAnsi="Times New Roman" w:cs="Times New Roman"/>
          <w:sz w:val="24"/>
          <w:szCs w:val="24"/>
          <w:lang w:val="en-US"/>
        </w:rPr>
        <w:t xml:space="preserve"> a machine learning model for diabetes prediction:</w:t>
      </w:r>
    </w:p>
    <w:p w14:paraId="4E5D4341"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1. </w:t>
      </w:r>
      <w:r w:rsidRPr="008B6795">
        <w:rPr>
          <w:rFonts w:ascii="Times New Roman" w:hAnsi="Times New Roman" w:cs="Times New Roman"/>
          <w:b/>
          <w:sz w:val="24"/>
          <w:szCs w:val="24"/>
          <w:lang w:val="en-US"/>
        </w:rPr>
        <w:t>Identify Dependencies:</w:t>
      </w:r>
      <w:r w:rsidRPr="008B6795">
        <w:rPr>
          <w:rFonts w:ascii="Times New Roman" w:hAnsi="Times New Roman" w:cs="Times New Roman"/>
          <w:sz w:val="24"/>
          <w:szCs w:val="24"/>
          <w:lang w:val="en-US"/>
        </w:rPr>
        <w:t xml:space="preserve"> Before containerizing the model, it's essential to identify all dependencies required for its execution. This includes not only the machine learning libraries and frameworks used to develop the model (e.g., scikit-learn, TensorFlow, </w:t>
      </w:r>
      <w:proofErr w:type="spellStart"/>
      <w:r w:rsidRPr="008B6795">
        <w:rPr>
          <w:rFonts w:ascii="Times New Roman" w:hAnsi="Times New Roman" w:cs="Times New Roman"/>
          <w:sz w:val="24"/>
          <w:szCs w:val="24"/>
          <w:lang w:val="en-US"/>
        </w:rPr>
        <w:t>PyTorch</w:t>
      </w:r>
      <w:proofErr w:type="spellEnd"/>
      <w:r w:rsidRPr="008B6795">
        <w:rPr>
          <w:rFonts w:ascii="Times New Roman" w:hAnsi="Times New Roman" w:cs="Times New Roman"/>
          <w:sz w:val="24"/>
          <w:szCs w:val="24"/>
          <w:lang w:val="en-US"/>
        </w:rPr>
        <w:t>) but also any additional software libraries or packages needed to preprocess data or interface with the model.</w:t>
      </w:r>
    </w:p>
    <w:p w14:paraId="6AE9F0D9"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2. </w:t>
      </w:r>
      <w:r w:rsidRPr="008B6795">
        <w:rPr>
          <w:rFonts w:ascii="Times New Roman" w:hAnsi="Times New Roman" w:cs="Times New Roman"/>
          <w:b/>
          <w:sz w:val="24"/>
          <w:szCs w:val="24"/>
          <w:lang w:val="en-US"/>
        </w:rPr>
        <w:t xml:space="preserve">Create a </w:t>
      </w:r>
      <w:proofErr w:type="spellStart"/>
      <w:r w:rsidRPr="008B6795">
        <w:rPr>
          <w:rFonts w:ascii="Times New Roman" w:hAnsi="Times New Roman" w:cs="Times New Roman"/>
          <w:b/>
          <w:sz w:val="24"/>
          <w:szCs w:val="24"/>
          <w:lang w:val="en-US"/>
        </w:rPr>
        <w:t>Dockerfile</w:t>
      </w:r>
      <w:proofErr w:type="spellEnd"/>
      <w:r w:rsidRPr="008B6795">
        <w:rPr>
          <w:rFonts w:ascii="Times New Roman" w:hAnsi="Times New Roman" w:cs="Times New Roman"/>
          <w:b/>
          <w:sz w:val="24"/>
          <w:szCs w:val="24"/>
          <w:lang w:val="en-US"/>
        </w:rPr>
        <w:t>:</w:t>
      </w:r>
      <w:r w:rsidRPr="008B6795">
        <w:rPr>
          <w:rFonts w:ascii="Times New Roman" w:hAnsi="Times New Roman" w:cs="Times New Roman"/>
          <w:sz w:val="24"/>
          <w:szCs w:val="24"/>
          <w:lang w:val="en-US"/>
        </w:rPr>
        <w:t xml:space="preserve">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is a text file that contains instructions for building a Docker image. It specifies the base image to use, installs dependencies, copies the model code and data files into the image, and configures the environment needed to run the model.</w:t>
      </w:r>
    </w:p>
    <w:p w14:paraId="2BC9A5AD"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3. </w:t>
      </w:r>
      <w:r w:rsidRPr="008B6795">
        <w:rPr>
          <w:rFonts w:ascii="Times New Roman" w:hAnsi="Times New Roman" w:cs="Times New Roman"/>
          <w:b/>
          <w:sz w:val="24"/>
          <w:szCs w:val="24"/>
          <w:lang w:val="en-US"/>
        </w:rPr>
        <w:t>Choose a Base Image:</w:t>
      </w:r>
      <w:r w:rsidRPr="008B6795">
        <w:rPr>
          <w:rFonts w:ascii="Times New Roman" w:hAnsi="Times New Roman" w:cs="Times New Roman"/>
          <w:sz w:val="24"/>
          <w:szCs w:val="24"/>
          <w:lang w:val="en-US"/>
        </w:rPr>
        <w:t xml:space="preserve"> The base image serves as the foundation for the Docker container. It typically includes a minimal Linux distribution with essential tools and libraries. Depending on the requirements of the model, you can choose an appropriate base image, such as a Python or TensorFlow image, from the Docker Hub registry.</w:t>
      </w:r>
    </w:p>
    <w:p w14:paraId="71E5A69A"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4. </w:t>
      </w:r>
      <w:r w:rsidRPr="008B6795">
        <w:rPr>
          <w:rFonts w:ascii="Times New Roman" w:hAnsi="Times New Roman" w:cs="Times New Roman"/>
          <w:b/>
          <w:sz w:val="24"/>
          <w:szCs w:val="24"/>
          <w:lang w:val="en-US"/>
        </w:rPr>
        <w:t>Install Dependencies:</w:t>
      </w:r>
      <w:r w:rsidRPr="008B6795">
        <w:rPr>
          <w:rFonts w:ascii="Times New Roman" w:hAnsi="Times New Roman" w:cs="Times New Roman"/>
          <w:sz w:val="24"/>
          <w:szCs w:val="24"/>
          <w:lang w:val="en-US"/>
        </w:rPr>
        <w:t xml:space="preserve"> Use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to specify the installation of all dependencies required by the model. This may include installing Python packages using pip or </w:t>
      </w:r>
      <w:proofErr w:type="spellStart"/>
      <w:r w:rsidRPr="008B6795">
        <w:rPr>
          <w:rFonts w:ascii="Times New Roman" w:hAnsi="Times New Roman" w:cs="Times New Roman"/>
          <w:sz w:val="24"/>
          <w:szCs w:val="24"/>
          <w:lang w:val="en-US"/>
        </w:rPr>
        <w:t>conda</w:t>
      </w:r>
      <w:proofErr w:type="spellEnd"/>
      <w:r w:rsidRPr="008B6795">
        <w:rPr>
          <w:rFonts w:ascii="Times New Roman" w:hAnsi="Times New Roman" w:cs="Times New Roman"/>
          <w:sz w:val="24"/>
          <w:szCs w:val="24"/>
          <w:lang w:val="en-US"/>
        </w:rPr>
        <w:t>, installing system libraries using apt-get or yum, or downloading pre-trained models and data files.</w:t>
      </w:r>
    </w:p>
    <w:p w14:paraId="12354A19"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5. </w:t>
      </w:r>
      <w:r w:rsidRPr="008B6795">
        <w:rPr>
          <w:rFonts w:ascii="Times New Roman" w:hAnsi="Times New Roman" w:cs="Times New Roman"/>
          <w:b/>
          <w:sz w:val="24"/>
          <w:szCs w:val="24"/>
          <w:lang w:val="en-US"/>
        </w:rPr>
        <w:t>Copy Model Code:</w:t>
      </w:r>
      <w:r w:rsidRPr="008B6795">
        <w:rPr>
          <w:rFonts w:ascii="Times New Roman" w:hAnsi="Times New Roman" w:cs="Times New Roman"/>
          <w:sz w:val="24"/>
          <w:szCs w:val="24"/>
          <w:lang w:val="en-US"/>
        </w:rPr>
        <w:t xml:space="preserve"> Copy the source code of the machine learning model into the Docker image. This includes any Python scripts, modules, or notebooks needed to load the model, preprocess data, and make predictions.</w:t>
      </w:r>
    </w:p>
    <w:p w14:paraId="21686724"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6. </w:t>
      </w:r>
      <w:r w:rsidRPr="008B6795">
        <w:rPr>
          <w:rFonts w:ascii="Times New Roman" w:hAnsi="Times New Roman" w:cs="Times New Roman"/>
          <w:b/>
          <w:sz w:val="24"/>
          <w:szCs w:val="24"/>
          <w:lang w:val="en-US"/>
        </w:rPr>
        <w:t>Expose Ports (Optional):</w:t>
      </w:r>
      <w:r w:rsidRPr="008B6795">
        <w:rPr>
          <w:rFonts w:ascii="Times New Roman" w:hAnsi="Times New Roman" w:cs="Times New Roman"/>
          <w:sz w:val="24"/>
          <w:szCs w:val="24"/>
          <w:lang w:val="en-US"/>
        </w:rPr>
        <w:t xml:space="preserve"> If the model requires communication with external systems or services, you may need to expose network ports in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to allow inbound connections to the container.</w:t>
      </w:r>
    </w:p>
    <w:p w14:paraId="3D49A38C"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7. </w:t>
      </w:r>
      <w:r w:rsidRPr="008B6795">
        <w:rPr>
          <w:rFonts w:ascii="Times New Roman" w:hAnsi="Times New Roman" w:cs="Times New Roman"/>
          <w:b/>
          <w:sz w:val="24"/>
          <w:szCs w:val="24"/>
          <w:lang w:val="en-US"/>
        </w:rPr>
        <w:t>Build the Docker Image:</w:t>
      </w:r>
      <w:r w:rsidRPr="008B6795">
        <w:rPr>
          <w:rFonts w:ascii="Times New Roman" w:hAnsi="Times New Roman" w:cs="Times New Roman"/>
          <w:sz w:val="24"/>
          <w:szCs w:val="24"/>
          <w:lang w:val="en-US"/>
        </w:rPr>
        <w:t xml:space="preserve"> Use the Docker CLI (Command Line Interface) to build the Docker image from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This process involves executing the `docker build` </w:t>
      </w:r>
      <w:r w:rsidRPr="008B6795">
        <w:rPr>
          <w:rFonts w:ascii="Times New Roman" w:hAnsi="Times New Roman" w:cs="Times New Roman"/>
          <w:sz w:val="24"/>
          <w:szCs w:val="24"/>
          <w:lang w:val="en-US"/>
        </w:rPr>
        <w:lastRenderedPageBreak/>
        <w:t xml:space="preserve">command and specifying the path to the directory containing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Docker then follows the instructions in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to create a new image.</w:t>
      </w:r>
    </w:p>
    <w:p w14:paraId="4D141909"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8. </w:t>
      </w:r>
      <w:r w:rsidRPr="008B6795">
        <w:rPr>
          <w:rFonts w:ascii="Times New Roman" w:hAnsi="Times New Roman" w:cs="Times New Roman"/>
          <w:b/>
          <w:sz w:val="24"/>
          <w:szCs w:val="24"/>
          <w:lang w:val="en-US"/>
        </w:rPr>
        <w:t>Run the Docker Container:</w:t>
      </w:r>
      <w:r w:rsidRPr="008B6795">
        <w:rPr>
          <w:rFonts w:ascii="Times New Roman" w:hAnsi="Times New Roman" w:cs="Times New Roman"/>
          <w:sz w:val="24"/>
          <w:szCs w:val="24"/>
          <w:lang w:val="en-US"/>
        </w:rPr>
        <w:t xml:space="preserve"> Once the Docker image is built successfully, you can run a Docker container based on that image using the `docker run` command. This command starts a new container instance from the specified image, providing an isolated environment where the model can be executed.</w:t>
      </w:r>
    </w:p>
    <w:p w14:paraId="17114CAF"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9. </w:t>
      </w:r>
      <w:r w:rsidRPr="008B6795">
        <w:rPr>
          <w:rFonts w:ascii="Times New Roman" w:hAnsi="Times New Roman" w:cs="Times New Roman"/>
          <w:b/>
          <w:sz w:val="24"/>
          <w:szCs w:val="24"/>
          <w:lang w:val="en-US"/>
        </w:rPr>
        <w:t>Test the Containerized Model:</w:t>
      </w:r>
      <w:r w:rsidRPr="008B6795">
        <w:rPr>
          <w:rFonts w:ascii="Times New Roman" w:hAnsi="Times New Roman" w:cs="Times New Roman"/>
          <w:sz w:val="24"/>
          <w:szCs w:val="24"/>
          <w:lang w:val="en-US"/>
        </w:rPr>
        <w:t xml:space="preserve"> After running the Docker container, verify that the model behaves as expected within the container environment. This may involve executing test scripts, making sample predictions, or validating the model's performance against a test dataset.</w:t>
      </w:r>
    </w:p>
    <w:p w14:paraId="0DB783F5"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10. </w:t>
      </w:r>
      <w:r w:rsidRPr="008B6795">
        <w:rPr>
          <w:rFonts w:ascii="Times New Roman" w:hAnsi="Times New Roman" w:cs="Times New Roman"/>
          <w:b/>
          <w:sz w:val="24"/>
          <w:szCs w:val="24"/>
          <w:lang w:val="en-US"/>
        </w:rPr>
        <w:t>Push the Docker Image (Optional):</w:t>
      </w:r>
      <w:r w:rsidRPr="008B6795">
        <w:rPr>
          <w:rFonts w:ascii="Times New Roman" w:hAnsi="Times New Roman" w:cs="Times New Roman"/>
          <w:sz w:val="24"/>
          <w:szCs w:val="24"/>
          <w:lang w:val="en-US"/>
        </w:rPr>
        <w:t xml:space="preserve"> If you plan to deploy the containerized model to a remote server or cloud platform, you can push the Docker image to a container registry such as Docker Hub or a private registry. This allows you to share the image with others and deploy it to different environments easily.</w:t>
      </w:r>
    </w:p>
    <w:p w14:paraId="544E1230"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By </w:t>
      </w:r>
      <w:proofErr w:type="spellStart"/>
      <w:r w:rsidRPr="008B6795">
        <w:rPr>
          <w:rFonts w:ascii="Times New Roman" w:hAnsi="Times New Roman" w:cs="Times New Roman"/>
          <w:sz w:val="24"/>
          <w:szCs w:val="24"/>
          <w:lang w:val="en-US"/>
        </w:rPr>
        <w:t>Dockerizing</w:t>
      </w:r>
      <w:proofErr w:type="spellEnd"/>
      <w:r w:rsidRPr="008B6795">
        <w:rPr>
          <w:rFonts w:ascii="Times New Roman" w:hAnsi="Times New Roman" w:cs="Times New Roman"/>
          <w:sz w:val="24"/>
          <w:szCs w:val="24"/>
          <w:lang w:val="en-US"/>
        </w:rPr>
        <w:t xml:space="preserve"> the machine learning model, you create a self-contained and reproducible environment that encapsulates all dependencies and ensures consistent behavior across different systems and platforms. This simplifies the deployment process and enables seamless integration with other tools and technologies, such as Jenkins for continuous integration and deployment.</w:t>
      </w:r>
    </w:p>
    <w:p w14:paraId="521CA084" w14:textId="77777777" w:rsidR="006C5601" w:rsidRPr="008B6795" w:rsidRDefault="006C5601" w:rsidP="006C5601">
      <w:pPr>
        <w:jc w:val="both"/>
        <w:rPr>
          <w:rFonts w:ascii="Times New Roman" w:hAnsi="Times New Roman" w:cs="Times New Roman"/>
          <w:sz w:val="24"/>
          <w:szCs w:val="24"/>
          <w:lang w:val="en-US"/>
        </w:rPr>
      </w:pPr>
    </w:p>
    <w:p w14:paraId="2F46C311" w14:textId="77777777" w:rsidR="006C5601" w:rsidRPr="008B6795" w:rsidRDefault="006C5601" w:rsidP="006C5601">
      <w:pPr>
        <w:jc w:val="both"/>
        <w:rPr>
          <w:rFonts w:ascii="Times New Roman" w:hAnsi="Times New Roman" w:cs="Times New Roman"/>
          <w:b/>
          <w:sz w:val="24"/>
          <w:szCs w:val="24"/>
          <w:u w:val="single"/>
          <w:lang w:val="en-US"/>
        </w:rPr>
      </w:pPr>
      <w:r w:rsidRPr="008B6795">
        <w:rPr>
          <w:rFonts w:ascii="Times New Roman" w:hAnsi="Times New Roman" w:cs="Times New Roman"/>
          <w:b/>
          <w:sz w:val="24"/>
          <w:szCs w:val="24"/>
          <w:u w:val="single"/>
          <w:lang w:val="en-US"/>
        </w:rPr>
        <w:t>Jenkins Configuration and Pipeline</w:t>
      </w:r>
    </w:p>
    <w:p w14:paraId="48B63838"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configuration and pipeline are fundamental components of setting up continuous integration and continuous delivery (CI/CD) workflows in software development. Let's break down each aspect:</w:t>
      </w:r>
    </w:p>
    <w:p w14:paraId="11979C68" w14:textId="77777777" w:rsidR="006C5601" w:rsidRPr="008B6795" w:rsidRDefault="006C5601" w:rsidP="006C5601">
      <w:pPr>
        <w:jc w:val="both"/>
        <w:rPr>
          <w:rFonts w:ascii="Times New Roman" w:hAnsi="Times New Roman" w:cs="Times New Roman"/>
          <w:sz w:val="24"/>
          <w:szCs w:val="24"/>
          <w:lang w:val="en-US"/>
        </w:rPr>
      </w:pPr>
    </w:p>
    <w:p w14:paraId="0057F004" w14:textId="77777777" w:rsidR="006C5601" w:rsidRPr="008B6795" w:rsidRDefault="00161EA0"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1. </w:t>
      </w:r>
      <w:r w:rsidRPr="008B6795">
        <w:rPr>
          <w:rFonts w:ascii="Times New Roman" w:hAnsi="Times New Roman" w:cs="Times New Roman"/>
          <w:b/>
          <w:sz w:val="24"/>
          <w:szCs w:val="24"/>
          <w:lang w:val="en-US"/>
        </w:rPr>
        <w:t>Jenkins Configuration</w:t>
      </w:r>
      <w:r w:rsidR="006C5601" w:rsidRPr="008B6795">
        <w:rPr>
          <w:rFonts w:ascii="Times New Roman" w:hAnsi="Times New Roman" w:cs="Times New Roman"/>
          <w:sz w:val="24"/>
          <w:szCs w:val="24"/>
          <w:lang w:val="en-US"/>
        </w:rPr>
        <w:t>:</w:t>
      </w:r>
    </w:p>
    <w:p w14:paraId="489F7FB3" w14:textId="77777777" w:rsidR="006C5601" w:rsidRPr="008B6795" w:rsidRDefault="006C5601" w:rsidP="006C5601">
      <w:pPr>
        <w:jc w:val="both"/>
        <w:rPr>
          <w:rFonts w:ascii="Times New Roman" w:hAnsi="Times New Roman" w:cs="Times New Roman"/>
          <w:sz w:val="24"/>
          <w:szCs w:val="24"/>
          <w:lang w:val="en-US"/>
        </w:rPr>
      </w:pPr>
    </w:p>
    <w:p w14:paraId="29F2E35A"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configuration involves setting up the Jenkins server and configuring its settings to meet the requirements of your project. Here are some key aspects of Jenkins configuration:</w:t>
      </w:r>
    </w:p>
    <w:p w14:paraId="6608B614" w14:textId="77777777" w:rsidR="006C5601" w:rsidRPr="008B6795" w:rsidRDefault="006C5601" w:rsidP="006C5601">
      <w:pPr>
        <w:jc w:val="both"/>
        <w:rPr>
          <w:rFonts w:ascii="Times New Roman" w:hAnsi="Times New Roman" w:cs="Times New Roman"/>
          <w:sz w:val="24"/>
          <w:szCs w:val="24"/>
          <w:lang w:val="en-US"/>
        </w:rPr>
      </w:pPr>
    </w:p>
    <w:p w14:paraId="773E1AEB"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 xml:space="preserve">Installation: </w:t>
      </w:r>
      <w:r w:rsidRPr="008B6795">
        <w:rPr>
          <w:rFonts w:ascii="Times New Roman" w:hAnsi="Times New Roman" w:cs="Times New Roman"/>
          <w:sz w:val="24"/>
          <w:szCs w:val="24"/>
          <w:lang w:val="en-US"/>
        </w:rPr>
        <w:t>Install Jenkins on a server or local machine by downloading the Jenkins WAR file or using a package manager (e.g., apt, yum).</w:t>
      </w:r>
    </w:p>
    <w:p w14:paraId="249B9AAA"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Setup:</w:t>
      </w:r>
      <w:r w:rsidRPr="008B6795">
        <w:rPr>
          <w:rFonts w:ascii="Times New Roman" w:hAnsi="Times New Roman" w:cs="Times New Roman"/>
          <w:sz w:val="24"/>
          <w:szCs w:val="24"/>
          <w:lang w:val="en-US"/>
        </w:rPr>
        <w:t xml:space="preserve"> After installation, access the Jenkins web interface to perform initial setup tasks, such as creating an admin user, setting up security options, and configuring plugins.</w:t>
      </w:r>
    </w:p>
    <w:p w14:paraId="008937D0"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Plugin Installation:</w:t>
      </w:r>
      <w:r w:rsidRPr="008B6795">
        <w:rPr>
          <w:rFonts w:ascii="Times New Roman" w:hAnsi="Times New Roman" w:cs="Times New Roman"/>
          <w:sz w:val="24"/>
          <w:szCs w:val="24"/>
          <w:lang w:val="en-US"/>
        </w:rPr>
        <w:t xml:space="preserve"> Install Jenkins plugins to extend its functionality. Plugins are available for various purposes, including source code management (e.g., Git, SVN), build tools (e.g., Maven, Gradle), testing frameworks, and deployment.</w:t>
      </w:r>
    </w:p>
    <w:p w14:paraId="2B2EE80D"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Global Configuration:</w:t>
      </w:r>
      <w:r w:rsidRPr="008B6795">
        <w:rPr>
          <w:rFonts w:ascii="Times New Roman" w:hAnsi="Times New Roman" w:cs="Times New Roman"/>
          <w:sz w:val="24"/>
          <w:szCs w:val="24"/>
          <w:lang w:val="en-US"/>
        </w:rPr>
        <w:t xml:space="preserve"> Configure global settings such as email notifications, version control system credentials, build tools installations, and executor settings.</w:t>
      </w:r>
    </w:p>
    <w:p w14:paraId="41890B1F"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lastRenderedPageBreak/>
        <w:t>Node Configuration:</w:t>
      </w:r>
      <w:r w:rsidRPr="008B6795">
        <w:rPr>
          <w:rFonts w:ascii="Times New Roman" w:hAnsi="Times New Roman" w:cs="Times New Roman"/>
          <w:sz w:val="24"/>
          <w:szCs w:val="24"/>
          <w:lang w:val="en-US"/>
        </w:rPr>
        <w:t xml:space="preserve"> Configure Jenkins nodes (also known as agents or slaves) to distribute build jobs across multiple machines for parallel execution.</w:t>
      </w:r>
    </w:p>
    <w:p w14:paraId="417C85C8"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User Management:</w:t>
      </w:r>
      <w:r w:rsidRPr="008B6795">
        <w:rPr>
          <w:rFonts w:ascii="Times New Roman" w:hAnsi="Times New Roman" w:cs="Times New Roman"/>
          <w:sz w:val="24"/>
          <w:szCs w:val="24"/>
          <w:lang w:val="en-US"/>
        </w:rPr>
        <w:t xml:space="preserve"> Manage user accounts, permissions, and access control to ensure secure collaboration within the Jenkins environment.</w:t>
      </w:r>
    </w:p>
    <w:p w14:paraId="61251FD2" w14:textId="77777777" w:rsidR="006C5601" w:rsidRPr="008B6795" w:rsidRDefault="006C5601" w:rsidP="006C5601">
      <w:pPr>
        <w:jc w:val="both"/>
        <w:rPr>
          <w:rFonts w:ascii="Times New Roman" w:hAnsi="Times New Roman" w:cs="Times New Roman"/>
          <w:sz w:val="24"/>
          <w:szCs w:val="24"/>
          <w:lang w:val="en-US"/>
        </w:rPr>
      </w:pPr>
    </w:p>
    <w:p w14:paraId="6842B725" w14:textId="77777777" w:rsidR="006C5601" w:rsidRPr="008B6795" w:rsidRDefault="00161EA0"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2. </w:t>
      </w:r>
      <w:r w:rsidRPr="008B6795">
        <w:rPr>
          <w:rFonts w:ascii="Times New Roman" w:hAnsi="Times New Roman" w:cs="Times New Roman"/>
          <w:b/>
          <w:sz w:val="24"/>
          <w:szCs w:val="24"/>
          <w:lang w:val="en-US"/>
        </w:rPr>
        <w:t>Jenkins Pipeline</w:t>
      </w:r>
      <w:r w:rsidR="006C5601" w:rsidRPr="008B6795">
        <w:rPr>
          <w:rFonts w:ascii="Times New Roman" w:hAnsi="Times New Roman" w:cs="Times New Roman"/>
          <w:b/>
          <w:sz w:val="24"/>
          <w:szCs w:val="24"/>
          <w:lang w:val="en-US"/>
        </w:rPr>
        <w:t>:</w:t>
      </w:r>
    </w:p>
    <w:p w14:paraId="6278E9F2"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Pipeline is a suite of plugins that allows you to define build processes and workflows as code. Pipelines enable you to automate the entire software delivery process, from code commit to deployment, using a Groovy-based DSL (Domain Specific Language). Here's how Jenkins Pipeline works:</w:t>
      </w:r>
    </w:p>
    <w:p w14:paraId="53B3CB25" w14:textId="77777777" w:rsidR="006C5601" w:rsidRPr="008B6795" w:rsidRDefault="006C5601" w:rsidP="006C5601">
      <w:pPr>
        <w:jc w:val="both"/>
        <w:rPr>
          <w:rFonts w:ascii="Times New Roman" w:hAnsi="Times New Roman" w:cs="Times New Roman"/>
          <w:sz w:val="24"/>
          <w:szCs w:val="24"/>
          <w:lang w:val="en-US"/>
        </w:rPr>
      </w:pPr>
    </w:p>
    <w:p w14:paraId="3385294D"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Pipeline Script:</w:t>
      </w:r>
      <w:r w:rsidRPr="008B6795">
        <w:rPr>
          <w:rFonts w:ascii="Times New Roman" w:hAnsi="Times New Roman" w:cs="Times New Roman"/>
          <w:sz w:val="24"/>
          <w:szCs w:val="24"/>
          <w:lang w:val="en-US"/>
        </w:rPr>
        <w:t xml:space="preserve"> Define your build process as a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xml:space="preserve">, which contains the pipeline script written in Groovy syntax. The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xml:space="preserve"> can be stored in the project repository or provided inline in the Jenkins job configuration.</w:t>
      </w:r>
    </w:p>
    <w:p w14:paraId="168E472B"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Stages and Steps:</w:t>
      </w:r>
      <w:r w:rsidRPr="008B6795">
        <w:rPr>
          <w:rFonts w:ascii="Times New Roman" w:hAnsi="Times New Roman" w:cs="Times New Roman"/>
          <w:sz w:val="24"/>
          <w:szCs w:val="24"/>
          <w:lang w:val="en-US"/>
        </w:rPr>
        <w:t xml:space="preserve"> Organize the build process into stages, each representing a distinct phase of the pipeline (e.g., build, test, deploy). Within each stage, define individual steps, such as checking out source code, compiling code, running tests, and deploying artifacts.</w:t>
      </w:r>
    </w:p>
    <w:p w14:paraId="6B4CE814"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Parallel Execution:</w:t>
      </w:r>
      <w:r w:rsidRPr="008B6795">
        <w:rPr>
          <w:rFonts w:ascii="Times New Roman" w:hAnsi="Times New Roman" w:cs="Times New Roman"/>
          <w:sz w:val="24"/>
          <w:szCs w:val="24"/>
          <w:lang w:val="en-US"/>
        </w:rPr>
        <w:t xml:space="preserve"> Utilize parallel blocks to execute multiple stages or steps concurrently, optimizing build time and resource utilization.</w:t>
      </w:r>
    </w:p>
    <w:p w14:paraId="00702E99"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Declarative and Scripted Syntax:</w:t>
      </w:r>
      <w:r w:rsidRPr="008B6795">
        <w:rPr>
          <w:rFonts w:ascii="Times New Roman" w:hAnsi="Times New Roman" w:cs="Times New Roman"/>
          <w:sz w:val="24"/>
          <w:szCs w:val="24"/>
          <w:lang w:val="en-US"/>
        </w:rPr>
        <w:t xml:space="preserve"> Jenkins Pipeline supports both declarative and scripted syntax. Declarative syntax provides a more structured and concise way to define pipelines, while scripted syntax offers greater flexibility and control over the build process.</w:t>
      </w:r>
    </w:p>
    <w:p w14:paraId="6AB84346" w14:textId="77777777" w:rsidR="006C5601" w:rsidRPr="008B6795" w:rsidRDefault="006C5601" w:rsidP="00161EA0">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Error Handling</w:t>
      </w:r>
      <w:r w:rsidRPr="008B6795">
        <w:rPr>
          <w:rFonts w:ascii="Times New Roman" w:hAnsi="Times New Roman" w:cs="Times New Roman"/>
          <w:sz w:val="24"/>
          <w:szCs w:val="24"/>
          <w:lang w:val="en-US"/>
        </w:rPr>
        <w:t>: Implement error handling and recovery mechanisms using try-catch blocks and error handling steps to handle exceptions and failures gracefully.</w:t>
      </w:r>
    </w:p>
    <w:p w14:paraId="39F9CE44" w14:textId="77777777" w:rsidR="006C5601" w:rsidRPr="008B6795" w:rsidRDefault="006C5601" w:rsidP="006C5601">
      <w:pPr>
        <w:pStyle w:val="ListParagraph"/>
        <w:numPr>
          <w:ilvl w:val="0"/>
          <w:numId w:val="2"/>
        </w:num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Integration with SCM:</w:t>
      </w:r>
      <w:r w:rsidRPr="008B6795">
        <w:rPr>
          <w:rFonts w:ascii="Times New Roman" w:hAnsi="Times New Roman" w:cs="Times New Roman"/>
          <w:sz w:val="24"/>
          <w:szCs w:val="24"/>
          <w:lang w:val="en-US"/>
        </w:rPr>
        <w:t xml:space="preserve"> Jenkins Pipeline integrates seamlessly with version control systems (e.g., Git, SVN) to automatically trigger pipeline execution upon code changes and to retrieve source code for building.</w:t>
      </w:r>
    </w:p>
    <w:p w14:paraId="3F6AD2FB" w14:textId="77777777" w:rsidR="006C5601" w:rsidRPr="008B6795" w:rsidRDefault="006C5601" w:rsidP="006C5601">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By configuring Jenkins and defining pipelines, teams can automate their software development workflows, ensure consistency in build processes, and achieve faster and more reliable delivery of software updates. Jenkins Pipeline provides a powerful and flexible framework for implementing CI/CD practices and automating complex build and deployment scenarios.</w:t>
      </w:r>
    </w:p>
    <w:p w14:paraId="002CBD95" w14:textId="77777777" w:rsidR="00161EA0" w:rsidRPr="008B6795" w:rsidRDefault="00161EA0" w:rsidP="006C5601">
      <w:pPr>
        <w:jc w:val="both"/>
        <w:rPr>
          <w:rFonts w:ascii="Times New Roman" w:hAnsi="Times New Roman" w:cs="Times New Roman"/>
          <w:sz w:val="24"/>
          <w:szCs w:val="24"/>
          <w:lang w:val="en-US"/>
        </w:rPr>
      </w:pPr>
    </w:p>
    <w:p w14:paraId="4F719ACD" w14:textId="77777777" w:rsidR="00161EA0" w:rsidRPr="008B6795" w:rsidRDefault="00161EA0" w:rsidP="006C5601">
      <w:pPr>
        <w:jc w:val="both"/>
        <w:rPr>
          <w:rFonts w:ascii="Times New Roman" w:hAnsi="Times New Roman" w:cs="Times New Roman"/>
          <w:b/>
          <w:sz w:val="24"/>
          <w:szCs w:val="24"/>
          <w:u w:val="single"/>
          <w:lang w:val="en-US"/>
        </w:rPr>
      </w:pPr>
      <w:proofErr w:type="spellStart"/>
      <w:r w:rsidRPr="008B6795">
        <w:rPr>
          <w:rFonts w:ascii="Times New Roman" w:hAnsi="Times New Roman" w:cs="Times New Roman"/>
          <w:b/>
          <w:sz w:val="24"/>
          <w:szCs w:val="24"/>
          <w:u w:val="single"/>
          <w:lang w:val="en-US"/>
        </w:rPr>
        <w:t>Github</w:t>
      </w:r>
      <w:proofErr w:type="spellEnd"/>
      <w:r w:rsidRPr="008B6795">
        <w:rPr>
          <w:rFonts w:ascii="Times New Roman" w:hAnsi="Times New Roman" w:cs="Times New Roman"/>
          <w:b/>
          <w:sz w:val="24"/>
          <w:szCs w:val="24"/>
          <w:u w:val="single"/>
          <w:lang w:val="en-US"/>
        </w:rPr>
        <w:t xml:space="preserve"> Integration</w:t>
      </w:r>
    </w:p>
    <w:p w14:paraId="544C819D"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GitHub integration involves syncing your project files, including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source code, and any other relevant files, with a GitHub repository. This integration facilitates collaboration, version control, and automation within your software development workflow. Here's a more detailed explanation of GitHub integration:</w:t>
      </w:r>
    </w:p>
    <w:p w14:paraId="161555C7" w14:textId="77777777" w:rsidR="00161EA0" w:rsidRPr="008B6795" w:rsidRDefault="00161EA0" w:rsidP="00161EA0">
      <w:pPr>
        <w:jc w:val="both"/>
        <w:rPr>
          <w:rFonts w:ascii="Times New Roman" w:hAnsi="Times New Roman" w:cs="Times New Roman"/>
          <w:sz w:val="24"/>
          <w:szCs w:val="24"/>
          <w:lang w:val="en-US"/>
        </w:rPr>
      </w:pPr>
    </w:p>
    <w:p w14:paraId="4B8882CB"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lastRenderedPageBreak/>
        <w:t xml:space="preserve">1. </w:t>
      </w:r>
      <w:r w:rsidRPr="008B6795">
        <w:rPr>
          <w:rFonts w:ascii="Times New Roman" w:hAnsi="Times New Roman" w:cs="Times New Roman"/>
          <w:b/>
          <w:sz w:val="24"/>
          <w:szCs w:val="24"/>
          <w:lang w:val="en-US"/>
        </w:rPr>
        <w:t>Create a GitHub Repository</w:t>
      </w:r>
      <w:r w:rsidRPr="008B6795">
        <w:rPr>
          <w:rFonts w:ascii="Times New Roman" w:hAnsi="Times New Roman" w:cs="Times New Roman"/>
          <w:sz w:val="24"/>
          <w:szCs w:val="24"/>
          <w:lang w:val="en-US"/>
        </w:rPr>
        <w:t>: Start by creating a new repository on GitHub or using an existing one. Give your repository a descriptive name and, optionally, a brief description to convey its purpose.</w:t>
      </w:r>
    </w:p>
    <w:p w14:paraId="4F0E74DF" w14:textId="77777777" w:rsidR="00161EA0" w:rsidRPr="008B6795" w:rsidRDefault="00161EA0" w:rsidP="00161EA0">
      <w:pPr>
        <w:jc w:val="both"/>
        <w:rPr>
          <w:rFonts w:ascii="Times New Roman" w:hAnsi="Times New Roman" w:cs="Times New Roman"/>
          <w:sz w:val="24"/>
          <w:szCs w:val="24"/>
          <w:lang w:val="en-US"/>
        </w:rPr>
      </w:pPr>
    </w:p>
    <w:p w14:paraId="78A661A8"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2. </w:t>
      </w:r>
      <w:r w:rsidRPr="008B6795">
        <w:rPr>
          <w:rFonts w:ascii="Times New Roman" w:hAnsi="Times New Roman" w:cs="Times New Roman"/>
          <w:b/>
          <w:sz w:val="24"/>
          <w:szCs w:val="24"/>
          <w:lang w:val="en-US"/>
        </w:rPr>
        <w:t>Clone the Repository</w:t>
      </w:r>
      <w:r w:rsidRPr="008B6795">
        <w:rPr>
          <w:rFonts w:ascii="Times New Roman" w:hAnsi="Times New Roman" w:cs="Times New Roman"/>
          <w:sz w:val="24"/>
          <w:szCs w:val="24"/>
          <w:lang w:val="en-US"/>
        </w:rPr>
        <w:t>: Clone the GitHub repository to your local machine using Git. This allows you to work on your project locally and sync changes with the remote repository on GitHub.</w:t>
      </w:r>
    </w:p>
    <w:p w14:paraId="21FD5149" w14:textId="77777777" w:rsidR="00161EA0" w:rsidRPr="008B6795" w:rsidRDefault="00161EA0" w:rsidP="00161EA0">
      <w:pPr>
        <w:jc w:val="both"/>
        <w:rPr>
          <w:rFonts w:ascii="Times New Roman" w:hAnsi="Times New Roman" w:cs="Times New Roman"/>
          <w:sz w:val="24"/>
          <w:szCs w:val="24"/>
          <w:lang w:val="en-US"/>
        </w:rPr>
      </w:pPr>
    </w:p>
    <w:p w14:paraId="0E241CB0"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  </w:t>
      </w:r>
      <w:r w:rsidRPr="008B6795">
        <w:rPr>
          <w:rFonts w:ascii="Times New Roman" w:hAnsi="Times New Roman" w:cs="Times New Roman"/>
          <w:color w:val="FFFFFF"/>
          <w:sz w:val="24"/>
          <w:szCs w:val="24"/>
          <w:shd w:val="clear" w:color="auto" w:fill="0D0D0D"/>
        </w:rPr>
        <w:t xml:space="preserve">git </w:t>
      </w:r>
      <w:r w:rsidRPr="008B6795">
        <w:rPr>
          <w:rStyle w:val="hljs-builtin"/>
          <w:rFonts w:ascii="Times New Roman" w:hAnsi="Times New Roman" w:cs="Times New Roman"/>
          <w:color w:val="E9950C"/>
          <w:sz w:val="24"/>
          <w:szCs w:val="24"/>
          <w:bdr w:val="single" w:sz="2" w:space="0" w:color="E3E3E3" w:frame="1"/>
          <w:shd w:val="clear" w:color="auto" w:fill="0D0D0D"/>
        </w:rPr>
        <w:t>clone</w:t>
      </w:r>
      <w:r w:rsidRPr="008B6795">
        <w:rPr>
          <w:rFonts w:ascii="Times New Roman" w:hAnsi="Times New Roman" w:cs="Times New Roman"/>
          <w:color w:val="FFFFFF"/>
          <w:sz w:val="24"/>
          <w:szCs w:val="24"/>
          <w:shd w:val="clear" w:color="auto" w:fill="0D0D0D"/>
        </w:rPr>
        <w:t xml:space="preserve"> &lt;repository-</w:t>
      </w:r>
      <w:proofErr w:type="spellStart"/>
      <w:r w:rsidRPr="008B6795">
        <w:rPr>
          <w:rFonts w:ascii="Times New Roman" w:hAnsi="Times New Roman" w:cs="Times New Roman"/>
          <w:color w:val="FFFFFF"/>
          <w:sz w:val="24"/>
          <w:szCs w:val="24"/>
          <w:shd w:val="clear" w:color="auto" w:fill="0D0D0D"/>
        </w:rPr>
        <w:t>url</w:t>
      </w:r>
      <w:proofErr w:type="spellEnd"/>
      <w:r w:rsidRPr="008B6795">
        <w:rPr>
          <w:rFonts w:ascii="Times New Roman" w:hAnsi="Times New Roman" w:cs="Times New Roman"/>
          <w:color w:val="FFFFFF"/>
          <w:sz w:val="24"/>
          <w:szCs w:val="24"/>
          <w:shd w:val="clear" w:color="auto" w:fill="0D0D0D"/>
        </w:rPr>
        <w:t>&gt;</w:t>
      </w:r>
    </w:p>
    <w:p w14:paraId="1A6D4423" w14:textId="77777777" w:rsidR="00161EA0" w:rsidRPr="008B6795" w:rsidRDefault="00161EA0" w:rsidP="00161EA0">
      <w:pPr>
        <w:jc w:val="both"/>
        <w:rPr>
          <w:rFonts w:ascii="Times New Roman" w:hAnsi="Times New Roman" w:cs="Times New Roman"/>
          <w:sz w:val="24"/>
          <w:szCs w:val="24"/>
          <w:lang w:val="en-US"/>
        </w:rPr>
      </w:pPr>
    </w:p>
    <w:p w14:paraId="6CDBAF08"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3. </w:t>
      </w:r>
      <w:r w:rsidRPr="008B6795">
        <w:rPr>
          <w:rFonts w:ascii="Times New Roman" w:hAnsi="Times New Roman" w:cs="Times New Roman"/>
          <w:b/>
          <w:sz w:val="24"/>
          <w:szCs w:val="24"/>
          <w:lang w:val="en-US"/>
        </w:rPr>
        <w:t>Add Project Files</w:t>
      </w:r>
      <w:r w:rsidRPr="008B6795">
        <w:rPr>
          <w:rFonts w:ascii="Times New Roman" w:hAnsi="Times New Roman" w:cs="Times New Roman"/>
          <w:sz w:val="24"/>
          <w:szCs w:val="24"/>
          <w:lang w:val="en-US"/>
        </w:rPr>
        <w:t xml:space="preserve">: Place all relevant project files, including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and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in the local repository directory. Additionally, include any source code, configuration files, documentation, or other assets required for your project.</w:t>
      </w:r>
    </w:p>
    <w:p w14:paraId="42D6A836"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4.</w:t>
      </w:r>
      <w:r w:rsidRPr="008B6795">
        <w:rPr>
          <w:rFonts w:ascii="Times New Roman" w:hAnsi="Times New Roman" w:cs="Times New Roman"/>
          <w:b/>
          <w:sz w:val="24"/>
          <w:szCs w:val="24"/>
          <w:lang w:val="en-US"/>
        </w:rPr>
        <w:t xml:space="preserve"> Stage and Commit Changes:</w:t>
      </w:r>
      <w:r w:rsidRPr="008B6795">
        <w:rPr>
          <w:rFonts w:ascii="Times New Roman" w:hAnsi="Times New Roman" w:cs="Times New Roman"/>
          <w:sz w:val="24"/>
          <w:szCs w:val="24"/>
          <w:lang w:val="en-US"/>
        </w:rPr>
        <w:t xml:space="preserve"> Use Git to stage and commit your changes locally. Staging prepares changes for commit, while committing records changes to the local repository with a descriptive commit message.</w:t>
      </w:r>
    </w:p>
    <w:p w14:paraId="40000572" w14:textId="77777777" w:rsidR="00161EA0" w:rsidRPr="008B6795" w:rsidRDefault="00161EA0" w:rsidP="00161EA0">
      <w:pPr>
        <w:rPr>
          <w:rFonts w:ascii="Times New Roman" w:eastAsia="Times New Roman" w:hAnsi="Times New Roman" w:cs="Times New Roman"/>
          <w:color w:val="FFFFFF"/>
          <w:kern w:val="0"/>
          <w:sz w:val="24"/>
          <w:szCs w:val="24"/>
          <w:shd w:val="clear" w:color="auto" w:fill="0D0D0D"/>
          <w:lang w:eastAsia="en-IN"/>
          <w14:ligatures w14:val="none"/>
        </w:rPr>
      </w:pPr>
      <w:r w:rsidRPr="008B6795">
        <w:rPr>
          <w:rFonts w:ascii="Times New Roman" w:eastAsia="Times New Roman" w:hAnsi="Times New Roman" w:cs="Times New Roman"/>
          <w:color w:val="FFFFFF"/>
          <w:kern w:val="0"/>
          <w:sz w:val="24"/>
          <w:szCs w:val="24"/>
          <w:shd w:val="clear" w:color="auto" w:fill="0D0D0D"/>
          <w:lang w:eastAsia="en-IN"/>
          <w14:ligatures w14:val="none"/>
        </w:rPr>
        <w:t xml:space="preserve">git </w:t>
      </w:r>
      <w:proofErr w:type="gramStart"/>
      <w:r w:rsidRPr="008B6795">
        <w:rPr>
          <w:rFonts w:ascii="Times New Roman" w:eastAsia="Times New Roman" w:hAnsi="Times New Roman" w:cs="Times New Roman"/>
          <w:color w:val="FFFFFF"/>
          <w:kern w:val="0"/>
          <w:sz w:val="24"/>
          <w:szCs w:val="24"/>
          <w:shd w:val="clear" w:color="auto" w:fill="0D0D0D"/>
          <w:lang w:eastAsia="en-IN"/>
          <w14:ligatures w14:val="none"/>
        </w:rPr>
        <w:t>add .</w:t>
      </w:r>
      <w:proofErr w:type="gramEnd"/>
    </w:p>
    <w:p w14:paraId="5BDDBA7B"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eastAsia="Times New Roman" w:hAnsi="Times New Roman" w:cs="Times New Roman"/>
          <w:color w:val="FFFFFF"/>
          <w:kern w:val="0"/>
          <w:sz w:val="24"/>
          <w:szCs w:val="24"/>
          <w:shd w:val="clear" w:color="auto" w:fill="0D0D0D"/>
          <w:lang w:eastAsia="en-IN"/>
          <w14:ligatures w14:val="none"/>
        </w:rPr>
        <w:t xml:space="preserve">git commit -m </w:t>
      </w:r>
      <w:r w:rsidRPr="008B6795">
        <w:rPr>
          <w:rFonts w:ascii="Times New Roman" w:eastAsia="Times New Roman" w:hAnsi="Times New Roman" w:cs="Times New Roman"/>
          <w:color w:val="00A67D"/>
          <w:kern w:val="0"/>
          <w:sz w:val="24"/>
          <w:szCs w:val="24"/>
          <w:bdr w:val="single" w:sz="2" w:space="0" w:color="E3E3E3" w:frame="1"/>
          <w:shd w:val="clear" w:color="auto" w:fill="0D0D0D"/>
          <w:lang w:eastAsia="en-IN"/>
          <w14:ligatures w14:val="none"/>
        </w:rPr>
        <w:t xml:space="preserve">"Add </w:t>
      </w:r>
      <w:proofErr w:type="spellStart"/>
      <w:r w:rsidRPr="008B6795">
        <w:rPr>
          <w:rFonts w:ascii="Times New Roman" w:eastAsia="Times New Roman" w:hAnsi="Times New Roman" w:cs="Times New Roman"/>
          <w:color w:val="00A67D"/>
          <w:kern w:val="0"/>
          <w:sz w:val="24"/>
          <w:szCs w:val="24"/>
          <w:bdr w:val="single" w:sz="2" w:space="0" w:color="E3E3E3" w:frame="1"/>
          <w:shd w:val="clear" w:color="auto" w:fill="0D0D0D"/>
          <w:lang w:eastAsia="en-IN"/>
          <w14:ligatures w14:val="none"/>
        </w:rPr>
        <w:t>Dockerfile</w:t>
      </w:r>
      <w:proofErr w:type="spellEnd"/>
      <w:r w:rsidRPr="008B6795">
        <w:rPr>
          <w:rFonts w:ascii="Times New Roman" w:eastAsia="Times New Roman" w:hAnsi="Times New Roman" w:cs="Times New Roman"/>
          <w:color w:val="00A67D"/>
          <w:kern w:val="0"/>
          <w:sz w:val="24"/>
          <w:szCs w:val="24"/>
          <w:bdr w:val="single" w:sz="2" w:space="0" w:color="E3E3E3" w:frame="1"/>
          <w:shd w:val="clear" w:color="auto" w:fill="0D0D0D"/>
          <w:lang w:eastAsia="en-IN"/>
          <w14:ligatures w14:val="none"/>
        </w:rPr>
        <w:t xml:space="preserve"> and </w:t>
      </w:r>
      <w:proofErr w:type="spellStart"/>
      <w:r w:rsidRPr="008B6795">
        <w:rPr>
          <w:rFonts w:ascii="Times New Roman" w:eastAsia="Times New Roman" w:hAnsi="Times New Roman" w:cs="Times New Roman"/>
          <w:color w:val="00A67D"/>
          <w:kern w:val="0"/>
          <w:sz w:val="24"/>
          <w:szCs w:val="24"/>
          <w:bdr w:val="single" w:sz="2" w:space="0" w:color="E3E3E3" w:frame="1"/>
          <w:shd w:val="clear" w:color="auto" w:fill="0D0D0D"/>
          <w:lang w:eastAsia="en-IN"/>
          <w14:ligatures w14:val="none"/>
        </w:rPr>
        <w:t>Jenkinsfile</w:t>
      </w:r>
      <w:proofErr w:type="spellEnd"/>
      <w:r w:rsidRPr="008B6795">
        <w:rPr>
          <w:rFonts w:ascii="Times New Roman" w:eastAsia="Times New Roman" w:hAnsi="Times New Roman" w:cs="Times New Roman"/>
          <w:color w:val="00A67D"/>
          <w:kern w:val="0"/>
          <w:sz w:val="24"/>
          <w:szCs w:val="24"/>
          <w:bdr w:val="single" w:sz="2" w:space="0" w:color="E3E3E3" w:frame="1"/>
          <w:shd w:val="clear" w:color="auto" w:fill="0D0D0D"/>
          <w:lang w:eastAsia="en-IN"/>
          <w14:ligatures w14:val="none"/>
        </w:rPr>
        <w:t>"</w:t>
      </w:r>
    </w:p>
    <w:p w14:paraId="6447F93E"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5. </w:t>
      </w:r>
      <w:r w:rsidRPr="008B6795">
        <w:rPr>
          <w:rFonts w:ascii="Times New Roman" w:hAnsi="Times New Roman" w:cs="Times New Roman"/>
          <w:b/>
          <w:sz w:val="24"/>
          <w:szCs w:val="24"/>
          <w:lang w:val="en-US"/>
        </w:rPr>
        <w:t>Push Changes to GitHub</w:t>
      </w:r>
      <w:r w:rsidRPr="008B6795">
        <w:rPr>
          <w:rFonts w:ascii="Times New Roman" w:hAnsi="Times New Roman" w:cs="Times New Roman"/>
          <w:sz w:val="24"/>
          <w:szCs w:val="24"/>
          <w:lang w:val="en-US"/>
        </w:rPr>
        <w:t>: Push your committed changes from the local repository to the remote GitHub repository. This syncs your local changes with the GitHub repository, making them accessible to other collaborators.</w:t>
      </w:r>
    </w:p>
    <w:p w14:paraId="3831A354"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   </w:t>
      </w:r>
      <w:r w:rsidRPr="008B6795">
        <w:rPr>
          <w:rFonts w:ascii="Times New Roman" w:hAnsi="Times New Roman" w:cs="Times New Roman"/>
          <w:color w:val="FFFFFF"/>
          <w:sz w:val="24"/>
          <w:szCs w:val="24"/>
          <w:shd w:val="clear" w:color="auto" w:fill="0D0D0D"/>
        </w:rPr>
        <w:t>git push origin master</w:t>
      </w:r>
    </w:p>
    <w:p w14:paraId="6353A541"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6. </w:t>
      </w:r>
      <w:r w:rsidRPr="008B6795">
        <w:rPr>
          <w:rFonts w:ascii="Times New Roman" w:hAnsi="Times New Roman" w:cs="Times New Roman"/>
          <w:b/>
          <w:sz w:val="24"/>
          <w:szCs w:val="24"/>
          <w:lang w:val="en-US"/>
        </w:rPr>
        <w:t>Verify Changes on GitHub</w:t>
      </w:r>
      <w:r w:rsidRPr="008B6795">
        <w:rPr>
          <w:rFonts w:ascii="Times New Roman" w:hAnsi="Times New Roman" w:cs="Times New Roman"/>
          <w:sz w:val="24"/>
          <w:szCs w:val="24"/>
          <w:lang w:val="en-US"/>
        </w:rPr>
        <w:t>: Visit the GitHub repository in your web browser to verify that the files you pushed from your local repository are now available in the remote repository.</w:t>
      </w:r>
    </w:p>
    <w:p w14:paraId="1AF7A35B"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7. </w:t>
      </w:r>
      <w:r w:rsidRPr="008B6795">
        <w:rPr>
          <w:rFonts w:ascii="Times New Roman" w:hAnsi="Times New Roman" w:cs="Times New Roman"/>
          <w:b/>
          <w:sz w:val="24"/>
          <w:szCs w:val="24"/>
          <w:lang w:val="en-US"/>
        </w:rPr>
        <w:t>Branching and Pull Requests (Optional</w:t>
      </w:r>
      <w:r w:rsidRPr="008B6795">
        <w:rPr>
          <w:rFonts w:ascii="Times New Roman" w:hAnsi="Times New Roman" w:cs="Times New Roman"/>
          <w:sz w:val="24"/>
          <w:szCs w:val="24"/>
          <w:lang w:val="en-US"/>
        </w:rPr>
        <w:t>): If you're working with a team or implementing new features, consider creating branches for separate features or bug fixes. You can then open pull requests to propose changes and collaborate with other team members before merging the changes into the main branch.</w:t>
      </w:r>
    </w:p>
    <w:p w14:paraId="29428D63" w14:textId="77777777" w:rsidR="00161EA0" w:rsidRPr="008B6795" w:rsidRDefault="00161EA0" w:rsidP="00161EA0">
      <w:pPr>
        <w:jc w:val="both"/>
        <w:rPr>
          <w:rFonts w:ascii="Times New Roman" w:hAnsi="Times New Roman" w:cs="Times New Roman"/>
          <w:sz w:val="24"/>
          <w:szCs w:val="24"/>
          <w:lang w:val="en-US"/>
        </w:rPr>
      </w:pPr>
    </w:p>
    <w:p w14:paraId="7936D2B2"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GitHub integration enables seamless collaboration, version control, and automation within your software development workflow. By syncing your project files with a GitHub repository, you ensure that all team members have access to the latest codebase, track changes over time, and leverage GitHub's collaboration features such as issues, pull requests, and project boards to streamline development processes. Additionally, GitHub integrations with CI/CD tools like Jenkins enable automated build, test, and deployment workflows, further enhancing productivity and efficiency in software development.</w:t>
      </w:r>
    </w:p>
    <w:p w14:paraId="473DFEA9" w14:textId="77777777" w:rsidR="00161EA0" w:rsidRPr="008B6795" w:rsidRDefault="00161EA0" w:rsidP="00161EA0">
      <w:pPr>
        <w:jc w:val="both"/>
        <w:rPr>
          <w:rFonts w:ascii="Times New Roman" w:hAnsi="Times New Roman" w:cs="Times New Roman"/>
          <w:sz w:val="24"/>
          <w:szCs w:val="24"/>
          <w:lang w:val="en-US"/>
        </w:rPr>
      </w:pPr>
    </w:p>
    <w:p w14:paraId="305F66F2" w14:textId="77777777" w:rsidR="00161EA0" w:rsidRPr="008B6795" w:rsidRDefault="00161EA0" w:rsidP="00161EA0">
      <w:pPr>
        <w:jc w:val="both"/>
        <w:rPr>
          <w:rFonts w:ascii="Times New Roman" w:hAnsi="Times New Roman" w:cs="Times New Roman"/>
          <w:b/>
          <w:sz w:val="24"/>
          <w:szCs w:val="24"/>
          <w:u w:val="single"/>
          <w:lang w:val="en-US"/>
        </w:rPr>
      </w:pPr>
      <w:r w:rsidRPr="008B6795">
        <w:rPr>
          <w:rFonts w:ascii="Times New Roman" w:hAnsi="Times New Roman" w:cs="Times New Roman"/>
          <w:b/>
          <w:sz w:val="24"/>
          <w:szCs w:val="24"/>
          <w:u w:val="single"/>
          <w:lang w:val="en-US"/>
        </w:rPr>
        <w:lastRenderedPageBreak/>
        <w:t>Deployment</w:t>
      </w:r>
    </w:p>
    <w:p w14:paraId="56FD2BAD"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Deployment in the context of a CI/CD pipeline refers to the process of taking the artifacts produced by the build stage (in this case, the </w:t>
      </w:r>
      <w:proofErr w:type="spellStart"/>
      <w:r w:rsidRPr="008B6795">
        <w:rPr>
          <w:rFonts w:ascii="Times New Roman" w:hAnsi="Times New Roman" w:cs="Times New Roman"/>
          <w:sz w:val="24"/>
          <w:szCs w:val="24"/>
          <w:lang w:val="en-US"/>
        </w:rPr>
        <w:t>Dockerized</w:t>
      </w:r>
      <w:proofErr w:type="spellEnd"/>
      <w:r w:rsidRPr="008B6795">
        <w:rPr>
          <w:rFonts w:ascii="Times New Roman" w:hAnsi="Times New Roman" w:cs="Times New Roman"/>
          <w:sz w:val="24"/>
          <w:szCs w:val="24"/>
          <w:lang w:val="en-US"/>
        </w:rPr>
        <w:t xml:space="preserve"> model) and making them available for use in a production or testing environment. In the case of deploying a </w:t>
      </w:r>
      <w:proofErr w:type="spellStart"/>
      <w:r w:rsidRPr="008B6795">
        <w:rPr>
          <w:rFonts w:ascii="Times New Roman" w:hAnsi="Times New Roman" w:cs="Times New Roman"/>
          <w:sz w:val="24"/>
          <w:szCs w:val="24"/>
          <w:lang w:val="en-US"/>
        </w:rPr>
        <w:t>Dockerized</w:t>
      </w:r>
      <w:proofErr w:type="spellEnd"/>
      <w:r w:rsidRPr="008B6795">
        <w:rPr>
          <w:rFonts w:ascii="Times New Roman" w:hAnsi="Times New Roman" w:cs="Times New Roman"/>
          <w:sz w:val="24"/>
          <w:szCs w:val="24"/>
          <w:lang w:val="en-US"/>
        </w:rPr>
        <w:t xml:space="preserve"> model on Jenkins using a CI/CD pipeline, here's a more detailed explanation of the process:</w:t>
      </w:r>
    </w:p>
    <w:p w14:paraId="49817CEA" w14:textId="77777777" w:rsidR="00161EA0" w:rsidRPr="008B6795" w:rsidRDefault="00161EA0" w:rsidP="00161EA0">
      <w:pPr>
        <w:tabs>
          <w:tab w:val="left" w:pos="1560"/>
        </w:tabs>
        <w:jc w:val="both"/>
        <w:rPr>
          <w:rFonts w:ascii="Times New Roman" w:hAnsi="Times New Roman" w:cs="Times New Roman"/>
          <w:b/>
          <w:sz w:val="24"/>
          <w:szCs w:val="24"/>
          <w:lang w:val="en-US"/>
        </w:rPr>
      </w:pPr>
      <w:r w:rsidRPr="008B6795">
        <w:rPr>
          <w:rFonts w:ascii="Times New Roman" w:hAnsi="Times New Roman" w:cs="Times New Roman"/>
          <w:b/>
          <w:sz w:val="24"/>
          <w:szCs w:val="24"/>
          <w:lang w:val="en-US"/>
        </w:rPr>
        <w:tab/>
      </w:r>
    </w:p>
    <w:p w14:paraId="07A1FA86"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b/>
          <w:sz w:val="24"/>
          <w:szCs w:val="24"/>
          <w:lang w:val="en-US"/>
        </w:rPr>
        <w:t>1. CI/CD Pipeline Setup:</w:t>
      </w:r>
      <w:r w:rsidRPr="008B6795">
        <w:rPr>
          <w:rFonts w:ascii="Times New Roman" w:hAnsi="Times New Roman" w:cs="Times New Roman"/>
          <w:sz w:val="24"/>
          <w:szCs w:val="24"/>
          <w:lang w:val="en-US"/>
        </w:rPr>
        <w:t xml:space="preserve"> Firstly, you need to set up a CI/CD pipeline in Jenkins that includes stages for building, testing, and deploying the </w:t>
      </w:r>
      <w:proofErr w:type="spellStart"/>
      <w:r w:rsidRPr="008B6795">
        <w:rPr>
          <w:rFonts w:ascii="Times New Roman" w:hAnsi="Times New Roman" w:cs="Times New Roman"/>
          <w:sz w:val="24"/>
          <w:szCs w:val="24"/>
          <w:lang w:val="en-US"/>
        </w:rPr>
        <w:t>Dockerized</w:t>
      </w:r>
      <w:proofErr w:type="spellEnd"/>
      <w:r w:rsidRPr="008B6795">
        <w:rPr>
          <w:rFonts w:ascii="Times New Roman" w:hAnsi="Times New Roman" w:cs="Times New Roman"/>
          <w:sz w:val="24"/>
          <w:szCs w:val="24"/>
          <w:lang w:val="en-US"/>
        </w:rPr>
        <w:t xml:space="preserve"> model. This pipeline is defined using a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which outlines the sequence of steps and actions to be executed.</w:t>
      </w:r>
    </w:p>
    <w:p w14:paraId="6C148E2A"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2. </w:t>
      </w:r>
      <w:r w:rsidRPr="008B6795">
        <w:rPr>
          <w:rFonts w:ascii="Times New Roman" w:hAnsi="Times New Roman" w:cs="Times New Roman"/>
          <w:b/>
          <w:sz w:val="24"/>
          <w:szCs w:val="24"/>
          <w:lang w:val="en-US"/>
        </w:rPr>
        <w:t>Build Stage:</w:t>
      </w:r>
      <w:r w:rsidRPr="008B6795">
        <w:rPr>
          <w:rFonts w:ascii="Times New Roman" w:hAnsi="Times New Roman" w:cs="Times New Roman"/>
          <w:sz w:val="24"/>
          <w:szCs w:val="24"/>
          <w:lang w:val="en-US"/>
        </w:rPr>
        <w:t xml:space="preserve"> The build stage of the pipeline involves compiling the source code, running any necessary tests, and creating the Docker image containing the model and its dependencies. This stage typically includes executing commands to build the Docker image using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and pushing the image to a container registry such as Docker Hub.</w:t>
      </w:r>
    </w:p>
    <w:p w14:paraId="6B9ED6E5"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3. </w:t>
      </w:r>
      <w:r w:rsidRPr="008B6795">
        <w:rPr>
          <w:rFonts w:ascii="Times New Roman" w:hAnsi="Times New Roman" w:cs="Times New Roman"/>
          <w:b/>
          <w:sz w:val="24"/>
          <w:szCs w:val="24"/>
          <w:lang w:val="en-US"/>
        </w:rPr>
        <w:t>Test Stage (Optional)</w:t>
      </w:r>
      <w:r w:rsidRPr="008B6795">
        <w:rPr>
          <w:rFonts w:ascii="Times New Roman" w:hAnsi="Times New Roman" w:cs="Times New Roman"/>
          <w:sz w:val="24"/>
          <w:szCs w:val="24"/>
          <w:lang w:val="en-US"/>
        </w:rPr>
        <w:t xml:space="preserve">: In some CI/CD pipelines, there may be an additional stage for testing the </w:t>
      </w:r>
      <w:proofErr w:type="spellStart"/>
      <w:r w:rsidRPr="008B6795">
        <w:rPr>
          <w:rFonts w:ascii="Times New Roman" w:hAnsi="Times New Roman" w:cs="Times New Roman"/>
          <w:sz w:val="24"/>
          <w:szCs w:val="24"/>
          <w:lang w:val="en-US"/>
        </w:rPr>
        <w:t>Dockerized</w:t>
      </w:r>
      <w:proofErr w:type="spellEnd"/>
      <w:r w:rsidRPr="008B6795">
        <w:rPr>
          <w:rFonts w:ascii="Times New Roman" w:hAnsi="Times New Roman" w:cs="Times New Roman"/>
          <w:sz w:val="24"/>
          <w:szCs w:val="24"/>
          <w:lang w:val="en-US"/>
        </w:rPr>
        <w:t xml:space="preserve"> model before deployment. This stage may involve running automated tests against the Docker image to ensure its functionality and performance meet the required criteria.</w:t>
      </w:r>
    </w:p>
    <w:p w14:paraId="47A6EFEC"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4. </w:t>
      </w:r>
      <w:r w:rsidRPr="008B6795">
        <w:rPr>
          <w:rFonts w:ascii="Times New Roman" w:hAnsi="Times New Roman" w:cs="Times New Roman"/>
          <w:b/>
          <w:sz w:val="24"/>
          <w:szCs w:val="24"/>
          <w:lang w:val="en-US"/>
        </w:rPr>
        <w:t>Deployment Stage</w:t>
      </w:r>
      <w:r w:rsidRPr="008B6795">
        <w:rPr>
          <w:rFonts w:ascii="Times New Roman" w:hAnsi="Times New Roman" w:cs="Times New Roman"/>
          <w:sz w:val="24"/>
          <w:szCs w:val="24"/>
          <w:lang w:val="en-US"/>
        </w:rPr>
        <w:t xml:space="preserve">: The deployment stage is where the </w:t>
      </w:r>
      <w:proofErr w:type="spellStart"/>
      <w:r w:rsidRPr="008B6795">
        <w:rPr>
          <w:rFonts w:ascii="Times New Roman" w:hAnsi="Times New Roman" w:cs="Times New Roman"/>
          <w:sz w:val="24"/>
          <w:szCs w:val="24"/>
          <w:lang w:val="en-US"/>
        </w:rPr>
        <w:t>Dockerized</w:t>
      </w:r>
      <w:proofErr w:type="spellEnd"/>
      <w:r w:rsidRPr="008B6795">
        <w:rPr>
          <w:rFonts w:ascii="Times New Roman" w:hAnsi="Times New Roman" w:cs="Times New Roman"/>
          <w:sz w:val="24"/>
          <w:szCs w:val="24"/>
          <w:lang w:val="en-US"/>
        </w:rPr>
        <w:t xml:space="preserve"> model is deployed to the target environment. This could be a staging environment for testing purposes or a production environment for live usage. The deployment process may involve pulling the Docker image from the container registry, starting containers based on the image, and configuring any necessary environment variables or settings.</w:t>
      </w:r>
    </w:p>
    <w:p w14:paraId="6A4F1DC1"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5. </w:t>
      </w:r>
      <w:r w:rsidRPr="008B6795">
        <w:rPr>
          <w:rFonts w:ascii="Times New Roman" w:hAnsi="Times New Roman" w:cs="Times New Roman"/>
          <w:b/>
          <w:sz w:val="24"/>
          <w:szCs w:val="24"/>
          <w:lang w:val="en-US"/>
        </w:rPr>
        <w:t>Rolling Updates (Optional)</w:t>
      </w:r>
      <w:r w:rsidRPr="008B6795">
        <w:rPr>
          <w:rFonts w:ascii="Times New Roman" w:hAnsi="Times New Roman" w:cs="Times New Roman"/>
          <w:sz w:val="24"/>
          <w:szCs w:val="24"/>
          <w:lang w:val="en-US"/>
        </w:rPr>
        <w:t>: For production deployments, it's common to implement strategies like rolling updates to minimize downtime and ensure smooth transitions. This involves gradually replacing old instances of the model with new ones, allowing for continuous availability of the application.</w:t>
      </w:r>
    </w:p>
    <w:p w14:paraId="783559F7"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6. </w:t>
      </w:r>
      <w:r w:rsidRPr="008B6795">
        <w:rPr>
          <w:rFonts w:ascii="Times New Roman" w:hAnsi="Times New Roman" w:cs="Times New Roman"/>
          <w:b/>
          <w:sz w:val="24"/>
          <w:szCs w:val="24"/>
          <w:lang w:val="en-US"/>
        </w:rPr>
        <w:t>Monitoring and Rollback (Optional)</w:t>
      </w:r>
      <w:r w:rsidRPr="008B6795">
        <w:rPr>
          <w:rFonts w:ascii="Times New Roman" w:hAnsi="Times New Roman" w:cs="Times New Roman"/>
          <w:sz w:val="24"/>
          <w:szCs w:val="24"/>
          <w:lang w:val="en-US"/>
        </w:rPr>
        <w:t>: Once the deployment is complete, it's important to monitor the deployed model's performance and behavior in the target environment. In case of any issues or failures, a rollback mechanism should be in place to revert to a previous, stable version of the model.</w:t>
      </w:r>
    </w:p>
    <w:p w14:paraId="583DB7CF" w14:textId="0E97CA01" w:rsidR="00161EA0" w:rsidRPr="008B6795" w:rsidRDefault="00161EA0" w:rsidP="0000054B">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By automating the deployment process through a CI/CD pipeline in Jenkins, teams can achieve faster and more reliable deployments, reduce manual errors, and ensure consistency across different environments. Additionally, Jenkins provides visibility into the deployment process through its web interface and logs, allowing for easy tracking and troubleshooting of deployment-related issues.</w:t>
      </w:r>
    </w:p>
    <w:p w14:paraId="52C15AC9" w14:textId="77777777" w:rsidR="00161EA0" w:rsidRPr="008B6795" w:rsidRDefault="00161EA0" w:rsidP="0000054B">
      <w:pPr>
        <w:jc w:val="both"/>
        <w:rPr>
          <w:rFonts w:ascii="Times New Roman" w:hAnsi="Times New Roman" w:cs="Times New Roman"/>
          <w:b/>
          <w:sz w:val="24"/>
          <w:szCs w:val="24"/>
          <w:u w:val="single"/>
          <w:lang w:val="en-US"/>
        </w:rPr>
      </w:pPr>
    </w:p>
    <w:p w14:paraId="3CCDDAD2" w14:textId="77777777" w:rsidR="008B6795" w:rsidRDefault="008B6795" w:rsidP="0000054B">
      <w:pPr>
        <w:jc w:val="both"/>
        <w:rPr>
          <w:rFonts w:ascii="Times New Roman" w:hAnsi="Times New Roman" w:cs="Times New Roman"/>
          <w:b/>
          <w:sz w:val="24"/>
          <w:szCs w:val="24"/>
          <w:u w:val="single"/>
          <w:lang w:val="en-US"/>
        </w:rPr>
      </w:pPr>
    </w:p>
    <w:p w14:paraId="68E19A93" w14:textId="77777777" w:rsidR="008B6795" w:rsidRDefault="008B6795" w:rsidP="0000054B">
      <w:pPr>
        <w:jc w:val="both"/>
        <w:rPr>
          <w:rFonts w:ascii="Times New Roman" w:hAnsi="Times New Roman" w:cs="Times New Roman"/>
          <w:b/>
          <w:sz w:val="24"/>
          <w:szCs w:val="24"/>
          <w:u w:val="single"/>
          <w:lang w:val="en-US"/>
        </w:rPr>
      </w:pPr>
    </w:p>
    <w:p w14:paraId="77B0017F" w14:textId="77777777" w:rsidR="008B6795" w:rsidRDefault="008B6795" w:rsidP="0000054B">
      <w:pPr>
        <w:jc w:val="both"/>
        <w:rPr>
          <w:rFonts w:ascii="Times New Roman" w:hAnsi="Times New Roman" w:cs="Times New Roman"/>
          <w:b/>
          <w:sz w:val="24"/>
          <w:szCs w:val="24"/>
          <w:u w:val="single"/>
          <w:lang w:val="en-US"/>
        </w:rPr>
      </w:pPr>
    </w:p>
    <w:p w14:paraId="5C81F2E4" w14:textId="77777777" w:rsidR="008B6795" w:rsidRDefault="008B6795" w:rsidP="0000054B">
      <w:pPr>
        <w:jc w:val="both"/>
        <w:rPr>
          <w:rFonts w:ascii="Times New Roman" w:hAnsi="Times New Roman" w:cs="Times New Roman"/>
          <w:b/>
          <w:sz w:val="24"/>
          <w:szCs w:val="24"/>
          <w:u w:val="single"/>
          <w:lang w:val="en-US"/>
        </w:rPr>
      </w:pPr>
    </w:p>
    <w:p w14:paraId="5EC4C203" w14:textId="36364F03" w:rsidR="0000054B" w:rsidRPr="008B6795" w:rsidRDefault="0000054B" w:rsidP="0000054B">
      <w:pPr>
        <w:jc w:val="both"/>
        <w:rPr>
          <w:rFonts w:ascii="Times New Roman" w:hAnsi="Times New Roman" w:cs="Times New Roman"/>
          <w:b/>
          <w:sz w:val="24"/>
          <w:szCs w:val="24"/>
          <w:u w:val="single"/>
          <w:lang w:val="en-US"/>
        </w:rPr>
      </w:pPr>
      <w:r w:rsidRPr="008B6795">
        <w:rPr>
          <w:rFonts w:ascii="Times New Roman" w:hAnsi="Times New Roman" w:cs="Times New Roman"/>
          <w:b/>
          <w:sz w:val="24"/>
          <w:szCs w:val="24"/>
          <w:u w:val="single"/>
          <w:lang w:val="en-US"/>
        </w:rPr>
        <w:lastRenderedPageBreak/>
        <w:t>Conclusion</w:t>
      </w:r>
    </w:p>
    <w:p w14:paraId="3D53C3A2"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In conclusion, our project on diabetes prediction using machine learning represents a comprehensive fusion of cutting-edge data science techniques with modern DevOps methodologies. Throughout the project lifecycle, we've meticulously curated and processed diverse datasets, ensuring the integrity and quality of the input data. By employing various machine learning algorithms and rigorous evaluation methodologies, we've not only developed accurate predictive models but also gained valuable insights into the factors influencing diabetes onset.</w:t>
      </w:r>
    </w:p>
    <w:p w14:paraId="5184EFD3" w14:textId="77777777" w:rsidR="00161EA0" w:rsidRPr="008B6795" w:rsidRDefault="00161EA0" w:rsidP="00161EA0">
      <w:pPr>
        <w:jc w:val="both"/>
        <w:rPr>
          <w:rFonts w:ascii="Times New Roman" w:hAnsi="Times New Roman" w:cs="Times New Roman"/>
          <w:sz w:val="24"/>
          <w:szCs w:val="24"/>
          <w:lang w:val="en-US"/>
        </w:rPr>
      </w:pPr>
    </w:p>
    <w:p w14:paraId="73F1408D"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The integration of Docker, Jenkins, and GitHub has significantly streamlined our workflow, offering a seamless transition from model development to deployment. </w:t>
      </w:r>
      <w:proofErr w:type="spellStart"/>
      <w:r w:rsidRPr="008B6795">
        <w:rPr>
          <w:rFonts w:ascii="Times New Roman" w:hAnsi="Times New Roman" w:cs="Times New Roman"/>
          <w:sz w:val="24"/>
          <w:szCs w:val="24"/>
          <w:lang w:val="en-US"/>
        </w:rPr>
        <w:t>Dockerization</w:t>
      </w:r>
      <w:proofErr w:type="spellEnd"/>
      <w:r w:rsidRPr="008B6795">
        <w:rPr>
          <w:rFonts w:ascii="Times New Roman" w:hAnsi="Times New Roman" w:cs="Times New Roman"/>
          <w:sz w:val="24"/>
          <w:szCs w:val="24"/>
          <w:lang w:val="en-US"/>
        </w:rPr>
        <w:t xml:space="preserve"> of our models has endowed them with portability, scalability, and reproducibility, encapsulating all necessary dependencies within lightweight containers. This ensures consistent performance across different environments and simplifies the deployment process.</w:t>
      </w:r>
    </w:p>
    <w:p w14:paraId="09464555" w14:textId="77777777" w:rsidR="00161EA0" w:rsidRPr="008B6795" w:rsidRDefault="00161EA0" w:rsidP="00161EA0">
      <w:pPr>
        <w:jc w:val="both"/>
        <w:rPr>
          <w:rFonts w:ascii="Times New Roman" w:hAnsi="Times New Roman" w:cs="Times New Roman"/>
          <w:sz w:val="24"/>
          <w:szCs w:val="24"/>
          <w:lang w:val="en-US"/>
        </w:rPr>
      </w:pPr>
    </w:p>
    <w:p w14:paraId="67DE74C4"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Jenkins automation has played a pivotal role in orchestrating the deployment pipeline, automating tasks such as building Docker images, running tests, and deploying models. This automation reduces manual effort, accelerates delivery cycles, and enhances overall productivity. The CI/CD pipeline implemented in Jenkins ensures that changes to the model are thoroughly tested before deployment, guaranteeing reliability and stability in production environments.</w:t>
      </w:r>
    </w:p>
    <w:p w14:paraId="5C326775" w14:textId="77777777" w:rsidR="00161EA0" w:rsidRPr="008B6795" w:rsidRDefault="00161EA0" w:rsidP="00161EA0">
      <w:pPr>
        <w:jc w:val="both"/>
        <w:rPr>
          <w:rFonts w:ascii="Times New Roman" w:hAnsi="Times New Roman" w:cs="Times New Roman"/>
          <w:sz w:val="24"/>
          <w:szCs w:val="24"/>
          <w:lang w:val="en-US"/>
        </w:rPr>
      </w:pPr>
    </w:p>
    <w:p w14:paraId="14B7CEB2"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 xml:space="preserve">Furthermore, GitHub serves as a central repository for our project, fostering collaboration, version control, and transparency among team members. By sharing our project files, including the </w:t>
      </w:r>
      <w:proofErr w:type="spellStart"/>
      <w:r w:rsidRPr="008B6795">
        <w:rPr>
          <w:rFonts w:ascii="Times New Roman" w:hAnsi="Times New Roman" w:cs="Times New Roman"/>
          <w:sz w:val="24"/>
          <w:szCs w:val="24"/>
          <w:lang w:val="en-US"/>
        </w:rPr>
        <w:t>Dockerfile</w:t>
      </w:r>
      <w:proofErr w:type="spellEnd"/>
      <w:r w:rsidRPr="008B6795">
        <w:rPr>
          <w:rFonts w:ascii="Times New Roman" w:hAnsi="Times New Roman" w:cs="Times New Roman"/>
          <w:sz w:val="24"/>
          <w:szCs w:val="24"/>
          <w:lang w:val="en-US"/>
        </w:rPr>
        <w:t xml:space="preserve">, </w:t>
      </w:r>
      <w:proofErr w:type="spellStart"/>
      <w:r w:rsidRPr="008B6795">
        <w:rPr>
          <w:rFonts w:ascii="Times New Roman" w:hAnsi="Times New Roman" w:cs="Times New Roman"/>
          <w:sz w:val="24"/>
          <w:szCs w:val="24"/>
          <w:lang w:val="en-US"/>
        </w:rPr>
        <w:t>Jenkinsfile</w:t>
      </w:r>
      <w:proofErr w:type="spellEnd"/>
      <w:r w:rsidRPr="008B6795">
        <w:rPr>
          <w:rFonts w:ascii="Times New Roman" w:hAnsi="Times New Roman" w:cs="Times New Roman"/>
          <w:sz w:val="24"/>
          <w:szCs w:val="24"/>
          <w:lang w:val="en-US"/>
        </w:rPr>
        <w:t>, and source code, on GitHub, we enable seamless collaboration, peer review, and knowledge sharing within the broader community.</w:t>
      </w:r>
    </w:p>
    <w:p w14:paraId="6A81384F" w14:textId="77777777" w:rsidR="00161EA0" w:rsidRPr="008B6795" w:rsidRDefault="00161EA0" w:rsidP="00161EA0">
      <w:pPr>
        <w:jc w:val="both"/>
        <w:rPr>
          <w:rFonts w:ascii="Times New Roman" w:hAnsi="Times New Roman" w:cs="Times New Roman"/>
          <w:sz w:val="24"/>
          <w:szCs w:val="24"/>
          <w:lang w:val="en-US"/>
        </w:rPr>
      </w:pPr>
    </w:p>
    <w:p w14:paraId="7A5A30FF" w14:textId="77777777" w:rsidR="00161EA0" w:rsidRPr="008B6795" w:rsidRDefault="00161EA0" w:rsidP="00161EA0">
      <w:pPr>
        <w:jc w:val="both"/>
        <w:rPr>
          <w:rFonts w:ascii="Times New Roman" w:hAnsi="Times New Roman" w:cs="Times New Roman"/>
          <w:sz w:val="24"/>
          <w:szCs w:val="24"/>
          <w:lang w:val="en-US"/>
        </w:rPr>
      </w:pPr>
      <w:r w:rsidRPr="008B6795">
        <w:rPr>
          <w:rFonts w:ascii="Times New Roman" w:hAnsi="Times New Roman" w:cs="Times New Roman"/>
          <w:sz w:val="24"/>
          <w:szCs w:val="24"/>
          <w:lang w:val="en-US"/>
        </w:rPr>
        <w:t>In essence, our project exemplifies the convergence of advanced data analytics with modern software engineering practices, paving the way for transformative solutions in healthcare and beyond. Through continuous iteration, improvement, and innovation, we strive to leverage technology to address complex challenges and improve lives.</w:t>
      </w:r>
    </w:p>
    <w:p w14:paraId="7116A1F7" w14:textId="77777777" w:rsidR="00161EA0" w:rsidRPr="008B6795" w:rsidRDefault="00161EA0" w:rsidP="0000054B">
      <w:pPr>
        <w:jc w:val="both"/>
        <w:rPr>
          <w:rFonts w:ascii="Times New Roman" w:hAnsi="Times New Roman" w:cs="Times New Roman"/>
          <w:b/>
          <w:sz w:val="24"/>
          <w:szCs w:val="24"/>
          <w:lang w:val="en-US"/>
        </w:rPr>
      </w:pPr>
    </w:p>
    <w:sectPr w:rsidR="00161EA0" w:rsidRPr="008B6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32FC5"/>
    <w:multiLevelType w:val="hybridMultilevel"/>
    <w:tmpl w:val="A84270A0"/>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526DD1"/>
    <w:multiLevelType w:val="hybridMultilevel"/>
    <w:tmpl w:val="4B0EB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977B5F"/>
    <w:multiLevelType w:val="hybridMultilevel"/>
    <w:tmpl w:val="B782840C"/>
    <w:lvl w:ilvl="0" w:tplc="60643730">
      <w:numFmt w:val="bullet"/>
      <w:lvlText w:val="-"/>
      <w:lvlJc w:val="left"/>
      <w:pPr>
        <w:ind w:left="540" w:hanging="360"/>
      </w:pPr>
      <w:rPr>
        <w:rFonts w:ascii="Calibri" w:eastAsiaTheme="minorHAnsi" w:hAnsi="Calibri" w:cs="Calibri"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16cid:durableId="846361452">
    <w:abstractNumId w:val="1"/>
  </w:num>
  <w:num w:numId="2" w16cid:durableId="931935623">
    <w:abstractNumId w:val="2"/>
  </w:num>
  <w:num w:numId="3" w16cid:durableId="106391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54B"/>
    <w:rsid w:val="0000054B"/>
    <w:rsid w:val="000F6D6E"/>
    <w:rsid w:val="00161EA0"/>
    <w:rsid w:val="002732E9"/>
    <w:rsid w:val="00316128"/>
    <w:rsid w:val="006C5601"/>
    <w:rsid w:val="0077384D"/>
    <w:rsid w:val="008719F4"/>
    <w:rsid w:val="008B6795"/>
    <w:rsid w:val="00DD5FF9"/>
    <w:rsid w:val="00EE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5899"/>
  <w15:chartTrackingRefBased/>
  <w15:docId w15:val="{60CF66AA-4B6D-4996-903D-1B876AFA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6E"/>
    <w:pPr>
      <w:ind w:left="720"/>
      <w:contextualSpacing/>
    </w:pPr>
  </w:style>
  <w:style w:type="character" w:customStyle="1" w:styleId="hljs-builtin">
    <w:name w:val="hljs-built_in"/>
    <w:basedOn w:val="DefaultParagraphFont"/>
    <w:rsid w:val="00161EA0"/>
  </w:style>
  <w:style w:type="character" w:customStyle="1" w:styleId="hljs-string">
    <w:name w:val="hljs-string"/>
    <w:basedOn w:val="DefaultParagraphFont"/>
    <w:rsid w:val="00161EA0"/>
  </w:style>
  <w:style w:type="character" w:styleId="Hyperlink">
    <w:name w:val="Hyperlink"/>
    <w:basedOn w:val="DefaultParagraphFont"/>
    <w:uiPriority w:val="99"/>
    <w:unhideWhenUsed/>
    <w:rsid w:val="002732E9"/>
    <w:rPr>
      <w:color w:val="0563C1" w:themeColor="hyperlink"/>
      <w:u w:val="single"/>
    </w:rPr>
  </w:style>
  <w:style w:type="paragraph" w:styleId="BodyText">
    <w:name w:val="Body Text"/>
    <w:basedOn w:val="Normal"/>
    <w:link w:val="BodyTextChar"/>
    <w:uiPriority w:val="1"/>
    <w:qFormat/>
    <w:rsid w:val="008B6795"/>
    <w:pPr>
      <w:widowControl w:val="0"/>
      <w:autoSpaceDE w:val="0"/>
      <w:autoSpaceDN w:val="0"/>
      <w:spacing w:after="0" w:line="240" w:lineRule="auto"/>
      <w:ind w:left="108"/>
      <w:jc w:val="both"/>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8B6795"/>
    <w:rPr>
      <w:rFonts w:ascii="Times New Roman" w:eastAsia="Times New Roman" w:hAnsi="Times New Roman" w:cs="Times New Roman"/>
      <w:kern w:val="0"/>
      <w:sz w:val="20"/>
      <w:szCs w:val="20"/>
      <w:lang w:val="en-US"/>
      <w14:ligatures w14:val="none"/>
    </w:rPr>
  </w:style>
  <w:style w:type="character" w:customStyle="1" w:styleId="fontstyle01">
    <w:name w:val="fontstyle01"/>
    <w:basedOn w:val="DefaultParagraphFont"/>
    <w:rsid w:val="008B6795"/>
    <w:rPr>
      <w:rFonts w:ascii="Times New Roman" w:hAnsi="Times New Roman" w:cs="Times New Roman"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1881">
      <w:bodyDiv w:val="1"/>
      <w:marLeft w:val="0"/>
      <w:marRight w:val="0"/>
      <w:marTop w:val="0"/>
      <w:marBottom w:val="0"/>
      <w:divBdr>
        <w:top w:val="none" w:sz="0" w:space="0" w:color="auto"/>
        <w:left w:val="none" w:sz="0" w:space="0" w:color="auto"/>
        <w:bottom w:val="none" w:sz="0" w:space="0" w:color="auto"/>
        <w:right w:val="none" w:sz="0" w:space="0" w:color="auto"/>
      </w:divBdr>
    </w:div>
    <w:div w:id="11098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32BE2E-D4FD-43D3-B719-A0CABD16646A}" type="doc">
      <dgm:prSet loTypeId="urn:microsoft.com/office/officeart/2005/8/layout/process2" loCatId="process" qsTypeId="urn:microsoft.com/office/officeart/2005/8/quickstyle/simple4" qsCatId="simple" csTypeId="urn:microsoft.com/office/officeart/2005/8/colors/colorful5" csCatId="colorful" phldr="1"/>
      <dgm:spPr/>
      <dgm:t>
        <a:bodyPr/>
        <a:lstStyle/>
        <a:p>
          <a:endParaRPr lang="en-IN"/>
        </a:p>
      </dgm:t>
    </dgm:pt>
    <dgm:pt modelId="{C54A5EE7-A195-4CF9-A759-F34572F6C50A}">
      <dgm:prSet phldrT="[Text]"/>
      <dgm:spPr/>
      <dgm:t>
        <a:bodyPr/>
        <a:lstStyle/>
        <a:p>
          <a:r>
            <a:rPr lang="en-IN"/>
            <a:t>Start</a:t>
          </a:r>
        </a:p>
      </dgm:t>
    </dgm:pt>
    <dgm:pt modelId="{AD61A3B5-5CAB-4EF1-8E40-C306C4106FD3}" type="parTrans" cxnId="{48C9A9F3-D706-4549-808C-B682E914BDB7}">
      <dgm:prSet/>
      <dgm:spPr/>
      <dgm:t>
        <a:bodyPr/>
        <a:lstStyle/>
        <a:p>
          <a:endParaRPr lang="en-IN"/>
        </a:p>
      </dgm:t>
    </dgm:pt>
    <dgm:pt modelId="{BBB148B7-D7CB-4A48-832E-854192F25742}" type="sibTrans" cxnId="{48C9A9F3-D706-4549-808C-B682E914BDB7}">
      <dgm:prSet/>
      <dgm:spPr/>
      <dgm:t>
        <a:bodyPr/>
        <a:lstStyle/>
        <a:p>
          <a:endParaRPr lang="en-IN"/>
        </a:p>
      </dgm:t>
    </dgm:pt>
    <dgm:pt modelId="{D6C4304C-1487-4983-A971-91CBF0285C70}">
      <dgm:prSet phldrT="[Text]"/>
      <dgm:spPr/>
      <dgm:t>
        <a:bodyPr/>
        <a:lstStyle/>
        <a:p>
          <a:r>
            <a:rPr lang="en-IN" b="0" i="0"/>
            <a:t>Data Collection</a:t>
          </a:r>
          <a:endParaRPr lang="en-IN"/>
        </a:p>
      </dgm:t>
    </dgm:pt>
    <dgm:pt modelId="{8DF63591-1E42-41D5-BEE6-64309DD26A3E}" type="parTrans" cxnId="{301DDF83-E9FE-40FD-98D5-6FD91E53CF4C}">
      <dgm:prSet/>
      <dgm:spPr/>
      <dgm:t>
        <a:bodyPr/>
        <a:lstStyle/>
        <a:p>
          <a:endParaRPr lang="en-IN"/>
        </a:p>
      </dgm:t>
    </dgm:pt>
    <dgm:pt modelId="{40844EAE-99F3-4D1B-9B02-F6A6E54F1E62}" type="sibTrans" cxnId="{301DDF83-E9FE-40FD-98D5-6FD91E53CF4C}">
      <dgm:prSet/>
      <dgm:spPr/>
      <dgm:t>
        <a:bodyPr/>
        <a:lstStyle/>
        <a:p>
          <a:endParaRPr lang="en-IN"/>
        </a:p>
      </dgm:t>
    </dgm:pt>
    <dgm:pt modelId="{A6AD0BDE-5BB6-4676-AFDB-0172AC694004}">
      <dgm:prSet phldrT="[Text]"/>
      <dgm:spPr/>
      <dgm:t>
        <a:bodyPr/>
        <a:lstStyle/>
        <a:p>
          <a:r>
            <a:rPr lang="en-IN" b="0" i="0"/>
            <a:t>Data Preprocessing</a:t>
          </a:r>
          <a:endParaRPr lang="en-IN"/>
        </a:p>
      </dgm:t>
    </dgm:pt>
    <dgm:pt modelId="{DCAF1291-1C6E-474B-8198-DB57BE506E6E}" type="parTrans" cxnId="{34045C64-2610-4850-9184-85171D9634E9}">
      <dgm:prSet/>
      <dgm:spPr/>
      <dgm:t>
        <a:bodyPr/>
        <a:lstStyle/>
        <a:p>
          <a:endParaRPr lang="en-IN"/>
        </a:p>
      </dgm:t>
    </dgm:pt>
    <dgm:pt modelId="{FD86E2AA-DAE0-4467-A8DC-549DE82F53BB}" type="sibTrans" cxnId="{34045C64-2610-4850-9184-85171D9634E9}">
      <dgm:prSet/>
      <dgm:spPr/>
      <dgm:t>
        <a:bodyPr/>
        <a:lstStyle/>
        <a:p>
          <a:endParaRPr lang="en-IN"/>
        </a:p>
      </dgm:t>
    </dgm:pt>
    <dgm:pt modelId="{FC28598D-EFD4-438C-8A19-442E48179CF2}">
      <dgm:prSet phldrT="[Text]"/>
      <dgm:spPr/>
      <dgm:t>
        <a:bodyPr/>
        <a:lstStyle/>
        <a:p>
          <a:r>
            <a:rPr lang="en-IN" b="0" i="0"/>
            <a:t>Model Development</a:t>
          </a:r>
        </a:p>
      </dgm:t>
    </dgm:pt>
    <dgm:pt modelId="{3FF83E8A-F962-45DD-A2D3-6CC95EF2CEEF}" type="parTrans" cxnId="{88D4C3D7-6148-49FA-8F4F-343AB7C6173A}">
      <dgm:prSet/>
      <dgm:spPr/>
      <dgm:t>
        <a:bodyPr/>
        <a:lstStyle/>
        <a:p>
          <a:endParaRPr lang="en-IN"/>
        </a:p>
      </dgm:t>
    </dgm:pt>
    <dgm:pt modelId="{7BBB5FB7-7D79-44FB-9881-4770F702FCA4}" type="sibTrans" cxnId="{88D4C3D7-6148-49FA-8F4F-343AB7C6173A}">
      <dgm:prSet/>
      <dgm:spPr/>
      <dgm:t>
        <a:bodyPr/>
        <a:lstStyle/>
        <a:p>
          <a:endParaRPr lang="en-IN"/>
        </a:p>
      </dgm:t>
    </dgm:pt>
    <dgm:pt modelId="{012F4A06-E0DF-4CB8-8C80-CEF45BFEEEBA}">
      <dgm:prSet phldrT="[Text]"/>
      <dgm:spPr/>
      <dgm:t>
        <a:bodyPr/>
        <a:lstStyle/>
        <a:p>
          <a:r>
            <a:rPr lang="en-IN" b="0" i="0"/>
            <a:t>Feature Selection</a:t>
          </a:r>
          <a:endParaRPr lang="en-IN"/>
        </a:p>
      </dgm:t>
    </dgm:pt>
    <dgm:pt modelId="{5B1517B6-10FB-48E2-AB65-5F5BCC696E0E}" type="parTrans" cxnId="{D1ED94D0-F8C3-47C3-9D94-3006E73B17F3}">
      <dgm:prSet/>
      <dgm:spPr/>
      <dgm:t>
        <a:bodyPr/>
        <a:lstStyle/>
        <a:p>
          <a:endParaRPr lang="en-IN"/>
        </a:p>
      </dgm:t>
    </dgm:pt>
    <dgm:pt modelId="{F217C590-B3A4-4BE2-9FD3-03ABEBFFAB15}" type="sibTrans" cxnId="{D1ED94D0-F8C3-47C3-9D94-3006E73B17F3}">
      <dgm:prSet/>
      <dgm:spPr/>
      <dgm:t>
        <a:bodyPr/>
        <a:lstStyle/>
        <a:p>
          <a:endParaRPr lang="en-IN"/>
        </a:p>
      </dgm:t>
    </dgm:pt>
    <dgm:pt modelId="{EDCA05B3-D49F-49C6-BE92-5339E660F0CD}">
      <dgm:prSet/>
      <dgm:spPr/>
      <dgm:t>
        <a:bodyPr/>
        <a:lstStyle/>
        <a:p>
          <a:r>
            <a:rPr lang="en-IN" b="0" i="0"/>
            <a:t>Model Evaluation</a:t>
          </a:r>
          <a:endParaRPr lang="en-IN"/>
        </a:p>
      </dgm:t>
    </dgm:pt>
    <dgm:pt modelId="{5A3092C0-3291-4F5B-8B08-2FCB87F29631}" type="parTrans" cxnId="{2B379F04-FEC0-4F1A-A205-CE096885BFC9}">
      <dgm:prSet/>
      <dgm:spPr/>
      <dgm:t>
        <a:bodyPr/>
        <a:lstStyle/>
        <a:p>
          <a:endParaRPr lang="en-IN"/>
        </a:p>
      </dgm:t>
    </dgm:pt>
    <dgm:pt modelId="{D315BF61-39A8-41FB-9980-34C91D14AAFA}" type="sibTrans" cxnId="{2B379F04-FEC0-4F1A-A205-CE096885BFC9}">
      <dgm:prSet/>
      <dgm:spPr/>
      <dgm:t>
        <a:bodyPr/>
        <a:lstStyle/>
        <a:p>
          <a:endParaRPr lang="en-IN"/>
        </a:p>
      </dgm:t>
    </dgm:pt>
    <dgm:pt modelId="{86248F39-17A2-4986-BA32-6C6389879681}">
      <dgm:prSet/>
      <dgm:spPr/>
      <dgm:t>
        <a:bodyPr/>
        <a:lstStyle/>
        <a:p>
          <a:r>
            <a:rPr lang="en-IN" b="0" i="0"/>
            <a:t>Model Selection</a:t>
          </a:r>
          <a:endParaRPr lang="en-IN"/>
        </a:p>
      </dgm:t>
    </dgm:pt>
    <dgm:pt modelId="{9BBE9844-9ACD-422F-841F-9E99E1D2D66E}" type="parTrans" cxnId="{C3F30A98-7251-438F-94DC-D4A401E24EF5}">
      <dgm:prSet/>
      <dgm:spPr/>
      <dgm:t>
        <a:bodyPr/>
        <a:lstStyle/>
        <a:p>
          <a:endParaRPr lang="en-IN"/>
        </a:p>
      </dgm:t>
    </dgm:pt>
    <dgm:pt modelId="{F70FD569-EFE7-4A92-8CEF-9D18881D3473}" type="sibTrans" cxnId="{C3F30A98-7251-438F-94DC-D4A401E24EF5}">
      <dgm:prSet/>
      <dgm:spPr/>
      <dgm:t>
        <a:bodyPr/>
        <a:lstStyle/>
        <a:p>
          <a:endParaRPr lang="en-IN"/>
        </a:p>
      </dgm:t>
    </dgm:pt>
    <dgm:pt modelId="{DA34F5ED-1C62-498D-B1E0-E0542BCEE59B}">
      <dgm:prSet/>
      <dgm:spPr/>
      <dgm:t>
        <a:bodyPr/>
        <a:lstStyle/>
        <a:p>
          <a:r>
            <a:rPr lang="en-IN" b="0" i="0"/>
            <a:t>Dockerization</a:t>
          </a:r>
          <a:endParaRPr lang="en-IN"/>
        </a:p>
      </dgm:t>
    </dgm:pt>
    <dgm:pt modelId="{43F4F588-38CA-4D8F-81B1-D3974D387F8F}" type="parTrans" cxnId="{5DB4057A-7791-4A58-9006-887B3C9A82AB}">
      <dgm:prSet/>
      <dgm:spPr/>
      <dgm:t>
        <a:bodyPr/>
        <a:lstStyle/>
        <a:p>
          <a:endParaRPr lang="en-IN"/>
        </a:p>
      </dgm:t>
    </dgm:pt>
    <dgm:pt modelId="{DAA6D500-BFA5-4274-AB5C-F1FE9658F131}" type="sibTrans" cxnId="{5DB4057A-7791-4A58-9006-887B3C9A82AB}">
      <dgm:prSet/>
      <dgm:spPr/>
      <dgm:t>
        <a:bodyPr/>
        <a:lstStyle/>
        <a:p>
          <a:endParaRPr lang="en-IN"/>
        </a:p>
      </dgm:t>
    </dgm:pt>
    <dgm:pt modelId="{6F4E9BF0-D9FC-4499-A795-E266751B0C0C}">
      <dgm:prSet/>
      <dgm:spPr/>
      <dgm:t>
        <a:bodyPr/>
        <a:lstStyle/>
        <a:p>
          <a:r>
            <a:rPr lang="en-IN" b="0" i="0"/>
            <a:t>Jenkins Configuration</a:t>
          </a:r>
          <a:endParaRPr lang="en-IN"/>
        </a:p>
      </dgm:t>
    </dgm:pt>
    <dgm:pt modelId="{1B830A6C-13AE-4631-8248-80BE909C8305}" type="parTrans" cxnId="{9A8FFF06-A24E-4D62-81A8-83BD8A27E9F4}">
      <dgm:prSet/>
      <dgm:spPr/>
      <dgm:t>
        <a:bodyPr/>
        <a:lstStyle/>
        <a:p>
          <a:endParaRPr lang="en-IN"/>
        </a:p>
      </dgm:t>
    </dgm:pt>
    <dgm:pt modelId="{6B395310-9E4A-428A-8598-7AA84355196A}" type="sibTrans" cxnId="{9A8FFF06-A24E-4D62-81A8-83BD8A27E9F4}">
      <dgm:prSet/>
      <dgm:spPr/>
      <dgm:t>
        <a:bodyPr/>
        <a:lstStyle/>
        <a:p>
          <a:endParaRPr lang="en-IN"/>
        </a:p>
      </dgm:t>
    </dgm:pt>
    <dgm:pt modelId="{0804871D-37F6-4BA4-BFE1-C363E04ACD91}">
      <dgm:prSet/>
      <dgm:spPr/>
      <dgm:t>
        <a:bodyPr/>
        <a:lstStyle/>
        <a:p>
          <a:r>
            <a:rPr lang="en-IN" b="0" i="0"/>
            <a:t>Jenkins Pipeline</a:t>
          </a:r>
          <a:endParaRPr lang="en-IN"/>
        </a:p>
      </dgm:t>
    </dgm:pt>
    <dgm:pt modelId="{045BB33E-E3AF-44CB-A5C3-6AC3260BA9FF}" type="parTrans" cxnId="{BE330E84-CDE7-4B00-A984-552C13CE3B49}">
      <dgm:prSet/>
      <dgm:spPr/>
      <dgm:t>
        <a:bodyPr/>
        <a:lstStyle/>
        <a:p>
          <a:endParaRPr lang="en-IN"/>
        </a:p>
      </dgm:t>
    </dgm:pt>
    <dgm:pt modelId="{F039A981-389C-4D17-AFE2-5E30ED677639}" type="sibTrans" cxnId="{BE330E84-CDE7-4B00-A984-552C13CE3B49}">
      <dgm:prSet/>
      <dgm:spPr/>
      <dgm:t>
        <a:bodyPr/>
        <a:lstStyle/>
        <a:p>
          <a:endParaRPr lang="en-IN"/>
        </a:p>
      </dgm:t>
    </dgm:pt>
    <dgm:pt modelId="{130610D0-E187-4AD5-A1C1-A764F01ED27D}">
      <dgm:prSet/>
      <dgm:spPr/>
      <dgm:t>
        <a:bodyPr/>
        <a:lstStyle/>
        <a:p>
          <a:r>
            <a:rPr lang="en-IN" b="0" i="0"/>
            <a:t>GitHub Integration</a:t>
          </a:r>
          <a:endParaRPr lang="en-IN"/>
        </a:p>
      </dgm:t>
    </dgm:pt>
    <dgm:pt modelId="{DDBFCD09-84C8-42DC-9DA6-28A5DE0BB4BA}" type="parTrans" cxnId="{FB2A0F9B-057B-43D1-B0EA-348BAEBDA75A}">
      <dgm:prSet/>
      <dgm:spPr/>
      <dgm:t>
        <a:bodyPr/>
        <a:lstStyle/>
        <a:p>
          <a:endParaRPr lang="en-IN"/>
        </a:p>
      </dgm:t>
    </dgm:pt>
    <dgm:pt modelId="{4C29A837-97A5-49E4-B666-95801C5F8FFA}" type="sibTrans" cxnId="{FB2A0F9B-057B-43D1-B0EA-348BAEBDA75A}">
      <dgm:prSet/>
      <dgm:spPr/>
      <dgm:t>
        <a:bodyPr/>
        <a:lstStyle/>
        <a:p>
          <a:endParaRPr lang="en-IN"/>
        </a:p>
      </dgm:t>
    </dgm:pt>
    <dgm:pt modelId="{7F2A4904-1E56-4832-A240-099D751D758C}">
      <dgm:prSet/>
      <dgm:spPr/>
      <dgm:t>
        <a:bodyPr/>
        <a:lstStyle/>
        <a:p>
          <a:r>
            <a:rPr lang="en-IN" b="0" i="0"/>
            <a:t>Deployment</a:t>
          </a:r>
          <a:endParaRPr lang="en-IN"/>
        </a:p>
      </dgm:t>
    </dgm:pt>
    <dgm:pt modelId="{C975240B-12B4-489E-8EFE-B61CA9D9DA4C}" type="parTrans" cxnId="{9A139BBE-2441-456B-9BAE-47743B9FAB81}">
      <dgm:prSet/>
      <dgm:spPr/>
      <dgm:t>
        <a:bodyPr/>
        <a:lstStyle/>
        <a:p>
          <a:endParaRPr lang="en-IN"/>
        </a:p>
      </dgm:t>
    </dgm:pt>
    <dgm:pt modelId="{347462CA-53B4-4FF1-A89E-4CD20C71B94C}" type="sibTrans" cxnId="{9A139BBE-2441-456B-9BAE-47743B9FAB81}">
      <dgm:prSet/>
      <dgm:spPr/>
      <dgm:t>
        <a:bodyPr/>
        <a:lstStyle/>
        <a:p>
          <a:endParaRPr lang="en-IN"/>
        </a:p>
      </dgm:t>
    </dgm:pt>
    <dgm:pt modelId="{9C9D8B99-567B-4BE2-85A4-CC28B4128FCB}">
      <dgm:prSet/>
      <dgm:spPr/>
      <dgm:t>
        <a:bodyPr/>
        <a:lstStyle/>
        <a:p>
          <a:r>
            <a:rPr lang="en-IN" b="0" i="0"/>
            <a:t>End</a:t>
          </a:r>
          <a:endParaRPr lang="en-IN"/>
        </a:p>
      </dgm:t>
    </dgm:pt>
    <dgm:pt modelId="{EDCEB94A-15F8-425B-83A7-2E1A23F41011}" type="parTrans" cxnId="{551FEA03-B398-4CA7-9429-EF4AD25ABDF6}">
      <dgm:prSet/>
      <dgm:spPr/>
      <dgm:t>
        <a:bodyPr/>
        <a:lstStyle/>
        <a:p>
          <a:endParaRPr lang="en-IN"/>
        </a:p>
      </dgm:t>
    </dgm:pt>
    <dgm:pt modelId="{1BB044E6-54EE-4CD5-82A1-DA76FF2587E0}" type="sibTrans" cxnId="{551FEA03-B398-4CA7-9429-EF4AD25ABDF6}">
      <dgm:prSet/>
      <dgm:spPr/>
      <dgm:t>
        <a:bodyPr/>
        <a:lstStyle/>
        <a:p>
          <a:endParaRPr lang="en-IN"/>
        </a:p>
      </dgm:t>
    </dgm:pt>
    <dgm:pt modelId="{AB521C97-0738-4448-9D89-944EEB5DE12D}" type="pres">
      <dgm:prSet presAssocID="{3B32BE2E-D4FD-43D3-B719-A0CABD16646A}" presName="linearFlow" presStyleCnt="0">
        <dgm:presLayoutVars>
          <dgm:resizeHandles val="exact"/>
        </dgm:presLayoutVars>
      </dgm:prSet>
      <dgm:spPr/>
    </dgm:pt>
    <dgm:pt modelId="{68F20A3C-AD14-48BB-94AA-863A06800F56}" type="pres">
      <dgm:prSet presAssocID="{C54A5EE7-A195-4CF9-A759-F34572F6C50A}" presName="node" presStyleLbl="node1" presStyleIdx="0" presStyleCnt="13">
        <dgm:presLayoutVars>
          <dgm:bulletEnabled val="1"/>
        </dgm:presLayoutVars>
      </dgm:prSet>
      <dgm:spPr/>
    </dgm:pt>
    <dgm:pt modelId="{DD61F17C-1D23-4307-BAAD-F5D5EFCA6AD8}" type="pres">
      <dgm:prSet presAssocID="{BBB148B7-D7CB-4A48-832E-854192F25742}" presName="sibTrans" presStyleLbl="sibTrans2D1" presStyleIdx="0" presStyleCnt="12"/>
      <dgm:spPr/>
    </dgm:pt>
    <dgm:pt modelId="{C765B9B7-E70E-4342-814D-A8030B439B09}" type="pres">
      <dgm:prSet presAssocID="{BBB148B7-D7CB-4A48-832E-854192F25742}" presName="connectorText" presStyleLbl="sibTrans2D1" presStyleIdx="0" presStyleCnt="12"/>
      <dgm:spPr/>
    </dgm:pt>
    <dgm:pt modelId="{0534D063-FBA6-413B-B070-9995D8DA4CFE}" type="pres">
      <dgm:prSet presAssocID="{D6C4304C-1487-4983-A971-91CBF0285C70}" presName="node" presStyleLbl="node1" presStyleIdx="1" presStyleCnt="13">
        <dgm:presLayoutVars>
          <dgm:bulletEnabled val="1"/>
        </dgm:presLayoutVars>
      </dgm:prSet>
      <dgm:spPr/>
    </dgm:pt>
    <dgm:pt modelId="{BD5C67CD-AA97-44FE-B07A-EE2DBE6D5C0F}" type="pres">
      <dgm:prSet presAssocID="{40844EAE-99F3-4D1B-9B02-F6A6E54F1E62}" presName="sibTrans" presStyleLbl="sibTrans2D1" presStyleIdx="1" presStyleCnt="12"/>
      <dgm:spPr/>
    </dgm:pt>
    <dgm:pt modelId="{432D88F4-A795-415B-8958-97BE73E32795}" type="pres">
      <dgm:prSet presAssocID="{40844EAE-99F3-4D1B-9B02-F6A6E54F1E62}" presName="connectorText" presStyleLbl="sibTrans2D1" presStyleIdx="1" presStyleCnt="12"/>
      <dgm:spPr/>
    </dgm:pt>
    <dgm:pt modelId="{B0346056-BDF4-4F9F-9FB6-2728DECF19B8}" type="pres">
      <dgm:prSet presAssocID="{A6AD0BDE-5BB6-4676-AFDB-0172AC694004}" presName="node" presStyleLbl="node1" presStyleIdx="2" presStyleCnt="13">
        <dgm:presLayoutVars>
          <dgm:bulletEnabled val="1"/>
        </dgm:presLayoutVars>
      </dgm:prSet>
      <dgm:spPr/>
    </dgm:pt>
    <dgm:pt modelId="{7A736221-78D2-46C0-90A6-D4D49653BCD7}" type="pres">
      <dgm:prSet presAssocID="{FD86E2AA-DAE0-4467-A8DC-549DE82F53BB}" presName="sibTrans" presStyleLbl="sibTrans2D1" presStyleIdx="2" presStyleCnt="12"/>
      <dgm:spPr/>
    </dgm:pt>
    <dgm:pt modelId="{3A717A9C-4601-4CAA-B927-C60EB5EB55D8}" type="pres">
      <dgm:prSet presAssocID="{FD86E2AA-DAE0-4467-A8DC-549DE82F53BB}" presName="connectorText" presStyleLbl="sibTrans2D1" presStyleIdx="2" presStyleCnt="12"/>
      <dgm:spPr/>
    </dgm:pt>
    <dgm:pt modelId="{5F104514-51A5-4777-9DE4-39B82EADD967}" type="pres">
      <dgm:prSet presAssocID="{FC28598D-EFD4-438C-8A19-442E48179CF2}" presName="node" presStyleLbl="node1" presStyleIdx="3" presStyleCnt="13">
        <dgm:presLayoutVars>
          <dgm:bulletEnabled val="1"/>
        </dgm:presLayoutVars>
      </dgm:prSet>
      <dgm:spPr/>
    </dgm:pt>
    <dgm:pt modelId="{C05C68FE-778B-4281-8702-DE24172E5A25}" type="pres">
      <dgm:prSet presAssocID="{7BBB5FB7-7D79-44FB-9881-4770F702FCA4}" presName="sibTrans" presStyleLbl="sibTrans2D1" presStyleIdx="3" presStyleCnt="12"/>
      <dgm:spPr/>
    </dgm:pt>
    <dgm:pt modelId="{BEB052DD-BB39-4E0C-A8F5-2467134ED9AC}" type="pres">
      <dgm:prSet presAssocID="{7BBB5FB7-7D79-44FB-9881-4770F702FCA4}" presName="connectorText" presStyleLbl="sibTrans2D1" presStyleIdx="3" presStyleCnt="12"/>
      <dgm:spPr/>
    </dgm:pt>
    <dgm:pt modelId="{B46716AF-27C1-4475-8696-11DCD3A03D24}" type="pres">
      <dgm:prSet presAssocID="{012F4A06-E0DF-4CB8-8C80-CEF45BFEEEBA}" presName="node" presStyleLbl="node1" presStyleIdx="4" presStyleCnt="13">
        <dgm:presLayoutVars>
          <dgm:bulletEnabled val="1"/>
        </dgm:presLayoutVars>
      </dgm:prSet>
      <dgm:spPr/>
    </dgm:pt>
    <dgm:pt modelId="{691B4D83-5095-49F7-B8FD-DE213CEB8C89}" type="pres">
      <dgm:prSet presAssocID="{F217C590-B3A4-4BE2-9FD3-03ABEBFFAB15}" presName="sibTrans" presStyleLbl="sibTrans2D1" presStyleIdx="4" presStyleCnt="12"/>
      <dgm:spPr/>
    </dgm:pt>
    <dgm:pt modelId="{A6E791A2-19B5-4D58-B86D-F09925EBCBE2}" type="pres">
      <dgm:prSet presAssocID="{F217C590-B3A4-4BE2-9FD3-03ABEBFFAB15}" presName="connectorText" presStyleLbl="sibTrans2D1" presStyleIdx="4" presStyleCnt="12"/>
      <dgm:spPr/>
    </dgm:pt>
    <dgm:pt modelId="{A29C242E-023D-4B48-B97F-DC462005A3EA}" type="pres">
      <dgm:prSet presAssocID="{EDCA05B3-D49F-49C6-BE92-5339E660F0CD}" presName="node" presStyleLbl="node1" presStyleIdx="5" presStyleCnt="13">
        <dgm:presLayoutVars>
          <dgm:bulletEnabled val="1"/>
        </dgm:presLayoutVars>
      </dgm:prSet>
      <dgm:spPr/>
    </dgm:pt>
    <dgm:pt modelId="{7E61AB2B-6C17-49FE-98F7-A252DAF5BD63}" type="pres">
      <dgm:prSet presAssocID="{D315BF61-39A8-41FB-9980-34C91D14AAFA}" presName="sibTrans" presStyleLbl="sibTrans2D1" presStyleIdx="5" presStyleCnt="12"/>
      <dgm:spPr/>
    </dgm:pt>
    <dgm:pt modelId="{6BEAC9FF-BF0D-42FB-9D3E-FCBD65C101F9}" type="pres">
      <dgm:prSet presAssocID="{D315BF61-39A8-41FB-9980-34C91D14AAFA}" presName="connectorText" presStyleLbl="sibTrans2D1" presStyleIdx="5" presStyleCnt="12"/>
      <dgm:spPr/>
    </dgm:pt>
    <dgm:pt modelId="{9FCF7140-0E66-4075-9312-B18FA73A3D6A}" type="pres">
      <dgm:prSet presAssocID="{86248F39-17A2-4986-BA32-6C6389879681}" presName="node" presStyleLbl="node1" presStyleIdx="6" presStyleCnt="13">
        <dgm:presLayoutVars>
          <dgm:bulletEnabled val="1"/>
        </dgm:presLayoutVars>
      </dgm:prSet>
      <dgm:spPr/>
    </dgm:pt>
    <dgm:pt modelId="{2168E306-DA9C-4157-A7B7-24CDA1E76AEE}" type="pres">
      <dgm:prSet presAssocID="{F70FD569-EFE7-4A92-8CEF-9D18881D3473}" presName="sibTrans" presStyleLbl="sibTrans2D1" presStyleIdx="6" presStyleCnt="12"/>
      <dgm:spPr/>
    </dgm:pt>
    <dgm:pt modelId="{D6354093-EBDF-44B2-81DC-FAAFDE57C3F2}" type="pres">
      <dgm:prSet presAssocID="{F70FD569-EFE7-4A92-8CEF-9D18881D3473}" presName="connectorText" presStyleLbl="sibTrans2D1" presStyleIdx="6" presStyleCnt="12"/>
      <dgm:spPr/>
    </dgm:pt>
    <dgm:pt modelId="{73A93B99-E1CE-4CD2-A69D-081EFDCC5462}" type="pres">
      <dgm:prSet presAssocID="{DA34F5ED-1C62-498D-B1E0-E0542BCEE59B}" presName="node" presStyleLbl="node1" presStyleIdx="7" presStyleCnt="13">
        <dgm:presLayoutVars>
          <dgm:bulletEnabled val="1"/>
        </dgm:presLayoutVars>
      </dgm:prSet>
      <dgm:spPr/>
    </dgm:pt>
    <dgm:pt modelId="{24E7ED6C-38DE-4958-9904-4F8ABBE95871}" type="pres">
      <dgm:prSet presAssocID="{DAA6D500-BFA5-4274-AB5C-F1FE9658F131}" presName="sibTrans" presStyleLbl="sibTrans2D1" presStyleIdx="7" presStyleCnt="12"/>
      <dgm:spPr/>
    </dgm:pt>
    <dgm:pt modelId="{3A550AB1-D0E7-4C82-8705-096F68F648CD}" type="pres">
      <dgm:prSet presAssocID="{DAA6D500-BFA5-4274-AB5C-F1FE9658F131}" presName="connectorText" presStyleLbl="sibTrans2D1" presStyleIdx="7" presStyleCnt="12"/>
      <dgm:spPr/>
    </dgm:pt>
    <dgm:pt modelId="{34515586-50C1-4226-A2AD-F5AFB04A02F6}" type="pres">
      <dgm:prSet presAssocID="{6F4E9BF0-D9FC-4499-A795-E266751B0C0C}" presName="node" presStyleLbl="node1" presStyleIdx="8" presStyleCnt="13">
        <dgm:presLayoutVars>
          <dgm:bulletEnabled val="1"/>
        </dgm:presLayoutVars>
      </dgm:prSet>
      <dgm:spPr/>
    </dgm:pt>
    <dgm:pt modelId="{DD48C880-B503-4942-AC44-519E554CB4C7}" type="pres">
      <dgm:prSet presAssocID="{6B395310-9E4A-428A-8598-7AA84355196A}" presName="sibTrans" presStyleLbl="sibTrans2D1" presStyleIdx="8" presStyleCnt="12"/>
      <dgm:spPr/>
    </dgm:pt>
    <dgm:pt modelId="{3EE1AB01-7D4E-4486-89D1-38438852843C}" type="pres">
      <dgm:prSet presAssocID="{6B395310-9E4A-428A-8598-7AA84355196A}" presName="connectorText" presStyleLbl="sibTrans2D1" presStyleIdx="8" presStyleCnt="12"/>
      <dgm:spPr/>
    </dgm:pt>
    <dgm:pt modelId="{22AF04A4-3EDC-43F6-BA0F-2131BF44BDD6}" type="pres">
      <dgm:prSet presAssocID="{0804871D-37F6-4BA4-BFE1-C363E04ACD91}" presName="node" presStyleLbl="node1" presStyleIdx="9" presStyleCnt="13">
        <dgm:presLayoutVars>
          <dgm:bulletEnabled val="1"/>
        </dgm:presLayoutVars>
      </dgm:prSet>
      <dgm:spPr/>
    </dgm:pt>
    <dgm:pt modelId="{B67DF7BA-B47D-4AB7-8ED1-FEC8E1F22866}" type="pres">
      <dgm:prSet presAssocID="{F039A981-389C-4D17-AFE2-5E30ED677639}" presName="sibTrans" presStyleLbl="sibTrans2D1" presStyleIdx="9" presStyleCnt="12"/>
      <dgm:spPr/>
    </dgm:pt>
    <dgm:pt modelId="{C2387121-E587-4418-B770-EC2847A6FA02}" type="pres">
      <dgm:prSet presAssocID="{F039A981-389C-4D17-AFE2-5E30ED677639}" presName="connectorText" presStyleLbl="sibTrans2D1" presStyleIdx="9" presStyleCnt="12"/>
      <dgm:spPr/>
    </dgm:pt>
    <dgm:pt modelId="{CF3E7FE5-D31D-42B9-8CAE-118DA614FE40}" type="pres">
      <dgm:prSet presAssocID="{130610D0-E187-4AD5-A1C1-A764F01ED27D}" presName="node" presStyleLbl="node1" presStyleIdx="10" presStyleCnt="13">
        <dgm:presLayoutVars>
          <dgm:bulletEnabled val="1"/>
        </dgm:presLayoutVars>
      </dgm:prSet>
      <dgm:spPr/>
    </dgm:pt>
    <dgm:pt modelId="{21D8F16A-CCE4-45C3-9F97-BF0E6C038CFA}" type="pres">
      <dgm:prSet presAssocID="{4C29A837-97A5-49E4-B666-95801C5F8FFA}" presName="sibTrans" presStyleLbl="sibTrans2D1" presStyleIdx="10" presStyleCnt="12"/>
      <dgm:spPr/>
    </dgm:pt>
    <dgm:pt modelId="{032B2F77-41C0-4455-8464-2F2DCC06389D}" type="pres">
      <dgm:prSet presAssocID="{4C29A837-97A5-49E4-B666-95801C5F8FFA}" presName="connectorText" presStyleLbl="sibTrans2D1" presStyleIdx="10" presStyleCnt="12"/>
      <dgm:spPr/>
    </dgm:pt>
    <dgm:pt modelId="{69C0E681-FFA1-41D9-AF96-E6494AA0B3E2}" type="pres">
      <dgm:prSet presAssocID="{7F2A4904-1E56-4832-A240-099D751D758C}" presName="node" presStyleLbl="node1" presStyleIdx="11" presStyleCnt="13">
        <dgm:presLayoutVars>
          <dgm:bulletEnabled val="1"/>
        </dgm:presLayoutVars>
      </dgm:prSet>
      <dgm:spPr/>
    </dgm:pt>
    <dgm:pt modelId="{D1D8614F-9052-4DBF-93D3-B5ACAEB2BE9F}" type="pres">
      <dgm:prSet presAssocID="{347462CA-53B4-4FF1-A89E-4CD20C71B94C}" presName="sibTrans" presStyleLbl="sibTrans2D1" presStyleIdx="11" presStyleCnt="12"/>
      <dgm:spPr/>
    </dgm:pt>
    <dgm:pt modelId="{4271F7D1-D71A-457F-99E3-C829E3128C17}" type="pres">
      <dgm:prSet presAssocID="{347462CA-53B4-4FF1-A89E-4CD20C71B94C}" presName="connectorText" presStyleLbl="sibTrans2D1" presStyleIdx="11" presStyleCnt="12"/>
      <dgm:spPr/>
    </dgm:pt>
    <dgm:pt modelId="{62269974-DCCC-4584-9753-4BE4D5073812}" type="pres">
      <dgm:prSet presAssocID="{9C9D8B99-567B-4BE2-85A4-CC28B4128FCB}" presName="node" presStyleLbl="node1" presStyleIdx="12" presStyleCnt="13">
        <dgm:presLayoutVars>
          <dgm:bulletEnabled val="1"/>
        </dgm:presLayoutVars>
      </dgm:prSet>
      <dgm:spPr/>
    </dgm:pt>
  </dgm:ptLst>
  <dgm:cxnLst>
    <dgm:cxn modelId="{926AE501-F8AC-4D52-A9D2-348522AB5963}" type="presOf" srcId="{7F2A4904-1E56-4832-A240-099D751D758C}" destId="{69C0E681-FFA1-41D9-AF96-E6494AA0B3E2}" srcOrd="0" destOrd="0" presId="urn:microsoft.com/office/officeart/2005/8/layout/process2"/>
    <dgm:cxn modelId="{551FEA03-B398-4CA7-9429-EF4AD25ABDF6}" srcId="{3B32BE2E-D4FD-43D3-B719-A0CABD16646A}" destId="{9C9D8B99-567B-4BE2-85A4-CC28B4128FCB}" srcOrd="12" destOrd="0" parTransId="{EDCEB94A-15F8-425B-83A7-2E1A23F41011}" sibTransId="{1BB044E6-54EE-4CD5-82A1-DA76FF2587E0}"/>
    <dgm:cxn modelId="{2B379F04-FEC0-4F1A-A205-CE096885BFC9}" srcId="{3B32BE2E-D4FD-43D3-B719-A0CABD16646A}" destId="{EDCA05B3-D49F-49C6-BE92-5339E660F0CD}" srcOrd="5" destOrd="0" parTransId="{5A3092C0-3291-4F5B-8B08-2FCB87F29631}" sibTransId="{D315BF61-39A8-41FB-9980-34C91D14AAFA}"/>
    <dgm:cxn modelId="{9A8FFF06-A24E-4D62-81A8-83BD8A27E9F4}" srcId="{3B32BE2E-D4FD-43D3-B719-A0CABD16646A}" destId="{6F4E9BF0-D9FC-4499-A795-E266751B0C0C}" srcOrd="8" destOrd="0" parTransId="{1B830A6C-13AE-4631-8248-80BE909C8305}" sibTransId="{6B395310-9E4A-428A-8598-7AA84355196A}"/>
    <dgm:cxn modelId="{3640EC24-FCF3-4719-8E65-E03632CFADED}" type="presOf" srcId="{F70FD569-EFE7-4A92-8CEF-9D18881D3473}" destId="{2168E306-DA9C-4157-A7B7-24CDA1E76AEE}" srcOrd="0" destOrd="0" presId="urn:microsoft.com/office/officeart/2005/8/layout/process2"/>
    <dgm:cxn modelId="{6EA28D26-8944-43E1-87BF-04ADF9A0E7FA}" type="presOf" srcId="{86248F39-17A2-4986-BA32-6C6389879681}" destId="{9FCF7140-0E66-4075-9312-B18FA73A3D6A}" srcOrd="0" destOrd="0" presId="urn:microsoft.com/office/officeart/2005/8/layout/process2"/>
    <dgm:cxn modelId="{F997A330-58B3-4C0F-A39A-3F066A38051F}" type="presOf" srcId="{BBB148B7-D7CB-4A48-832E-854192F25742}" destId="{C765B9B7-E70E-4342-814D-A8030B439B09}" srcOrd="1" destOrd="0" presId="urn:microsoft.com/office/officeart/2005/8/layout/process2"/>
    <dgm:cxn modelId="{F77B5C3D-E1BE-4C7A-91C4-6983F822B0E6}" type="presOf" srcId="{6B395310-9E4A-428A-8598-7AA84355196A}" destId="{DD48C880-B503-4942-AC44-519E554CB4C7}" srcOrd="0" destOrd="0" presId="urn:microsoft.com/office/officeart/2005/8/layout/process2"/>
    <dgm:cxn modelId="{BCAF873E-A4C0-4CAB-A331-F1C012A4E478}" type="presOf" srcId="{D6C4304C-1487-4983-A971-91CBF0285C70}" destId="{0534D063-FBA6-413B-B070-9995D8DA4CFE}" srcOrd="0" destOrd="0" presId="urn:microsoft.com/office/officeart/2005/8/layout/process2"/>
    <dgm:cxn modelId="{836C3C40-3A58-4807-A33C-0E3614FDE66F}" type="presOf" srcId="{9C9D8B99-567B-4BE2-85A4-CC28B4128FCB}" destId="{62269974-DCCC-4584-9753-4BE4D5073812}" srcOrd="0" destOrd="0" presId="urn:microsoft.com/office/officeart/2005/8/layout/process2"/>
    <dgm:cxn modelId="{3C7F9A5B-96A0-4C65-8CCD-481FE6FF39CB}" type="presOf" srcId="{FC28598D-EFD4-438C-8A19-442E48179CF2}" destId="{5F104514-51A5-4777-9DE4-39B82EADD967}" srcOrd="0" destOrd="0" presId="urn:microsoft.com/office/officeart/2005/8/layout/process2"/>
    <dgm:cxn modelId="{9428455F-7500-4C1F-A15D-16019B3228BE}" type="presOf" srcId="{FD86E2AA-DAE0-4467-A8DC-549DE82F53BB}" destId="{7A736221-78D2-46C0-90A6-D4D49653BCD7}" srcOrd="0" destOrd="0" presId="urn:microsoft.com/office/officeart/2005/8/layout/process2"/>
    <dgm:cxn modelId="{9EB91041-4CB7-4D15-A9D6-0B7E0928CABD}" type="presOf" srcId="{7BBB5FB7-7D79-44FB-9881-4770F702FCA4}" destId="{C05C68FE-778B-4281-8702-DE24172E5A25}" srcOrd="0" destOrd="0" presId="urn:microsoft.com/office/officeart/2005/8/layout/process2"/>
    <dgm:cxn modelId="{A0AC1E63-BCE8-4FA2-8D3B-73D19F1C7B88}" type="presOf" srcId="{4C29A837-97A5-49E4-B666-95801C5F8FFA}" destId="{21D8F16A-CCE4-45C3-9F97-BF0E6C038CFA}" srcOrd="0" destOrd="0" presId="urn:microsoft.com/office/officeart/2005/8/layout/process2"/>
    <dgm:cxn modelId="{34045C64-2610-4850-9184-85171D9634E9}" srcId="{3B32BE2E-D4FD-43D3-B719-A0CABD16646A}" destId="{A6AD0BDE-5BB6-4676-AFDB-0172AC694004}" srcOrd="2" destOrd="0" parTransId="{DCAF1291-1C6E-474B-8198-DB57BE506E6E}" sibTransId="{FD86E2AA-DAE0-4467-A8DC-549DE82F53BB}"/>
    <dgm:cxn modelId="{A2BEC666-EEF9-4698-A83F-F401018FBC9F}" type="presOf" srcId="{FD86E2AA-DAE0-4467-A8DC-549DE82F53BB}" destId="{3A717A9C-4601-4CAA-B927-C60EB5EB55D8}" srcOrd="1" destOrd="0" presId="urn:microsoft.com/office/officeart/2005/8/layout/process2"/>
    <dgm:cxn modelId="{53AD3947-9F01-4124-AE44-EB71757A35B6}" type="presOf" srcId="{130610D0-E187-4AD5-A1C1-A764F01ED27D}" destId="{CF3E7FE5-D31D-42B9-8CAE-118DA614FE40}" srcOrd="0" destOrd="0" presId="urn:microsoft.com/office/officeart/2005/8/layout/process2"/>
    <dgm:cxn modelId="{1DDFB668-9FD0-42A3-802B-840BEEC60185}" type="presOf" srcId="{D315BF61-39A8-41FB-9980-34C91D14AAFA}" destId="{7E61AB2B-6C17-49FE-98F7-A252DAF5BD63}" srcOrd="0" destOrd="0" presId="urn:microsoft.com/office/officeart/2005/8/layout/process2"/>
    <dgm:cxn modelId="{DE1C1549-D3D0-446B-93E3-28C9748D6D3A}" type="presOf" srcId="{F70FD569-EFE7-4A92-8CEF-9D18881D3473}" destId="{D6354093-EBDF-44B2-81DC-FAAFDE57C3F2}" srcOrd="1" destOrd="0" presId="urn:microsoft.com/office/officeart/2005/8/layout/process2"/>
    <dgm:cxn modelId="{9007056E-F80C-4A62-81A0-D3E2ABEB9E0F}" type="presOf" srcId="{4C29A837-97A5-49E4-B666-95801C5F8FFA}" destId="{032B2F77-41C0-4455-8464-2F2DCC06389D}" srcOrd="1" destOrd="0" presId="urn:microsoft.com/office/officeart/2005/8/layout/process2"/>
    <dgm:cxn modelId="{98BB8E6F-EBD4-447B-B715-E01218DB9DE5}" type="presOf" srcId="{DAA6D500-BFA5-4274-AB5C-F1FE9658F131}" destId="{3A550AB1-D0E7-4C82-8705-096F68F648CD}" srcOrd="1" destOrd="0" presId="urn:microsoft.com/office/officeart/2005/8/layout/process2"/>
    <dgm:cxn modelId="{C979E850-CF1B-425D-A736-FD90578E21BF}" type="presOf" srcId="{F039A981-389C-4D17-AFE2-5E30ED677639}" destId="{C2387121-E587-4418-B770-EC2847A6FA02}" srcOrd="1" destOrd="0" presId="urn:microsoft.com/office/officeart/2005/8/layout/process2"/>
    <dgm:cxn modelId="{6A94A851-62F2-4DEB-AAA0-B89BEF9F9B58}" type="presOf" srcId="{40844EAE-99F3-4D1B-9B02-F6A6E54F1E62}" destId="{432D88F4-A795-415B-8958-97BE73E32795}" srcOrd="1" destOrd="0" presId="urn:microsoft.com/office/officeart/2005/8/layout/process2"/>
    <dgm:cxn modelId="{10F1CE76-DE40-4B2C-A064-ACE3AE828596}" type="presOf" srcId="{F217C590-B3A4-4BE2-9FD3-03ABEBFFAB15}" destId="{691B4D83-5095-49F7-B8FD-DE213CEB8C89}" srcOrd="0" destOrd="0" presId="urn:microsoft.com/office/officeart/2005/8/layout/process2"/>
    <dgm:cxn modelId="{88D13877-FD0F-417C-8FA4-D025C005CEC6}" type="presOf" srcId="{40844EAE-99F3-4D1B-9B02-F6A6E54F1E62}" destId="{BD5C67CD-AA97-44FE-B07A-EE2DBE6D5C0F}" srcOrd="0" destOrd="0" presId="urn:microsoft.com/office/officeart/2005/8/layout/process2"/>
    <dgm:cxn modelId="{5DB4057A-7791-4A58-9006-887B3C9A82AB}" srcId="{3B32BE2E-D4FD-43D3-B719-A0CABD16646A}" destId="{DA34F5ED-1C62-498D-B1E0-E0542BCEE59B}" srcOrd="7" destOrd="0" parTransId="{43F4F588-38CA-4D8F-81B1-D3974D387F8F}" sibTransId="{DAA6D500-BFA5-4274-AB5C-F1FE9658F131}"/>
    <dgm:cxn modelId="{AAE5225A-BBA5-4AA9-B28E-9880295CCE87}" type="presOf" srcId="{F039A981-389C-4D17-AFE2-5E30ED677639}" destId="{B67DF7BA-B47D-4AB7-8ED1-FEC8E1F22866}" srcOrd="0" destOrd="0" presId="urn:microsoft.com/office/officeart/2005/8/layout/process2"/>
    <dgm:cxn modelId="{F0E74E7B-F170-4338-9F75-7E6B65CB7AA6}" type="presOf" srcId="{347462CA-53B4-4FF1-A89E-4CD20C71B94C}" destId="{4271F7D1-D71A-457F-99E3-C829E3128C17}" srcOrd="1" destOrd="0" presId="urn:microsoft.com/office/officeart/2005/8/layout/process2"/>
    <dgm:cxn modelId="{4FF68083-3F07-4C8D-BDED-9A0CD173916C}" type="presOf" srcId="{EDCA05B3-D49F-49C6-BE92-5339E660F0CD}" destId="{A29C242E-023D-4B48-B97F-DC462005A3EA}" srcOrd="0" destOrd="0" presId="urn:microsoft.com/office/officeart/2005/8/layout/process2"/>
    <dgm:cxn modelId="{301DDF83-E9FE-40FD-98D5-6FD91E53CF4C}" srcId="{3B32BE2E-D4FD-43D3-B719-A0CABD16646A}" destId="{D6C4304C-1487-4983-A971-91CBF0285C70}" srcOrd="1" destOrd="0" parTransId="{8DF63591-1E42-41D5-BEE6-64309DD26A3E}" sibTransId="{40844EAE-99F3-4D1B-9B02-F6A6E54F1E62}"/>
    <dgm:cxn modelId="{BE330E84-CDE7-4B00-A984-552C13CE3B49}" srcId="{3B32BE2E-D4FD-43D3-B719-A0CABD16646A}" destId="{0804871D-37F6-4BA4-BFE1-C363E04ACD91}" srcOrd="9" destOrd="0" parTransId="{045BB33E-E3AF-44CB-A5C3-6AC3260BA9FF}" sibTransId="{F039A981-389C-4D17-AFE2-5E30ED677639}"/>
    <dgm:cxn modelId="{A1C26686-A816-403C-8D64-2FA3EA1787D1}" type="presOf" srcId="{6F4E9BF0-D9FC-4499-A795-E266751B0C0C}" destId="{34515586-50C1-4226-A2AD-F5AFB04A02F6}" srcOrd="0" destOrd="0" presId="urn:microsoft.com/office/officeart/2005/8/layout/process2"/>
    <dgm:cxn modelId="{C069848E-0199-4055-A2EF-442A1494A557}" type="presOf" srcId="{DA34F5ED-1C62-498D-B1E0-E0542BCEE59B}" destId="{73A93B99-E1CE-4CD2-A69D-081EFDCC5462}" srcOrd="0" destOrd="0" presId="urn:microsoft.com/office/officeart/2005/8/layout/process2"/>
    <dgm:cxn modelId="{ADC75990-4381-44D2-8C1A-5A76E42E7B07}" type="presOf" srcId="{347462CA-53B4-4FF1-A89E-4CD20C71B94C}" destId="{D1D8614F-9052-4DBF-93D3-B5ACAEB2BE9F}" srcOrd="0" destOrd="0" presId="urn:microsoft.com/office/officeart/2005/8/layout/process2"/>
    <dgm:cxn modelId="{645DD891-47CD-4494-8FA6-43EE1DFBFF53}" type="presOf" srcId="{F217C590-B3A4-4BE2-9FD3-03ABEBFFAB15}" destId="{A6E791A2-19B5-4D58-B86D-F09925EBCBE2}" srcOrd="1" destOrd="0" presId="urn:microsoft.com/office/officeart/2005/8/layout/process2"/>
    <dgm:cxn modelId="{A0C8C095-D305-48D7-87DB-A54B04BDF5B7}" type="presOf" srcId="{C54A5EE7-A195-4CF9-A759-F34572F6C50A}" destId="{68F20A3C-AD14-48BB-94AA-863A06800F56}" srcOrd="0" destOrd="0" presId="urn:microsoft.com/office/officeart/2005/8/layout/process2"/>
    <dgm:cxn modelId="{C3F30A98-7251-438F-94DC-D4A401E24EF5}" srcId="{3B32BE2E-D4FD-43D3-B719-A0CABD16646A}" destId="{86248F39-17A2-4986-BA32-6C6389879681}" srcOrd="6" destOrd="0" parTransId="{9BBE9844-9ACD-422F-841F-9E99E1D2D66E}" sibTransId="{F70FD569-EFE7-4A92-8CEF-9D18881D3473}"/>
    <dgm:cxn modelId="{0861639A-F2F5-4BBF-B5A3-F78B89AFB826}" type="presOf" srcId="{7BBB5FB7-7D79-44FB-9881-4770F702FCA4}" destId="{BEB052DD-BB39-4E0C-A8F5-2467134ED9AC}" srcOrd="1" destOrd="0" presId="urn:microsoft.com/office/officeart/2005/8/layout/process2"/>
    <dgm:cxn modelId="{FB2A0F9B-057B-43D1-B0EA-348BAEBDA75A}" srcId="{3B32BE2E-D4FD-43D3-B719-A0CABD16646A}" destId="{130610D0-E187-4AD5-A1C1-A764F01ED27D}" srcOrd="10" destOrd="0" parTransId="{DDBFCD09-84C8-42DC-9DA6-28A5DE0BB4BA}" sibTransId="{4C29A837-97A5-49E4-B666-95801C5F8FFA}"/>
    <dgm:cxn modelId="{625722AE-A1A8-4E83-8277-2A968FBEE27E}" type="presOf" srcId="{0804871D-37F6-4BA4-BFE1-C363E04ACD91}" destId="{22AF04A4-3EDC-43F6-BA0F-2131BF44BDD6}" srcOrd="0" destOrd="0" presId="urn:microsoft.com/office/officeart/2005/8/layout/process2"/>
    <dgm:cxn modelId="{9A139BBE-2441-456B-9BAE-47743B9FAB81}" srcId="{3B32BE2E-D4FD-43D3-B719-A0CABD16646A}" destId="{7F2A4904-1E56-4832-A240-099D751D758C}" srcOrd="11" destOrd="0" parTransId="{C975240B-12B4-489E-8EFE-B61CA9D9DA4C}" sibTransId="{347462CA-53B4-4FF1-A89E-4CD20C71B94C}"/>
    <dgm:cxn modelId="{02E323BF-A531-4286-8890-AC933D06F618}" type="presOf" srcId="{012F4A06-E0DF-4CB8-8C80-CEF45BFEEEBA}" destId="{B46716AF-27C1-4475-8696-11DCD3A03D24}" srcOrd="0" destOrd="0" presId="urn:microsoft.com/office/officeart/2005/8/layout/process2"/>
    <dgm:cxn modelId="{14EF79C1-5824-4AF3-8C11-C9F705420EEE}" type="presOf" srcId="{DAA6D500-BFA5-4274-AB5C-F1FE9658F131}" destId="{24E7ED6C-38DE-4958-9904-4F8ABBE95871}" srcOrd="0" destOrd="0" presId="urn:microsoft.com/office/officeart/2005/8/layout/process2"/>
    <dgm:cxn modelId="{D1ED94D0-F8C3-47C3-9D94-3006E73B17F3}" srcId="{3B32BE2E-D4FD-43D3-B719-A0CABD16646A}" destId="{012F4A06-E0DF-4CB8-8C80-CEF45BFEEEBA}" srcOrd="4" destOrd="0" parTransId="{5B1517B6-10FB-48E2-AB65-5F5BCC696E0E}" sibTransId="{F217C590-B3A4-4BE2-9FD3-03ABEBFFAB15}"/>
    <dgm:cxn modelId="{5264BDD5-1C01-4048-92BA-FF44CF421950}" type="presOf" srcId="{A6AD0BDE-5BB6-4676-AFDB-0172AC694004}" destId="{B0346056-BDF4-4F9F-9FB6-2728DECF19B8}" srcOrd="0" destOrd="0" presId="urn:microsoft.com/office/officeart/2005/8/layout/process2"/>
    <dgm:cxn modelId="{88D4C3D7-6148-49FA-8F4F-343AB7C6173A}" srcId="{3B32BE2E-D4FD-43D3-B719-A0CABD16646A}" destId="{FC28598D-EFD4-438C-8A19-442E48179CF2}" srcOrd="3" destOrd="0" parTransId="{3FF83E8A-F962-45DD-A2D3-6CC95EF2CEEF}" sibTransId="{7BBB5FB7-7D79-44FB-9881-4770F702FCA4}"/>
    <dgm:cxn modelId="{0364FBDC-2498-488B-8FD1-4A4CD7BAA9F5}" type="presOf" srcId="{3B32BE2E-D4FD-43D3-B719-A0CABD16646A}" destId="{AB521C97-0738-4448-9D89-944EEB5DE12D}" srcOrd="0" destOrd="0" presId="urn:microsoft.com/office/officeart/2005/8/layout/process2"/>
    <dgm:cxn modelId="{56BB81E5-AF74-4656-922B-22787E3C9629}" type="presOf" srcId="{6B395310-9E4A-428A-8598-7AA84355196A}" destId="{3EE1AB01-7D4E-4486-89D1-38438852843C}" srcOrd="1" destOrd="0" presId="urn:microsoft.com/office/officeart/2005/8/layout/process2"/>
    <dgm:cxn modelId="{48C9A9F3-D706-4549-808C-B682E914BDB7}" srcId="{3B32BE2E-D4FD-43D3-B719-A0CABD16646A}" destId="{C54A5EE7-A195-4CF9-A759-F34572F6C50A}" srcOrd="0" destOrd="0" parTransId="{AD61A3B5-5CAB-4EF1-8E40-C306C4106FD3}" sibTransId="{BBB148B7-D7CB-4A48-832E-854192F25742}"/>
    <dgm:cxn modelId="{B02F1DF6-9997-45A4-B727-3901B9D7196D}" type="presOf" srcId="{D315BF61-39A8-41FB-9980-34C91D14AAFA}" destId="{6BEAC9FF-BF0D-42FB-9D3E-FCBD65C101F9}" srcOrd="1" destOrd="0" presId="urn:microsoft.com/office/officeart/2005/8/layout/process2"/>
    <dgm:cxn modelId="{054986FC-AB48-4C58-8C14-7E0DEFA67A80}" type="presOf" srcId="{BBB148B7-D7CB-4A48-832E-854192F25742}" destId="{DD61F17C-1D23-4307-BAAD-F5D5EFCA6AD8}" srcOrd="0" destOrd="0" presId="urn:microsoft.com/office/officeart/2005/8/layout/process2"/>
    <dgm:cxn modelId="{17B0626F-104C-4EE3-B086-0864C1300774}" type="presParOf" srcId="{AB521C97-0738-4448-9D89-944EEB5DE12D}" destId="{68F20A3C-AD14-48BB-94AA-863A06800F56}" srcOrd="0" destOrd="0" presId="urn:microsoft.com/office/officeart/2005/8/layout/process2"/>
    <dgm:cxn modelId="{E64D9ADB-2FE2-4BBF-90EB-FF8EB4D152F1}" type="presParOf" srcId="{AB521C97-0738-4448-9D89-944EEB5DE12D}" destId="{DD61F17C-1D23-4307-BAAD-F5D5EFCA6AD8}" srcOrd="1" destOrd="0" presId="urn:microsoft.com/office/officeart/2005/8/layout/process2"/>
    <dgm:cxn modelId="{F3F2A85C-4B51-40C4-AC33-A5349043AFF0}" type="presParOf" srcId="{DD61F17C-1D23-4307-BAAD-F5D5EFCA6AD8}" destId="{C765B9B7-E70E-4342-814D-A8030B439B09}" srcOrd="0" destOrd="0" presId="urn:microsoft.com/office/officeart/2005/8/layout/process2"/>
    <dgm:cxn modelId="{FCBAE0B0-9BDE-48B5-8C67-39E76412CD0F}" type="presParOf" srcId="{AB521C97-0738-4448-9D89-944EEB5DE12D}" destId="{0534D063-FBA6-413B-B070-9995D8DA4CFE}" srcOrd="2" destOrd="0" presId="urn:microsoft.com/office/officeart/2005/8/layout/process2"/>
    <dgm:cxn modelId="{CDCA8606-CD14-4628-82CF-05CA1F54E258}" type="presParOf" srcId="{AB521C97-0738-4448-9D89-944EEB5DE12D}" destId="{BD5C67CD-AA97-44FE-B07A-EE2DBE6D5C0F}" srcOrd="3" destOrd="0" presId="urn:microsoft.com/office/officeart/2005/8/layout/process2"/>
    <dgm:cxn modelId="{F5843F17-1656-4569-B428-9F5953D05ED4}" type="presParOf" srcId="{BD5C67CD-AA97-44FE-B07A-EE2DBE6D5C0F}" destId="{432D88F4-A795-415B-8958-97BE73E32795}" srcOrd="0" destOrd="0" presId="urn:microsoft.com/office/officeart/2005/8/layout/process2"/>
    <dgm:cxn modelId="{205A38EA-7038-44FF-84F3-736FDF524E64}" type="presParOf" srcId="{AB521C97-0738-4448-9D89-944EEB5DE12D}" destId="{B0346056-BDF4-4F9F-9FB6-2728DECF19B8}" srcOrd="4" destOrd="0" presId="urn:microsoft.com/office/officeart/2005/8/layout/process2"/>
    <dgm:cxn modelId="{E01AF079-036E-4E3C-A297-B87902CD87DE}" type="presParOf" srcId="{AB521C97-0738-4448-9D89-944EEB5DE12D}" destId="{7A736221-78D2-46C0-90A6-D4D49653BCD7}" srcOrd="5" destOrd="0" presId="urn:microsoft.com/office/officeart/2005/8/layout/process2"/>
    <dgm:cxn modelId="{A560FD81-F387-48EA-8B1C-00CFF324C605}" type="presParOf" srcId="{7A736221-78D2-46C0-90A6-D4D49653BCD7}" destId="{3A717A9C-4601-4CAA-B927-C60EB5EB55D8}" srcOrd="0" destOrd="0" presId="urn:microsoft.com/office/officeart/2005/8/layout/process2"/>
    <dgm:cxn modelId="{C2BF6456-2A5E-4E55-950D-E316492A6E4F}" type="presParOf" srcId="{AB521C97-0738-4448-9D89-944EEB5DE12D}" destId="{5F104514-51A5-4777-9DE4-39B82EADD967}" srcOrd="6" destOrd="0" presId="urn:microsoft.com/office/officeart/2005/8/layout/process2"/>
    <dgm:cxn modelId="{9F04ED2B-4225-4104-9637-56BF7377026C}" type="presParOf" srcId="{AB521C97-0738-4448-9D89-944EEB5DE12D}" destId="{C05C68FE-778B-4281-8702-DE24172E5A25}" srcOrd="7" destOrd="0" presId="urn:microsoft.com/office/officeart/2005/8/layout/process2"/>
    <dgm:cxn modelId="{EEFC7840-1291-4044-B5C1-ECF9D2FDBDE7}" type="presParOf" srcId="{C05C68FE-778B-4281-8702-DE24172E5A25}" destId="{BEB052DD-BB39-4E0C-A8F5-2467134ED9AC}" srcOrd="0" destOrd="0" presId="urn:microsoft.com/office/officeart/2005/8/layout/process2"/>
    <dgm:cxn modelId="{472B4E5A-B186-4A3B-BBD0-9431F26E33F3}" type="presParOf" srcId="{AB521C97-0738-4448-9D89-944EEB5DE12D}" destId="{B46716AF-27C1-4475-8696-11DCD3A03D24}" srcOrd="8" destOrd="0" presId="urn:microsoft.com/office/officeart/2005/8/layout/process2"/>
    <dgm:cxn modelId="{BD1C977E-0DC3-424D-8BE9-139718013A97}" type="presParOf" srcId="{AB521C97-0738-4448-9D89-944EEB5DE12D}" destId="{691B4D83-5095-49F7-B8FD-DE213CEB8C89}" srcOrd="9" destOrd="0" presId="urn:microsoft.com/office/officeart/2005/8/layout/process2"/>
    <dgm:cxn modelId="{423A0AB1-A876-4F1E-8C8E-F88ED25D1AE3}" type="presParOf" srcId="{691B4D83-5095-49F7-B8FD-DE213CEB8C89}" destId="{A6E791A2-19B5-4D58-B86D-F09925EBCBE2}" srcOrd="0" destOrd="0" presId="urn:microsoft.com/office/officeart/2005/8/layout/process2"/>
    <dgm:cxn modelId="{E0178C66-0AC3-444F-A6BE-3AA2F6D1139B}" type="presParOf" srcId="{AB521C97-0738-4448-9D89-944EEB5DE12D}" destId="{A29C242E-023D-4B48-B97F-DC462005A3EA}" srcOrd="10" destOrd="0" presId="urn:microsoft.com/office/officeart/2005/8/layout/process2"/>
    <dgm:cxn modelId="{C4247CE9-BF9E-4230-B1F6-07D3B392F5A3}" type="presParOf" srcId="{AB521C97-0738-4448-9D89-944EEB5DE12D}" destId="{7E61AB2B-6C17-49FE-98F7-A252DAF5BD63}" srcOrd="11" destOrd="0" presId="urn:microsoft.com/office/officeart/2005/8/layout/process2"/>
    <dgm:cxn modelId="{CF56A6E7-EC08-4825-A193-DE5D23F4FD7F}" type="presParOf" srcId="{7E61AB2B-6C17-49FE-98F7-A252DAF5BD63}" destId="{6BEAC9FF-BF0D-42FB-9D3E-FCBD65C101F9}" srcOrd="0" destOrd="0" presId="urn:microsoft.com/office/officeart/2005/8/layout/process2"/>
    <dgm:cxn modelId="{A95DB5DA-37FA-4AC4-AD29-D61DE25BDBAE}" type="presParOf" srcId="{AB521C97-0738-4448-9D89-944EEB5DE12D}" destId="{9FCF7140-0E66-4075-9312-B18FA73A3D6A}" srcOrd="12" destOrd="0" presId="urn:microsoft.com/office/officeart/2005/8/layout/process2"/>
    <dgm:cxn modelId="{78B5F359-7351-4969-A2E6-6E57DE604D9F}" type="presParOf" srcId="{AB521C97-0738-4448-9D89-944EEB5DE12D}" destId="{2168E306-DA9C-4157-A7B7-24CDA1E76AEE}" srcOrd="13" destOrd="0" presId="urn:microsoft.com/office/officeart/2005/8/layout/process2"/>
    <dgm:cxn modelId="{43AC923E-39BD-4413-9CDB-0EC59DBA3FAC}" type="presParOf" srcId="{2168E306-DA9C-4157-A7B7-24CDA1E76AEE}" destId="{D6354093-EBDF-44B2-81DC-FAAFDE57C3F2}" srcOrd="0" destOrd="0" presId="urn:microsoft.com/office/officeart/2005/8/layout/process2"/>
    <dgm:cxn modelId="{7F27571A-E3ED-48CD-9449-048AE9014B7D}" type="presParOf" srcId="{AB521C97-0738-4448-9D89-944EEB5DE12D}" destId="{73A93B99-E1CE-4CD2-A69D-081EFDCC5462}" srcOrd="14" destOrd="0" presId="urn:microsoft.com/office/officeart/2005/8/layout/process2"/>
    <dgm:cxn modelId="{11D7A123-B740-403A-B4FE-3C9A2369FE54}" type="presParOf" srcId="{AB521C97-0738-4448-9D89-944EEB5DE12D}" destId="{24E7ED6C-38DE-4958-9904-4F8ABBE95871}" srcOrd="15" destOrd="0" presId="urn:microsoft.com/office/officeart/2005/8/layout/process2"/>
    <dgm:cxn modelId="{E805895B-7C77-467C-98A8-177AFDAF086B}" type="presParOf" srcId="{24E7ED6C-38DE-4958-9904-4F8ABBE95871}" destId="{3A550AB1-D0E7-4C82-8705-096F68F648CD}" srcOrd="0" destOrd="0" presId="urn:microsoft.com/office/officeart/2005/8/layout/process2"/>
    <dgm:cxn modelId="{3C518453-8DE0-422E-BC34-A256231299FB}" type="presParOf" srcId="{AB521C97-0738-4448-9D89-944EEB5DE12D}" destId="{34515586-50C1-4226-A2AD-F5AFB04A02F6}" srcOrd="16" destOrd="0" presId="urn:microsoft.com/office/officeart/2005/8/layout/process2"/>
    <dgm:cxn modelId="{E16F37AE-5D88-4D0A-818B-F33077FEB3E6}" type="presParOf" srcId="{AB521C97-0738-4448-9D89-944EEB5DE12D}" destId="{DD48C880-B503-4942-AC44-519E554CB4C7}" srcOrd="17" destOrd="0" presId="urn:microsoft.com/office/officeart/2005/8/layout/process2"/>
    <dgm:cxn modelId="{86AA0165-4A7A-489A-864E-8CC9F3F162ED}" type="presParOf" srcId="{DD48C880-B503-4942-AC44-519E554CB4C7}" destId="{3EE1AB01-7D4E-4486-89D1-38438852843C}" srcOrd="0" destOrd="0" presId="urn:microsoft.com/office/officeart/2005/8/layout/process2"/>
    <dgm:cxn modelId="{B7D409C5-BC19-4307-81F4-F4699CEC33F4}" type="presParOf" srcId="{AB521C97-0738-4448-9D89-944EEB5DE12D}" destId="{22AF04A4-3EDC-43F6-BA0F-2131BF44BDD6}" srcOrd="18" destOrd="0" presId="urn:microsoft.com/office/officeart/2005/8/layout/process2"/>
    <dgm:cxn modelId="{1786437B-3E13-4EED-8162-FEE891AD6718}" type="presParOf" srcId="{AB521C97-0738-4448-9D89-944EEB5DE12D}" destId="{B67DF7BA-B47D-4AB7-8ED1-FEC8E1F22866}" srcOrd="19" destOrd="0" presId="urn:microsoft.com/office/officeart/2005/8/layout/process2"/>
    <dgm:cxn modelId="{43B2739F-B4E7-40A6-BEAA-90D5B6A021D4}" type="presParOf" srcId="{B67DF7BA-B47D-4AB7-8ED1-FEC8E1F22866}" destId="{C2387121-E587-4418-B770-EC2847A6FA02}" srcOrd="0" destOrd="0" presId="urn:microsoft.com/office/officeart/2005/8/layout/process2"/>
    <dgm:cxn modelId="{D0EF0B75-99FD-4810-A7CF-2E2C435C10EF}" type="presParOf" srcId="{AB521C97-0738-4448-9D89-944EEB5DE12D}" destId="{CF3E7FE5-D31D-42B9-8CAE-118DA614FE40}" srcOrd="20" destOrd="0" presId="urn:microsoft.com/office/officeart/2005/8/layout/process2"/>
    <dgm:cxn modelId="{31A27D65-809F-4340-949E-5D8AE7D5FCB1}" type="presParOf" srcId="{AB521C97-0738-4448-9D89-944EEB5DE12D}" destId="{21D8F16A-CCE4-45C3-9F97-BF0E6C038CFA}" srcOrd="21" destOrd="0" presId="urn:microsoft.com/office/officeart/2005/8/layout/process2"/>
    <dgm:cxn modelId="{963B3C5B-EED3-4663-90DA-AA3F5547CB88}" type="presParOf" srcId="{21D8F16A-CCE4-45C3-9F97-BF0E6C038CFA}" destId="{032B2F77-41C0-4455-8464-2F2DCC06389D}" srcOrd="0" destOrd="0" presId="urn:microsoft.com/office/officeart/2005/8/layout/process2"/>
    <dgm:cxn modelId="{1705B235-3AD5-4BB7-BBB5-6BC19634242E}" type="presParOf" srcId="{AB521C97-0738-4448-9D89-944EEB5DE12D}" destId="{69C0E681-FFA1-41D9-AF96-E6494AA0B3E2}" srcOrd="22" destOrd="0" presId="urn:microsoft.com/office/officeart/2005/8/layout/process2"/>
    <dgm:cxn modelId="{34CB8A76-C0D4-4435-9291-6C3FF5FCB902}" type="presParOf" srcId="{AB521C97-0738-4448-9D89-944EEB5DE12D}" destId="{D1D8614F-9052-4DBF-93D3-B5ACAEB2BE9F}" srcOrd="23" destOrd="0" presId="urn:microsoft.com/office/officeart/2005/8/layout/process2"/>
    <dgm:cxn modelId="{C0283F2D-07D4-4E0A-B609-10F42CA495D2}" type="presParOf" srcId="{D1D8614F-9052-4DBF-93D3-B5ACAEB2BE9F}" destId="{4271F7D1-D71A-457F-99E3-C829E3128C17}" srcOrd="0" destOrd="0" presId="urn:microsoft.com/office/officeart/2005/8/layout/process2"/>
    <dgm:cxn modelId="{5FA23D44-5945-490E-BF68-E18D1AFFA729}" type="presParOf" srcId="{AB521C97-0738-4448-9D89-944EEB5DE12D}" destId="{62269974-DCCC-4584-9753-4BE4D5073812}" srcOrd="24" destOrd="0" presId="urn:microsoft.com/office/officeart/2005/8/layout/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F20A3C-AD14-48BB-94AA-863A06800F56}">
      <dsp:nvSpPr>
        <dsp:cNvPr id="0" name=""/>
        <dsp:cNvSpPr/>
      </dsp:nvSpPr>
      <dsp:spPr>
        <a:xfrm>
          <a:off x="2155826" y="1355"/>
          <a:ext cx="1557518" cy="38937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167231" y="12760"/>
        <a:ext cx="1534708" cy="366569"/>
      </dsp:txXfrm>
    </dsp:sp>
    <dsp:sp modelId="{DD61F17C-1D23-4307-BAAD-F5D5EFCA6AD8}">
      <dsp:nvSpPr>
        <dsp:cNvPr id="0" name=""/>
        <dsp:cNvSpPr/>
      </dsp:nvSpPr>
      <dsp:spPr>
        <a:xfrm rot="5400000">
          <a:off x="2861577" y="400469"/>
          <a:ext cx="146017" cy="17522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415071"/>
        <a:ext cx="105132" cy="102212"/>
      </dsp:txXfrm>
    </dsp:sp>
    <dsp:sp modelId="{0534D063-FBA6-413B-B070-9995D8DA4CFE}">
      <dsp:nvSpPr>
        <dsp:cNvPr id="0" name=""/>
        <dsp:cNvSpPr/>
      </dsp:nvSpPr>
      <dsp:spPr>
        <a:xfrm>
          <a:off x="2155826" y="585424"/>
          <a:ext cx="1557518" cy="389379"/>
        </a:xfrm>
        <a:prstGeom prst="roundRect">
          <a:avLst>
            <a:gd name="adj" fmla="val 10000"/>
          </a:avLst>
        </a:prstGeom>
        <a:gradFill rotWithShape="0">
          <a:gsLst>
            <a:gs pos="0">
              <a:schemeClr val="accent5">
                <a:hueOff val="-612779"/>
                <a:satOff val="-852"/>
                <a:lumOff val="-327"/>
                <a:alphaOff val="0"/>
                <a:satMod val="103000"/>
                <a:lumMod val="102000"/>
                <a:tint val="94000"/>
              </a:schemeClr>
            </a:gs>
            <a:gs pos="50000">
              <a:schemeClr val="accent5">
                <a:hueOff val="-612779"/>
                <a:satOff val="-852"/>
                <a:lumOff val="-327"/>
                <a:alphaOff val="0"/>
                <a:satMod val="110000"/>
                <a:lumMod val="100000"/>
                <a:shade val="100000"/>
              </a:schemeClr>
            </a:gs>
            <a:gs pos="100000">
              <a:schemeClr val="accent5">
                <a:hueOff val="-612779"/>
                <a:satOff val="-852"/>
                <a:lumOff val="-32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Data Collection</a:t>
          </a:r>
          <a:endParaRPr lang="en-IN" sz="1300" kern="1200"/>
        </a:p>
      </dsp:txBody>
      <dsp:txXfrm>
        <a:off x="2167231" y="596829"/>
        <a:ext cx="1534708" cy="366569"/>
      </dsp:txXfrm>
    </dsp:sp>
    <dsp:sp modelId="{BD5C67CD-AA97-44FE-B07A-EE2DBE6D5C0F}">
      <dsp:nvSpPr>
        <dsp:cNvPr id="0" name=""/>
        <dsp:cNvSpPr/>
      </dsp:nvSpPr>
      <dsp:spPr>
        <a:xfrm rot="5400000">
          <a:off x="2861577" y="984538"/>
          <a:ext cx="146017" cy="175220"/>
        </a:xfrm>
        <a:prstGeom prst="rightArrow">
          <a:avLst>
            <a:gd name="adj1" fmla="val 60000"/>
            <a:gd name="adj2" fmla="val 50000"/>
          </a:avLst>
        </a:prstGeom>
        <a:gradFill rotWithShape="0">
          <a:gsLst>
            <a:gs pos="0">
              <a:schemeClr val="accent5">
                <a:hueOff val="-668486"/>
                <a:satOff val="-930"/>
                <a:lumOff val="-357"/>
                <a:alphaOff val="0"/>
                <a:satMod val="103000"/>
                <a:lumMod val="102000"/>
                <a:tint val="94000"/>
              </a:schemeClr>
            </a:gs>
            <a:gs pos="50000">
              <a:schemeClr val="accent5">
                <a:hueOff val="-668486"/>
                <a:satOff val="-930"/>
                <a:lumOff val="-357"/>
                <a:alphaOff val="0"/>
                <a:satMod val="110000"/>
                <a:lumMod val="100000"/>
                <a:shade val="100000"/>
              </a:schemeClr>
            </a:gs>
            <a:gs pos="100000">
              <a:schemeClr val="accent5">
                <a:hueOff val="-668486"/>
                <a:satOff val="-930"/>
                <a:lumOff val="-35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999140"/>
        <a:ext cx="105132" cy="102212"/>
      </dsp:txXfrm>
    </dsp:sp>
    <dsp:sp modelId="{B0346056-BDF4-4F9F-9FB6-2728DECF19B8}">
      <dsp:nvSpPr>
        <dsp:cNvPr id="0" name=""/>
        <dsp:cNvSpPr/>
      </dsp:nvSpPr>
      <dsp:spPr>
        <a:xfrm>
          <a:off x="2155826" y="1169494"/>
          <a:ext cx="1557518" cy="389379"/>
        </a:xfrm>
        <a:prstGeom prst="roundRect">
          <a:avLst>
            <a:gd name="adj" fmla="val 10000"/>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Data Preprocessing</a:t>
          </a:r>
          <a:endParaRPr lang="en-IN" sz="1300" kern="1200"/>
        </a:p>
      </dsp:txBody>
      <dsp:txXfrm>
        <a:off x="2167231" y="1180899"/>
        <a:ext cx="1534708" cy="366569"/>
      </dsp:txXfrm>
    </dsp:sp>
    <dsp:sp modelId="{7A736221-78D2-46C0-90A6-D4D49653BCD7}">
      <dsp:nvSpPr>
        <dsp:cNvPr id="0" name=""/>
        <dsp:cNvSpPr/>
      </dsp:nvSpPr>
      <dsp:spPr>
        <a:xfrm rot="5400000">
          <a:off x="2861577" y="1568608"/>
          <a:ext cx="146017" cy="175220"/>
        </a:xfrm>
        <a:prstGeom prst="rightArrow">
          <a:avLst>
            <a:gd name="adj1" fmla="val 60000"/>
            <a:gd name="adj2" fmla="val 50000"/>
          </a:avLst>
        </a:prstGeom>
        <a:gradFill rotWithShape="0">
          <a:gsLst>
            <a:gs pos="0">
              <a:schemeClr val="accent5">
                <a:hueOff val="-1336972"/>
                <a:satOff val="-1860"/>
                <a:lumOff val="-713"/>
                <a:alphaOff val="0"/>
                <a:satMod val="103000"/>
                <a:lumMod val="102000"/>
                <a:tint val="94000"/>
              </a:schemeClr>
            </a:gs>
            <a:gs pos="50000">
              <a:schemeClr val="accent5">
                <a:hueOff val="-1336972"/>
                <a:satOff val="-1860"/>
                <a:lumOff val="-713"/>
                <a:alphaOff val="0"/>
                <a:satMod val="110000"/>
                <a:lumMod val="100000"/>
                <a:shade val="100000"/>
              </a:schemeClr>
            </a:gs>
            <a:gs pos="100000">
              <a:schemeClr val="accent5">
                <a:hueOff val="-1336972"/>
                <a:satOff val="-1860"/>
                <a:lumOff val="-71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1583210"/>
        <a:ext cx="105132" cy="102212"/>
      </dsp:txXfrm>
    </dsp:sp>
    <dsp:sp modelId="{5F104514-51A5-4777-9DE4-39B82EADD967}">
      <dsp:nvSpPr>
        <dsp:cNvPr id="0" name=""/>
        <dsp:cNvSpPr/>
      </dsp:nvSpPr>
      <dsp:spPr>
        <a:xfrm>
          <a:off x="2155826" y="1753563"/>
          <a:ext cx="1557518" cy="389379"/>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Model Development</a:t>
          </a:r>
        </a:p>
      </dsp:txBody>
      <dsp:txXfrm>
        <a:off x="2167231" y="1764968"/>
        <a:ext cx="1534708" cy="366569"/>
      </dsp:txXfrm>
    </dsp:sp>
    <dsp:sp modelId="{C05C68FE-778B-4281-8702-DE24172E5A25}">
      <dsp:nvSpPr>
        <dsp:cNvPr id="0" name=""/>
        <dsp:cNvSpPr/>
      </dsp:nvSpPr>
      <dsp:spPr>
        <a:xfrm rot="5400000">
          <a:off x="2861577" y="2152678"/>
          <a:ext cx="146017" cy="175220"/>
        </a:xfrm>
        <a:prstGeom prst="rightArrow">
          <a:avLst>
            <a:gd name="adj1" fmla="val 60000"/>
            <a:gd name="adj2" fmla="val 50000"/>
          </a:avLst>
        </a:prstGeom>
        <a:gradFill rotWithShape="0">
          <a:gsLst>
            <a:gs pos="0">
              <a:schemeClr val="accent5">
                <a:hueOff val="-2005458"/>
                <a:satOff val="-2789"/>
                <a:lumOff val="-1070"/>
                <a:alphaOff val="0"/>
                <a:satMod val="103000"/>
                <a:lumMod val="102000"/>
                <a:tint val="94000"/>
              </a:schemeClr>
            </a:gs>
            <a:gs pos="50000">
              <a:schemeClr val="accent5">
                <a:hueOff val="-2005458"/>
                <a:satOff val="-2789"/>
                <a:lumOff val="-1070"/>
                <a:alphaOff val="0"/>
                <a:satMod val="110000"/>
                <a:lumMod val="100000"/>
                <a:shade val="100000"/>
              </a:schemeClr>
            </a:gs>
            <a:gs pos="100000">
              <a:schemeClr val="accent5">
                <a:hueOff val="-2005458"/>
                <a:satOff val="-2789"/>
                <a:lumOff val="-107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2167280"/>
        <a:ext cx="105132" cy="102212"/>
      </dsp:txXfrm>
    </dsp:sp>
    <dsp:sp modelId="{B46716AF-27C1-4475-8696-11DCD3A03D24}">
      <dsp:nvSpPr>
        <dsp:cNvPr id="0" name=""/>
        <dsp:cNvSpPr/>
      </dsp:nvSpPr>
      <dsp:spPr>
        <a:xfrm>
          <a:off x="2155826" y="2337633"/>
          <a:ext cx="1557518" cy="389379"/>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Feature Selection</a:t>
          </a:r>
          <a:endParaRPr lang="en-IN" sz="1300" kern="1200"/>
        </a:p>
      </dsp:txBody>
      <dsp:txXfrm>
        <a:off x="2167231" y="2349038"/>
        <a:ext cx="1534708" cy="366569"/>
      </dsp:txXfrm>
    </dsp:sp>
    <dsp:sp modelId="{691B4D83-5095-49F7-B8FD-DE213CEB8C89}">
      <dsp:nvSpPr>
        <dsp:cNvPr id="0" name=""/>
        <dsp:cNvSpPr/>
      </dsp:nvSpPr>
      <dsp:spPr>
        <a:xfrm rot="5400000">
          <a:off x="2861577" y="2736747"/>
          <a:ext cx="146017" cy="175220"/>
        </a:xfrm>
        <a:prstGeom prst="rightArrow">
          <a:avLst>
            <a:gd name="adj1" fmla="val 60000"/>
            <a:gd name="adj2" fmla="val 50000"/>
          </a:avLst>
        </a:prstGeom>
        <a:gradFill rotWithShape="0">
          <a:gsLst>
            <a:gs pos="0">
              <a:schemeClr val="accent5">
                <a:hueOff val="-2673943"/>
                <a:satOff val="-3719"/>
                <a:lumOff val="-1426"/>
                <a:alphaOff val="0"/>
                <a:satMod val="103000"/>
                <a:lumMod val="102000"/>
                <a:tint val="94000"/>
              </a:schemeClr>
            </a:gs>
            <a:gs pos="50000">
              <a:schemeClr val="accent5">
                <a:hueOff val="-2673943"/>
                <a:satOff val="-3719"/>
                <a:lumOff val="-1426"/>
                <a:alphaOff val="0"/>
                <a:satMod val="110000"/>
                <a:lumMod val="100000"/>
                <a:shade val="100000"/>
              </a:schemeClr>
            </a:gs>
            <a:gs pos="100000">
              <a:schemeClr val="accent5">
                <a:hueOff val="-2673943"/>
                <a:satOff val="-3719"/>
                <a:lumOff val="-142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2751349"/>
        <a:ext cx="105132" cy="102212"/>
      </dsp:txXfrm>
    </dsp:sp>
    <dsp:sp modelId="{A29C242E-023D-4B48-B97F-DC462005A3EA}">
      <dsp:nvSpPr>
        <dsp:cNvPr id="0" name=""/>
        <dsp:cNvSpPr/>
      </dsp:nvSpPr>
      <dsp:spPr>
        <a:xfrm>
          <a:off x="2155826" y="2921703"/>
          <a:ext cx="1557518" cy="389379"/>
        </a:xfrm>
        <a:prstGeom prst="roundRect">
          <a:avLst>
            <a:gd name="adj" fmla="val 10000"/>
          </a:avLst>
        </a:prstGeom>
        <a:gradFill rotWithShape="0">
          <a:gsLst>
            <a:gs pos="0">
              <a:schemeClr val="accent5">
                <a:hueOff val="-3063894"/>
                <a:satOff val="-4262"/>
                <a:lumOff val="-1634"/>
                <a:alphaOff val="0"/>
                <a:satMod val="103000"/>
                <a:lumMod val="102000"/>
                <a:tint val="94000"/>
              </a:schemeClr>
            </a:gs>
            <a:gs pos="50000">
              <a:schemeClr val="accent5">
                <a:hueOff val="-3063894"/>
                <a:satOff val="-4262"/>
                <a:lumOff val="-1634"/>
                <a:alphaOff val="0"/>
                <a:satMod val="110000"/>
                <a:lumMod val="100000"/>
                <a:shade val="100000"/>
              </a:schemeClr>
            </a:gs>
            <a:gs pos="100000">
              <a:schemeClr val="accent5">
                <a:hueOff val="-3063894"/>
                <a:satOff val="-4262"/>
                <a:lumOff val="-163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Model Evaluation</a:t>
          </a:r>
          <a:endParaRPr lang="en-IN" sz="1300" kern="1200"/>
        </a:p>
      </dsp:txBody>
      <dsp:txXfrm>
        <a:off x="2167231" y="2933108"/>
        <a:ext cx="1534708" cy="366569"/>
      </dsp:txXfrm>
    </dsp:sp>
    <dsp:sp modelId="{7E61AB2B-6C17-49FE-98F7-A252DAF5BD63}">
      <dsp:nvSpPr>
        <dsp:cNvPr id="0" name=""/>
        <dsp:cNvSpPr/>
      </dsp:nvSpPr>
      <dsp:spPr>
        <a:xfrm rot="5400000">
          <a:off x="2861577" y="3320817"/>
          <a:ext cx="146017" cy="175220"/>
        </a:xfrm>
        <a:prstGeom prst="rightArrow">
          <a:avLst>
            <a:gd name="adj1" fmla="val 60000"/>
            <a:gd name="adj2" fmla="val 50000"/>
          </a:avLst>
        </a:prstGeom>
        <a:gradFill rotWithShape="0">
          <a:gsLst>
            <a:gs pos="0">
              <a:schemeClr val="accent5">
                <a:hueOff val="-3342429"/>
                <a:satOff val="-4649"/>
                <a:lumOff val="-1783"/>
                <a:alphaOff val="0"/>
                <a:satMod val="103000"/>
                <a:lumMod val="102000"/>
                <a:tint val="94000"/>
              </a:schemeClr>
            </a:gs>
            <a:gs pos="50000">
              <a:schemeClr val="accent5">
                <a:hueOff val="-3342429"/>
                <a:satOff val="-4649"/>
                <a:lumOff val="-1783"/>
                <a:alphaOff val="0"/>
                <a:satMod val="110000"/>
                <a:lumMod val="100000"/>
                <a:shade val="100000"/>
              </a:schemeClr>
            </a:gs>
            <a:gs pos="100000">
              <a:schemeClr val="accent5">
                <a:hueOff val="-3342429"/>
                <a:satOff val="-4649"/>
                <a:lumOff val="-17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3335419"/>
        <a:ext cx="105132" cy="102212"/>
      </dsp:txXfrm>
    </dsp:sp>
    <dsp:sp modelId="{9FCF7140-0E66-4075-9312-B18FA73A3D6A}">
      <dsp:nvSpPr>
        <dsp:cNvPr id="0" name=""/>
        <dsp:cNvSpPr/>
      </dsp:nvSpPr>
      <dsp:spPr>
        <a:xfrm>
          <a:off x="2155826" y="3505772"/>
          <a:ext cx="1557518" cy="389379"/>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Model Selection</a:t>
          </a:r>
          <a:endParaRPr lang="en-IN" sz="1300" kern="1200"/>
        </a:p>
      </dsp:txBody>
      <dsp:txXfrm>
        <a:off x="2167231" y="3517177"/>
        <a:ext cx="1534708" cy="366569"/>
      </dsp:txXfrm>
    </dsp:sp>
    <dsp:sp modelId="{2168E306-DA9C-4157-A7B7-24CDA1E76AEE}">
      <dsp:nvSpPr>
        <dsp:cNvPr id="0" name=""/>
        <dsp:cNvSpPr/>
      </dsp:nvSpPr>
      <dsp:spPr>
        <a:xfrm rot="5400000">
          <a:off x="2861577" y="3904886"/>
          <a:ext cx="146017" cy="175220"/>
        </a:xfrm>
        <a:prstGeom prst="rightArrow">
          <a:avLst>
            <a:gd name="adj1" fmla="val 60000"/>
            <a:gd name="adj2" fmla="val 50000"/>
          </a:avLst>
        </a:prstGeom>
        <a:gradFill rotWithShape="0">
          <a:gsLst>
            <a:gs pos="0">
              <a:schemeClr val="accent5">
                <a:hueOff val="-4010915"/>
                <a:satOff val="-5579"/>
                <a:lumOff val="-2139"/>
                <a:alphaOff val="0"/>
                <a:satMod val="103000"/>
                <a:lumMod val="102000"/>
                <a:tint val="94000"/>
              </a:schemeClr>
            </a:gs>
            <a:gs pos="50000">
              <a:schemeClr val="accent5">
                <a:hueOff val="-4010915"/>
                <a:satOff val="-5579"/>
                <a:lumOff val="-2139"/>
                <a:alphaOff val="0"/>
                <a:satMod val="110000"/>
                <a:lumMod val="100000"/>
                <a:shade val="100000"/>
              </a:schemeClr>
            </a:gs>
            <a:gs pos="100000">
              <a:schemeClr val="accent5">
                <a:hueOff val="-4010915"/>
                <a:satOff val="-5579"/>
                <a:lumOff val="-213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3919488"/>
        <a:ext cx="105132" cy="102212"/>
      </dsp:txXfrm>
    </dsp:sp>
    <dsp:sp modelId="{73A93B99-E1CE-4CD2-A69D-081EFDCC5462}">
      <dsp:nvSpPr>
        <dsp:cNvPr id="0" name=""/>
        <dsp:cNvSpPr/>
      </dsp:nvSpPr>
      <dsp:spPr>
        <a:xfrm>
          <a:off x="2155826" y="4089842"/>
          <a:ext cx="1557518" cy="389379"/>
        </a:xfrm>
        <a:prstGeom prst="roundRect">
          <a:avLst>
            <a:gd name="adj" fmla="val 10000"/>
          </a:avLst>
        </a:prstGeom>
        <a:gradFill rotWithShape="0">
          <a:gsLst>
            <a:gs pos="0">
              <a:schemeClr val="accent5">
                <a:hueOff val="-4289451"/>
                <a:satOff val="-5966"/>
                <a:lumOff val="-2288"/>
                <a:alphaOff val="0"/>
                <a:satMod val="103000"/>
                <a:lumMod val="102000"/>
                <a:tint val="94000"/>
              </a:schemeClr>
            </a:gs>
            <a:gs pos="50000">
              <a:schemeClr val="accent5">
                <a:hueOff val="-4289451"/>
                <a:satOff val="-5966"/>
                <a:lumOff val="-2288"/>
                <a:alphaOff val="0"/>
                <a:satMod val="110000"/>
                <a:lumMod val="100000"/>
                <a:shade val="100000"/>
              </a:schemeClr>
            </a:gs>
            <a:gs pos="100000">
              <a:schemeClr val="accent5">
                <a:hueOff val="-4289451"/>
                <a:satOff val="-5966"/>
                <a:lumOff val="-228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Dockerization</a:t>
          </a:r>
          <a:endParaRPr lang="en-IN" sz="1300" kern="1200"/>
        </a:p>
      </dsp:txBody>
      <dsp:txXfrm>
        <a:off x="2167231" y="4101247"/>
        <a:ext cx="1534708" cy="366569"/>
      </dsp:txXfrm>
    </dsp:sp>
    <dsp:sp modelId="{24E7ED6C-38DE-4958-9904-4F8ABBE95871}">
      <dsp:nvSpPr>
        <dsp:cNvPr id="0" name=""/>
        <dsp:cNvSpPr/>
      </dsp:nvSpPr>
      <dsp:spPr>
        <a:xfrm rot="5400000">
          <a:off x="2861577" y="4488956"/>
          <a:ext cx="146017" cy="175220"/>
        </a:xfrm>
        <a:prstGeom prst="rightArrow">
          <a:avLst>
            <a:gd name="adj1" fmla="val 60000"/>
            <a:gd name="adj2" fmla="val 50000"/>
          </a:avLst>
        </a:prstGeom>
        <a:gradFill rotWithShape="0">
          <a:gsLst>
            <a:gs pos="0">
              <a:schemeClr val="accent5">
                <a:hueOff val="-4679401"/>
                <a:satOff val="-6509"/>
                <a:lumOff val="-2496"/>
                <a:alphaOff val="0"/>
                <a:satMod val="103000"/>
                <a:lumMod val="102000"/>
                <a:tint val="94000"/>
              </a:schemeClr>
            </a:gs>
            <a:gs pos="50000">
              <a:schemeClr val="accent5">
                <a:hueOff val="-4679401"/>
                <a:satOff val="-6509"/>
                <a:lumOff val="-2496"/>
                <a:alphaOff val="0"/>
                <a:satMod val="110000"/>
                <a:lumMod val="100000"/>
                <a:shade val="100000"/>
              </a:schemeClr>
            </a:gs>
            <a:gs pos="100000">
              <a:schemeClr val="accent5">
                <a:hueOff val="-4679401"/>
                <a:satOff val="-6509"/>
                <a:lumOff val="-249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4503558"/>
        <a:ext cx="105132" cy="102212"/>
      </dsp:txXfrm>
    </dsp:sp>
    <dsp:sp modelId="{34515586-50C1-4226-A2AD-F5AFB04A02F6}">
      <dsp:nvSpPr>
        <dsp:cNvPr id="0" name=""/>
        <dsp:cNvSpPr/>
      </dsp:nvSpPr>
      <dsp:spPr>
        <a:xfrm>
          <a:off x="2155826" y="4673911"/>
          <a:ext cx="1557518" cy="389379"/>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Jenkins Configuration</a:t>
          </a:r>
          <a:endParaRPr lang="en-IN" sz="1300" kern="1200"/>
        </a:p>
      </dsp:txBody>
      <dsp:txXfrm>
        <a:off x="2167231" y="4685316"/>
        <a:ext cx="1534708" cy="366569"/>
      </dsp:txXfrm>
    </dsp:sp>
    <dsp:sp modelId="{DD48C880-B503-4942-AC44-519E554CB4C7}">
      <dsp:nvSpPr>
        <dsp:cNvPr id="0" name=""/>
        <dsp:cNvSpPr/>
      </dsp:nvSpPr>
      <dsp:spPr>
        <a:xfrm rot="5400000">
          <a:off x="2861577" y="5073026"/>
          <a:ext cx="146017" cy="175220"/>
        </a:xfrm>
        <a:prstGeom prst="rightArrow">
          <a:avLst>
            <a:gd name="adj1" fmla="val 60000"/>
            <a:gd name="adj2" fmla="val 50000"/>
          </a:avLst>
        </a:prstGeom>
        <a:gradFill rotWithShape="0">
          <a:gsLst>
            <a:gs pos="0">
              <a:schemeClr val="accent5">
                <a:hueOff val="-5347887"/>
                <a:satOff val="-7439"/>
                <a:lumOff val="-2852"/>
                <a:alphaOff val="0"/>
                <a:satMod val="103000"/>
                <a:lumMod val="102000"/>
                <a:tint val="94000"/>
              </a:schemeClr>
            </a:gs>
            <a:gs pos="50000">
              <a:schemeClr val="accent5">
                <a:hueOff val="-5347887"/>
                <a:satOff val="-7439"/>
                <a:lumOff val="-2852"/>
                <a:alphaOff val="0"/>
                <a:satMod val="110000"/>
                <a:lumMod val="100000"/>
                <a:shade val="100000"/>
              </a:schemeClr>
            </a:gs>
            <a:gs pos="100000">
              <a:schemeClr val="accent5">
                <a:hueOff val="-5347887"/>
                <a:satOff val="-7439"/>
                <a:lumOff val="-285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5087628"/>
        <a:ext cx="105132" cy="102212"/>
      </dsp:txXfrm>
    </dsp:sp>
    <dsp:sp modelId="{22AF04A4-3EDC-43F6-BA0F-2131BF44BDD6}">
      <dsp:nvSpPr>
        <dsp:cNvPr id="0" name=""/>
        <dsp:cNvSpPr/>
      </dsp:nvSpPr>
      <dsp:spPr>
        <a:xfrm>
          <a:off x="2155826" y="5257981"/>
          <a:ext cx="1557518" cy="389379"/>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Jenkins Pipeline</a:t>
          </a:r>
          <a:endParaRPr lang="en-IN" sz="1300" kern="1200"/>
        </a:p>
      </dsp:txBody>
      <dsp:txXfrm>
        <a:off x="2167231" y="5269386"/>
        <a:ext cx="1534708" cy="366569"/>
      </dsp:txXfrm>
    </dsp:sp>
    <dsp:sp modelId="{B67DF7BA-B47D-4AB7-8ED1-FEC8E1F22866}">
      <dsp:nvSpPr>
        <dsp:cNvPr id="0" name=""/>
        <dsp:cNvSpPr/>
      </dsp:nvSpPr>
      <dsp:spPr>
        <a:xfrm rot="5400000">
          <a:off x="2861577" y="5657095"/>
          <a:ext cx="146017" cy="175220"/>
        </a:xfrm>
        <a:prstGeom prst="rightArrow">
          <a:avLst>
            <a:gd name="adj1" fmla="val 60000"/>
            <a:gd name="adj2" fmla="val 50000"/>
          </a:avLst>
        </a:prstGeom>
        <a:gradFill rotWithShape="0">
          <a:gsLst>
            <a:gs pos="0">
              <a:schemeClr val="accent5">
                <a:hueOff val="-6016373"/>
                <a:satOff val="-8368"/>
                <a:lumOff val="-3209"/>
                <a:alphaOff val="0"/>
                <a:satMod val="103000"/>
                <a:lumMod val="102000"/>
                <a:tint val="94000"/>
              </a:schemeClr>
            </a:gs>
            <a:gs pos="50000">
              <a:schemeClr val="accent5">
                <a:hueOff val="-6016373"/>
                <a:satOff val="-8368"/>
                <a:lumOff val="-3209"/>
                <a:alphaOff val="0"/>
                <a:satMod val="110000"/>
                <a:lumMod val="100000"/>
                <a:shade val="100000"/>
              </a:schemeClr>
            </a:gs>
            <a:gs pos="100000">
              <a:schemeClr val="accent5">
                <a:hueOff val="-6016373"/>
                <a:satOff val="-8368"/>
                <a:lumOff val="-320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5671697"/>
        <a:ext cx="105132" cy="102212"/>
      </dsp:txXfrm>
    </dsp:sp>
    <dsp:sp modelId="{CF3E7FE5-D31D-42B9-8CAE-118DA614FE40}">
      <dsp:nvSpPr>
        <dsp:cNvPr id="0" name=""/>
        <dsp:cNvSpPr/>
      </dsp:nvSpPr>
      <dsp:spPr>
        <a:xfrm>
          <a:off x="2155826" y="5842050"/>
          <a:ext cx="1557518" cy="389379"/>
        </a:xfrm>
        <a:prstGeom prst="roundRect">
          <a:avLst>
            <a:gd name="adj" fmla="val 10000"/>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GitHub Integration</a:t>
          </a:r>
          <a:endParaRPr lang="en-IN" sz="1300" kern="1200"/>
        </a:p>
      </dsp:txBody>
      <dsp:txXfrm>
        <a:off x="2167231" y="5853455"/>
        <a:ext cx="1534708" cy="366569"/>
      </dsp:txXfrm>
    </dsp:sp>
    <dsp:sp modelId="{21D8F16A-CCE4-45C3-9F97-BF0E6C038CFA}">
      <dsp:nvSpPr>
        <dsp:cNvPr id="0" name=""/>
        <dsp:cNvSpPr/>
      </dsp:nvSpPr>
      <dsp:spPr>
        <a:xfrm rot="5400000">
          <a:off x="2861577" y="6241165"/>
          <a:ext cx="146017" cy="175220"/>
        </a:xfrm>
        <a:prstGeom prst="rightArrow">
          <a:avLst>
            <a:gd name="adj1" fmla="val 60000"/>
            <a:gd name="adj2" fmla="val 50000"/>
          </a:avLst>
        </a:prstGeom>
        <a:gradFill rotWithShape="0">
          <a:gsLst>
            <a:gs pos="0">
              <a:schemeClr val="accent5">
                <a:hueOff val="-6684859"/>
                <a:satOff val="-9298"/>
                <a:lumOff val="-3565"/>
                <a:alphaOff val="0"/>
                <a:satMod val="103000"/>
                <a:lumMod val="102000"/>
                <a:tint val="94000"/>
              </a:schemeClr>
            </a:gs>
            <a:gs pos="50000">
              <a:schemeClr val="accent5">
                <a:hueOff val="-6684859"/>
                <a:satOff val="-9298"/>
                <a:lumOff val="-3565"/>
                <a:alphaOff val="0"/>
                <a:satMod val="110000"/>
                <a:lumMod val="100000"/>
                <a:shade val="100000"/>
              </a:schemeClr>
            </a:gs>
            <a:gs pos="100000">
              <a:schemeClr val="accent5">
                <a:hueOff val="-6684859"/>
                <a:satOff val="-9298"/>
                <a:lumOff val="-35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6255767"/>
        <a:ext cx="105132" cy="102212"/>
      </dsp:txXfrm>
    </dsp:sp>
    <dsp:sp modelId="{69C0E681-FFA1-41D9-AF96-E6494AA0B3E2}">
      <dsp:nvSpPr>
        <dsp:cNvPr id="0" name=""/>
        <dsp:cNvSpPr/>
      </dsp:nvSpPr>
      <dsp:spPr>
        <a:xfrm>
          <a:off x="2155826" y="6426120"/>
          <a:ext cx="1557518" cy="389379"/>
        </a:xfrm>
        <a:prstGeom prst="roundRect">
          <a:avLst>
            <a:gd name="adj" fmla="val 10000"/>
          </a:avLst>
        </a:prstGeom>
        <a:gradFill rotWithShape="0">
          <a:gsLst>
            <a:gs pos="0">
              <a:schemeClr val="accent5">
                <a:hueOff val="-6740566"/>
                <a:satOff val="-9376"/>
                <a:lumOff val="-3595"/>
                <a:alphaOff val="0"/>
                <a:satMod val="103000"/>
                <a:lumMod val="102000"/>
                <a:tint val="94000"/>
              </a:schemeClr>
            </a:gs>
            <a:gs pos="50000">
              <a:schemeClr val="accent5">
                <a:hueOff val="-6740566"/>
                <a:satOff val="-9376"/>
                <a:lumOff val="-3595"/>
                <a:alphaOff val="0"/>
                <a:satMod val="110000"/>
                <a:lumMod val="100000"/>
                <a:shade val="100000"/>
              </a:schemeClr>
            </a:gs>
            <a:gs pos="100000">
              <a:schemeClr val="accent5">
                <a:hueOff val="-6740566"/>
                <a:satOff val="-9376"/>
                <a:lumOff val="-359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Deployment</a:t>
          </a:r>
          <a:endParaRPr lang="en-IN" sz="1300" kern="1200"/>
        </a:p>
      </dsp:txBody>
      <dsp:txXfrm>
        <a:off x="2167231" y="6437525"/>
        <a:ext cx="1534708" cy="366569"/>
      </dsp:txXfrm>
    </dsp:sp>
    <dsp:sp modelId="{D1D8614F-9052-4DBF-93D3-B5ACAEB2BE9F}">
      <dsp:nvSpPr>
        <dsp:cNvPr id="0" name=""/>
        <dsp:cNvSpPr/>
      </dsp:nvSpPr>
      <dsp:spPr>
        <a:xfrm rot="5400000">
          <a:off x="2861577" y="6825234"/>
          <a:ext cx="146017" cy="17522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882020" y="6839836"/>
        <a:ext cx="105132" cy="102212"/>
      </dsp:txXfrm>
    </dsp:sp>
    <dsp:sp modelId="{62269974-DCCC-4584-9753-4BE4D5073812}">
      <dsp:nvSpPr>
        <dsp:cNvPr id="0" name=""/>
        <dsp:cNvSpPr/>
      </dsp:nvSpPr>
      <dsp:spPr>
        <a:xfrm>
          <a:off x="2155826" y="7010190"/>
          <a:ext cx="1557518" cy="389379"/>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End</a:t>
          </a:r>
          <a:endParaRPr lang="en-IN" sz="1300" kern="1200"/>
        </a:p>
      </dsp:txBody>
      <dsp:txXfrm>
        <a:off x="2167231" y="7021595"/>
        <a:ext cx="1534708" cy="3665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Sayan Bhandari</cp:lastModifiedBy>
  <cp:revision>7</cp:revision>
  <dcterms:created xsi:type="dcterms:W3CDTF">2024-04-05T07:24:00Z</dcterms:created>
  <dcterms:modified xsi:type="dcterms:W3CDTF">2024-04-19T08:43:00Z</dcterms:modified>
</cp:coreProperties>
</file>