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Please follow the instructions to complete the hands-on. Each instruction expects a command for the Git Bash.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Verify if master is in clean state.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List out all the available branches.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750" cy="1391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Pull the remote git repository to the master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Push the changes, which are pending from </w:t>
      </w:r>
      <w:r>
        <w:rPr>
          <w:rFonts w:cs="Arial" w:ascii="Arial" w:hAnsi="Arial"/>
          <w:b/>
          <w:bCs/>
        </w:rPr>
        <w:t>“Git-T03-HOL_002”</w:t>
      </w:r>
      <w:r>
        <w:rPr>
          <w:rFonts w:cs="Arial" w:ascii="Arial" w:hAnsi="Arial"/>
        </w:rPr>
        <w:t xml:space="preserve"> to the remote repository.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Arial" w:ascii="Arial" w:hAnsi="Arial"/>
        </w:rPr>
        <w:t>Observe if the changes are reflected in the remote repository.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fd1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b0fd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b0f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Neat_Office/6.2.8.2$Windows_x86 LibreOffice_project/</Application>
  <Pages>1</Pages>
  <Words>65</Words>
  <Characters>326</Characters>
  <CharactersWithSpaces>381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2021-01-11T18:16:00Z</dcterms:created>
  <dc:creator>Microsoft account</dc:creator>
  <dc:description/>
  <dc:language>en-IN</dc:language>
  <cp:lastModifiedBy/>
  <dcterms:modified xsi:type="dcterms:W3CDTF">2025-08-10T13:04:02Z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0x0101007A9C735C9F3CD54A948D0AD38DF112BF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