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35120" w14:textId="77777777" w:rsidR="00545523" w:rsidRDefault="00545523" w:rsidP="007B43A8">
      <w:pPr>
        <w:spacing w:before="60" w:after="60"/>
        <w:rPr>
          <w:b/>
          <w:bCs/>
          <w:color w:val="1F3864"/>
          <w:sz w:val="56"/>
          <w:szCs w:val="56"/>
        </w:rPr>
      </w:pPr>
    </w:p>
    <w:p w14:paraId="1D575174" w14:textId="01743A75" w:rsidR="006F3AB0" w:rsidRPr="00945F33" w:rsidRDefault="00000000">
      <w:pPr>
        <w:spacing w:before="60" w:after="60"/>
        <w:jc w:val="center"/>
        <w:rPr>
          <w:u w:val="single"/>
        </w:rPr>
      </w:pPr>
      <w:r w:rsidRPr="00945F33">
        <w:rPr>
          <w:b/>
          <w:bCs/>
          <w:color w:val="1F3864"/>
          <w:sz w:val="56"/>
          <w:szCs w:val="56"/>
          <w:u w:val="single"/>
        </w:rPr>
        <w:t>Food Coma Study</w:t>
      </w:r>
    </w:p>
    <w:p w14:paraId="39DC9A72" w14:textId="5523FFF8" w:rsidR="006F3AB0" w:rsidRDefault="00000000">
      <w:pPr>
        <w:spacing w:after="60"/>
        <w:jc w:val="center"/>
      </w:pPr>
      <w:r>
        <w:rPr>
          <w:i/>
          <w:iCs/>
          <w:color w:val="2E75B6"/>
          <w:sz w:val="24"/>
          <w:szCs w:val="24"/>
        </w:rPr>
        <w:t>Why Do We Feel Sleepy After Eating? — ML Classification Report</w:t>
      </w:r>
      <w:r w:rsidR="00D24C16">
        <w:rPr>
          <w:i/>
          <w:iCs/>
          <w:color w:val="2E75B6"/>
          <w:sz w:val="24"/>
          <w:szCs w:val="24"/>
        </w:rPr>
        <w:t xml:space="preserve"> (Lab)</w:t>
      </w:r>
    </w:p>
    <w:p w14:paraId="5F1DCFF1" w14:textId="77777777" w:rsidR="006F3AB0" w:rsidRDefault="00000000">
      <w:pPr>
        <w:spacing w:after="20"/>
        <w:jc w:val="center"/>
      </w:pPr>
      <w:r>
        <w:rPr>
          <w:color w:val="777777"/>
          <w:sz w:val="18"/>
          <w:szCs w:val="18"/>
        </w:rPr>
        <w:t xml:space="preserve">127 </w:t>
      </w:r>
      <w:proofErr w:type="gramStart"/>
      <w:r>
        <w:rPr>
          <w:color w:val="777777"/>
          <w:sz w:val="18"/>
          <w:szCs w:val="18"/>
        </w:rPr>
        <w:t>respondents  |</w:t>
      </w:r>
      <w:proofErr w:type="gramEnd"/>
      <w:r>
        <w:rPr>
          <w:color w:val="777777"/>
          <w:sz w:val="18"/>
          <w:szCs w:val="18"/>
        </w:rPr>
        <w:t xml:space="preserve">  8 </w:t>
      </w:r>
      <w:proofErr w:type="gramStart"/>
      <w:r>
        <w:rPr>
          <w:color w:val="777777"/>
          <w:sz w:val="18"/>
          <w:szCs w:val="18"/>
        </w:rPr>
        <w:t>features  |</w:t>
      </w:r>
      <w:proofErr w:type="gramEnd"/>
      <w:r>
        <w:rPr>
          <w:color w:val="777777"/>
          <w:sz w:val="18"/>
          <w:szCs w:val="18"/>
        </w:rPr>
        <w:t xml:space="preserve">  Models: Random Forest, SVM, Logistic </w:t>
      </w:r>
      <w:proofErr w:type="gramStart"/>
      <w:r>
        <w:rPr>
          <w:color w:val="777777"/>
          <w:sz w:val="18"/>
          <w:szCs w:val="18"/>
        </w:rPr>
        <w:t>Regression  |</w:t>
      </w:r>
      <w:proofErr w:type="gramEnd"/>
      <w:r>
        <w:rPr>
          <w:color w:val="777777"/>
          <w:sz w:val="18"/>
          <w:szCs w:val="18"/>
        </w:rPr>
        <w:t xml:space="preserve">  Train/Test: 101 / 26</w:t>
      </w:r>
    </w:p>
    <w:p w14:paraId="15BF4A2A" w14:textId="77777777" w:rsidR="006F3AB0" w:rsidRDefault="006F3AB0">
      <w:pPr>
        <w:pBdr>
          <w:bottom w:val="single" w:sz="8" w:space="6" w:color="2E75B6"/>
        </w:pBdr>
        <w:spacing w:after="200"/>
      </w:pPr>
    </w:p>
    <w:p w14:paraId="00089302" w14:textId="77777777" w:rsidR="00545523" w:rsidRDefault="00545523">
      <w:pPr>
        <w:pBdr>
          <w:bottom w:val="single" w:sz="8" w:space="6" w:color="2E75B6"/>
        </w:pBdr>
        <w:spacing w:after="200"/>
      </w:pPr>
    </w:p>
    <w:p w14:paraId="6360DAF6" w14:textId="77777777" w:rsidR="00545523" w:rsidRDefault="00545523">
      <w:pPr>
        <w:pBdr>
          <w:bottom w:val="single" w:sz="8" w:space="6" w:color="2E75B6"/>
        </w:pBdr>
        <w:spacing w:after="200"/>
      </w:pPr>
    </w:p>
    <w:p w14:paraId="0DEC09AB" w14:textId="36772975" w:rsidR="00545523" w:rsidRDefault="00545523">
      <w:pPr>
        <w:pBdr>
          <w:bottom w:val="single" w:sz="8" w:space="6" w:color="2E75B6"/>
        </w:pBdr>
        <w:spacing w:after="200"/>
      </w:pPr>
    </w:p>
    <w:p w14:paraId="0F7F8116" w14:textId="70409E83" w:rsidR="00545523" w:rsidRDefault="00F973FC">
      <w:pPr>
        <w:pBdr>
          <w:bottom w:val="single" w:sz="8" w:space="6" w:color="2E75B6"/>
        </w:pBdr>
        <w:spacing w:after="200"/>
      </w:pPr>
      <w:r>
        <w:rPr>
          <w:noProof/>
        </w:rPr>
        <w:drawing>
          <wp:anchor distT="0" distB="0" distL="114300" distR="114300" simplePos="0" relativeHeight="251658240" behindDoc="0" locked="0" layoutInCell="1" allowOverlap="1" wp14:anchorId="73EF97B6" wp14:editId="64062FE5">
            <wp:simplePos x="0" y="0"/>
            <wp:positionH relativeFrom="column">
              <wp:posOffset>2328908</wp:posOffset>
            </wp:positionH>
            <wp:positionV relativeFrom="paragraph">
              <wp:posOffset>211001</wp:posOffset>
            </wp:positionV>
            <wp:extent cx="1664970" cy="1647190"/>
            <wp:effectExtent l="0" t="0" r="0" b="0"/>
            <wp:wrapThrough wrapText="bothSides">
              <wp:wrapPolygon edited="0">
                <wp:start x="7414" y="0"/>
                <wp:lineTo x="5190" y="999"/>
                <wp:lineTo x="1977" y="3497"/>
                <wp:lineTo x="1483" y="5246"/>
                <wp:lineTo x="494" y="7994"/>
                <wp:lineTo x="989" y="11991"/>
                <wp:lineTo x="0" y="13739"/>
                <wp:lineTo x="0" y="16237"/>
                <wp:lineTo x="4201" y="19985"/>
                <wp:lineTo x="7414" y="21234"/>
                <wp:lineTo x="7908" y="21234"/>
                <wp:lineTo x="12851" y="21234"/>
                <wp:lineTo x="13346" y="21234"/>
                <wp:lineTo x="16805" y="19985"/>
                <wp:lineTo x="21007" y="16237"/>
                <wp:lineTo x="21254" y="14988"/>
                <wp:lineTo x="21254" y="13490"/>
                <wp:lineTo x="20265" y="11991"/>
                <wp:lineTo x="20513" y="7994"/>
                <wp:lineTo x="19030" y="3497"/>
                <wp:lineTo x="15323" y="749"/>
                <wp:lineTo x="13593" y="0"/>
                <wp:lineTo x="7414" y="0"/>
              </wp:wrapPolygon>
            </wp:wrapThrough>
            <wp:docPr id="112429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92352" name="Picture 11242923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64970" cy="1647190"/>
                    </a:xfrm>
                    <a:prstGeom prst="rect">
                      <a:avLst/>
                    </a:prstGeom>
                  </pic:spPr>
                </pic:pic>
              </a:graphicData>
            </a:graphic>
            <wp14:sizeRelH relativeFrom="margin">
              <wp14:pctWidth>0</wp14:pctWidth>
            </wp14:sizeRelH>
            <wp14:sizeRelV relativeFrom="margin">
              <wp14:pctHeight>0</wp14:pctHeight>
            </wp14:sizeRelV>
          </wp:anchor>
        </w:drawing>
      </w:r>
    </w:p>
    <w:p w14:paraId="5D01EF2D" w14:textId="2BAB935A" w:rsidR="00545523" w:rsidRDefault="00545523">
      <w:pPr>
        <w:pBdr>
          <w:bottom w:val="single" w:sz="8" w:space="6" w:color="2E75B6"/>
        </w:pBdr>
        <w:spacing w:after="200"/>
      </w:pPr>
    </w:p>
    <w:p w14:paraId="223AB9C3" w14:textId="7B821B6D" w:rsidR="00545523" w:rsidRDefault="00545523">
      <w:pPr>
        <w:pBdr>
          <w:bottom w:val="single" w:sz="8" w:space="6" w:color="2E75B6"/>
        </w:pBdr>
        <w:spacing w:after="200"/>
      </w:pPr>
    </w:p>
    <w:p w14:paraId="76C392CC" w14:textId="6C1F74DB" w:rsidR="00545523" w:rsidRDefault="00545523">
      <w:pPr>
        <w:pBdr>
          <w:bottom w:val="single" w:sz="8" w:space="6" w:color="2E75B6"/>
        </w:pBdr>
        <w:spacing w:after="200"/>
      </w:pPr>
    </w:p>
    <w:p w14:paraId="01E4FB55" w14:textId="1C8BDB27" w:rsidR="00545523" w:rsidRDefault="00545523">
      <w:pPr>
        <w:pBdr>
          <w:bottom w:val="single" w:sz="8" w:space="6" w:color="2E75B6"/>
        </w:pBdr>
        <w:spacing w:after="200"/>
      </w:pPr>
    </w:p>
    <w:p w14:paraId="06C2F240" w14:textId="30D99048" w:rsidR="00545523" w:rsidRDefault="00545523">
      <w:pPr>
        <w:pBdr>
          <w:bottom w:val="single" w:sz="8" w:space="6" w:color="2E75B6"/>
        </w:pBdr>
        <w:spacing w:after="200"/>
      </w:pPr>
    </w:p>
    <w:p w14:paraId="08B8AF1C" w14:textId="5CF2B90E" w:rsidR="00545523" w:rsidRDefault="00545523">
      <w:pPr>
        <w:pBdr>
          <w:bottom w:val="single" w:sz="8" w:space="6" w:color="2E75B6"/>
        </w:pBdr>
        <w:spacing w:after="200"/>
      </w:pPr>
    </w:p>
    <w:p w14:paraId="3838AA6C" w14:textId="77777777" w:rsidR="00545523" w:rsidRDefault="00545523">
      <w:pPr>
        <w:pBdr>
          <w:bottom w:val="single" w:sz="8" w:space="6" w:color="2E75B6"/>
        </w:pBdr>
        <w:spacing w:after="200"/>
      </w:pPr>
    </w:p>
    <w:p w14:paraId="12A9B852" w14:textId="77777777" w:rsidR="00545523" w:rsidRDefault="00545523">
      <w:pPr>
        <w:pBdr>
          <w:bottom w:val="single" w:sz="8" w:space="6" w:color="2E75B6"/>
        </w:pBdr>
        <w:spacing w:after="200"/>
      </w:pPr>
    </w:p>
    <w:p w14:paraId="640EF053" w14:textId="77777777" w:rsidR="007B43A8" w:rsidRDefault="007B43A8">
      <w:pPr>
        <w:pBdr>
          <w:bottom w:val="single" w:sz="8" w:space="6" w:color="2E75B6"/>
        </w:pBdr>
        <w:spacing w:after="200"/>
      </w:pPr>
    </w:p>
    <w:p w14:paraId="25B03CE9" w14:textId="77777777" w:rsidR="00545523" w:rsidRPr="007B43A8" w:rsidRDefault="00545523">
      <w:pPr>
        <w:pBdr>
          <w:bottom w:val="single" w:sz="8" w:space="6" w:color="2E75B6"/>
        </w:pBdr>
        <w:spacing w:after="200"/>
        <w:rPr>
          <w:sz w:val="34"/>
          <w:szCs w:val="34"/>
        </w:rPr>
      </w:pPr>
    </w:p>
    <w:p w14:paraId="06D89DC7" w14:textId="3B97FCBA" w:rsidR="00545523" w:rsidRPr="007B43A8" w:rsidRDefault="00545523" w:rsidP="007B43A8">
      <w:pPr>
        <w:pBdr>
          <w:bottom w:val="single" w:sz="8" w:space="6" w:color="2E75B6"/>
        </w:pBdr>
        <w:spacing w:after="200"/>
        <w:jc w:val="center"/>
        <w:rPr>
          <w:rFonts w:ascii="Congenial Black" w:hAnsi="Congenial Black"/>
          <w:b/>
          <w:bCs/>
          <w:sz w:val="34"/>
          <w:szCs w:val="34"/>
        </w:rPr>
      </w:pPr>
      <w:r w:rsidRPr="007B43A8">
        <w:rPr>
          <w:rFonts w:ascii="Congenial Black" w:hAnsi="Congenial Black"/>
          <w:b/>
          <w:bCs/>
          <w:sz w:val="34"/>
          <w:szCs w:val="34"/>
        </w:rPr>
        <w:t>Course Code: BI453</w:t>
      </w:r>
    </w:p>
    <w:p w14:paraId="08039BB7" w14:textId="1A5D936B" w:rsidR="00545523" w:rsidRPr="007B43A8" w:rsidRDefault="00545523" w:rsidP="007B43A8">
      <w:pPr>
        <w:pBdr>
          <w:bottom w:val="single" w:sz="8" w:space="6" w:color="2E75B6"/>
        </w:pBdr>
        <w:spacing w:after="200"/>
        <w:jc w:val="center"/>
        <w:rPr>
          <w:b/>
          <w:bCs/>
          <w:sz w:val="34"/>
          <w:szCs w:val="34"/>
        </w:rPr>
      </w:pPr>
      <w:r w:rsidRPr="007B43A8">
        <w:rPr>
          <w:rFonts w:ascii="Congenial Black" w:hAnsi="Congenial Black"/>
          <w:b/>
          <w:bCs/>
          <w:sz w:val="34"/>
          <w:szCs w:val="34"/>
        </w:rPr>
        <w:t>Course: Machine Learning and Data Analytics</w:t>
      </w:r>
    </w:p>
    <w:p w14:paraId="324BD2A5" w14:textId="77777777" w:rsidR="00545523" w:rsidRDefault="00545523" w:rsidP="007B43A8">
      <w:pPr>
        <w:pBdr>
          <w:bottom w:val="single" w:sz="8" w:space="6" w:color="2E75B6"/>
        </w:pBdr>
        <w:spacing w:after="200"/>
        <w:jc w:val="center"/>
      </w:pPr>
    </w:p>
    <w:p w14:paraId="474B1BD8" w14:textId="77777777" w:rsidR="007B43A8" w:rsidRDefault="007B43A8" w:rsidP="007B43A8">
      <w:pPr>
        <w:pBdr>
          <w:bottom w:val="single" w:sz="8" w:space="6" w:color="2E75B6"/>
        </w:pBdr>
        <w:spacing w:after="200"/>
        <w:jc w:val="center"/>
      </w:pPr>
    </w:p>
    <w:p w14:paraId="416722C3" w14:textId="77777777" w:rsidR="007B43A8" w:rsidRDefault="007B43A8" w:rsidP="007B43A8">
      <w:pPr>
        <w:pBdr>
          <w:bottom w:val="single" w:sz="8" w:space="6" w:color="2E75B6"/>
        </w:pBdr>
        <w:spacing w:after="200"/>
        <w:jc w:val="center"/>
      </w:pPr>
    </w:p>
    <w:p w14:paraId="44C09F70" w14:textId="77777777" w:rsidR="007B43A8" w:rsidRDefault="007B43A8" w:rsidP="007B43A8">
      <w:pPr>
        <w:pBdr>
          <w:bottom w:val="single" w:sz="8" w:space="6" w:color="2E75B6"/>
        </w:pBdr>
        <w:spacing w:after="200"/>
        <w:jc w:val="center"/>
      </w:pPr>
    </w:p>
    <w:p w14:paraId="01F4031B" w14:textId="0927E067" w:rsidR="00D24C16" w:rsidRPr="00D24C16" w:rsidRDefault="00545523" w:rsidP="00D24C16">
      <w:pPr>
        <w:pBdr>
          <w:bottom w:val="single" w:sz="8" w:space="6" w:color="2E75B6"/>
        </w:pBdr>
        <w:spacing w:after="200"/>
        <w:jc w:val="center"/>
        <w:rPr>
          <w:rFonts w:ascii="Arial Black" w:hAnsi="Arial Black"/>
          <w:b/>
          <w:bCs/>
          <w:u w:val="single"/>
        </w:rPr>
      </w:pPr>
      <w:r w:rsidRPr="00D24C16">
        <w:rPr>
          <w:rFonts w:ascii="Arial Black" w:hAnsi="Arial Black"/>
          <w:b/>
          <w:bCs/>
          <w:u w:val="single"/>
        </w:rPr>
        <w:t>Made by</w:t>
      </w:r>
      <w:r w:rsidRPr="00FA3AFC">
        <w:rPr>
          <w:rFonts w:ascii="Arial Black" w:hAnsi="Arial Black"/>
          <w:b/>
          <w:bCs/>
        </w:rPr>
        <w:t>:</w:t>
      </w:r>
    </w:p>
    <w:p w14:paraId="73E98201" w14:textId="77777777" w:rsidR="00D24C16" w:rsidRPr="00D24C16" w:rsidRDefault="00D24C16" w:rsidP="00D24C16">
      <w:pPr>
        <w:pBdr>
          <w:bottom w:val="single" w:sz="8" w:space="6" w:color="2E75B6"/>
        </w:pBdr>
        <w:spacing w:after="200"/>
        <w:jc w:val="center"/>
        <w:rPr>
          <w:rFonts w:ascii="Arial Black" w:hAnsi="Arial Black"/>
          <w:b/>
          <w:bCs/>
        </w:rPr>
      </w:pPr>
    </w:p>
    <w:p w14:paraId="5B3EA991" w14:textId="1FE1095F" w:rsidR="00545523" w:rsidRPr="00D24C16" w:rsidRDefault="007B43A8" w:rsidP="007B43A8">
      <w:pPr>
        <w:pBdr>
          <w:bottom w:val="single" w:sz="8" w:space="6" w:color="2E75B6"/>
        </w:pBdr>
        <w:spacing w:after="200"/>
        <w:jc w:val="center"/>
        <w:rPr>
          <w:rFonts w:ascii="Georgia Pro Black" w:hAnsi="Georgia Pro Black"/>
          <w:sz w:val="22"/>
          <w:szCs w:val="22"/>
        </w:rPr>
      </w:pPr>
      <w:r w:rsidRPr="00D24C16">
        <w:rPr>
          <w:rFonts w:ascii="Georgia Pro Black" w:hAnsi="Georgia Pro Black"/>
          <w:sz w:val="22"/>
          <w:szCs w:val="22"/>
        </w:rPr>
        <w:t>Akanksha Upadhyay</w:t>
      </w:r>
      <w:r w:rsidR="00545523" w:rsidRPr="00D24C16">
        <w:rPr>
          <w:rFonts w:ascii="Georgia Pro Black" w:hAnsi="Georgia Pro Black"/>
          <w:sz w:val="22"/>
          <w:szCs w:val="22"/>
        </w:rPr>
        <w:tab/>
      </w:r>
      <w:r w:rsidR="00545523" w:rsidRPr="00D24C16">
        <w:rPr>
          <w:rFonts w:ascii="Georgia Pro Black" w:hAnsi="Georgia Pro Black"/>
          <w:sz w:val="22"/>
          <w:szCs w:val="22"/>
        </w:rPr>
        <w:tab/>
        <w:t>Sayandeep Majumdar</w:t>
      </w:r>
      <w:r w:rsidR="00545523" w:rsidRPr="00D24C16">
        <w:rPr>
          <w:rFonts w:ascii="Georgia Pro Black" w:hAnsi="Georgia Pro Black"/>
          <w:sz w:val="22"/>
          <w:szCs w:val="22"/>
        </w:rPr>
        <w:tab/>
      </w:r>
      <w:r w:rsidR="00545523" w:rsidRPr="00D24C16">
        <w:rPr>
          <w:rFonts w:ascii="Georgia Pro Black" w:hAnsi="Georgia Pro Black"/>
          <w:sz w:val="22"/>
          <w:szCs w:val="22"/>
        </w:rPr>
        <w:tab/>
        <w:t>Vajid</w:t>
      </w:r>
      <w:r w:rsidR="002E75D3">
        <w:rPr>
          <w:rFonts w:ascii="Georgia Pro Black" w:hAnsi="Georgia Pro Black"/>
          <w:sz w:val="22"/>
          <w:szCs w:val="22"/>
        </w:rPr>
        <w:t xml:space="preserve"> Sayyad</w:t>
      </w:r>
    </w:p>
    <w:p w14:paraId="5CF83C02" w14:textId="111D51D9" w:rsidR="00545523" w:rsidRPr="00D24C16" w:rsidRDefault="002E75D3" w:rsidP="00D24C16">
      <w:pPr>
        <w:pBdr>
          <w:bottom w:val="single" w:sz="8" w:space="6" w:color="2E75B6"/>
        </w:pBdr>
        <w:spacing w:after="200"/>
        <w:ind w:firstLine="720"/>
        <w:rPr>
          <w:rFonts w:ascii="Georgia Pro Black" w:hAnsi="Georgia Pro Black"/>
          <w:sz w:val="22"/>
          <w:szCs w:val="22"/>
        </w:rPr>
      </w:pPr>
      <w:r>
        <w:rPr>
          <w:rFonts w:ascii="Georgia Pro Black" w:hAnsi="Georgia Pro Black"/>
          <w:sz w:val="22"/>
          <w:szCs w:val="22"/>
        </w:rPr>
        <w:t xml:space="preserve">          </w:t>
      </w:r>
      <w:r w:rsidR="007B43A8" w:rsidRPr="00D24C16">
        <w:rPr>
          <w:rFonts w:ascii="Georgia Pro Black" w:hAnsi="Georgia Pro Black"/>
          <w:sz w:val="22"/>
          <w:szCs w:val="22"/>
        </w:rPr>
        <w:t>25LSMI14</w:t>
      </w:r>
      <w:r w:rsidR="00545523" w:rsidRPr="00D24C16">
        <w:rPr>
          <w:rFonts w:ascii="Georgia Pro Black" w:hAnsi="Georgia Pro Black"/>
          <w:sz w:val="22"/>
          <w:szCs w:val="22"/>
        </w:rPr>
        <w:tab/>
      </w:r>
      <w:r w:rsidR="00545523" w:rsidRPr="00D24C16">
        <w:rPr>
          <w:rFonts w:ascii="Georgia Pro Black" w:hAnsi="Georgia Pro Black"/>
          <w:sz w:val="22"/>
          <w:szCs w:val="22"/>
        </w:rPr>
        <w:tab/>
      </w:r>
      <w:r w:rsidR="00545523" w:rsidRPr="00D24C16">
        <w:rPr>
          <w:rFonts w:ascii="Georgia Pro Black" w:hAnsi="Georgia Pro Black"/>
          <w:sz w:val="22"/>
          <w:szCs w:val="22"/>
        </w:rPr>
        <w:tab/>
      </w:r>
      <w:r>
        <w:rPr>
          <w:rFonts w:ascii="Georgia Pro Black" w:hAnsi="Georgia Pro Black"/>
          <w:sz w:val="22"/>
          <w:szCs w:val="22"/>
        </w:rPr>
        <w:t xml:space="preserve">           </w:t>
      </w:r>
      <w:r w:rsidR="00545523" w:rsidRPr="00D24C16">
        <w:rPr>
          <w:rFonts w:ascii="Georgia Pro Black" w:hAnsi="Georgia Pro Black"/>
          <w:sz w:val="22"/>
          <w:szCs w:val="22"/>
        </w:rPr>
        <w:t>25LCMS07</w:t>
      </w:r>
      <w:r w:rsidR="00545523" w:rsidRPr="00D24C16">
        <w:rPr>
          <w:rFonts w:ascii="Georgia Pro Black" w:hAnsi="Georgia Pro Black"/>
          <w:sz w:val="22"/>
          <w:szCs w:val="22"/>
        </w:rPr>
        <w:tab/>
      </w:r>
      <w:r w:rsidR="00545523" w:rsidRPr="00D24C16">
        <w:rPr>
          <w:rFonts w:ascii="Georgia Pro Black" w:hAnsi="Georgia Pro Black"/>
          <w:sz w:val="22"/>
          <w:szCs w:val="22"/>
        </w:rPr>
        <w:tab/>
      </w:r>
      <w:r w:rsidR="00545523" w:rsidRPr="00D24C16">
        <w:rPr>
          <w:rFonts w:ascii="Georgia Pro Black" w:hAnsi="Georgia Pro Black"/>
          <w:sz w:val="22"/>
          <w:szCs w:val="22"/>
        </w:rPr>
        <w:tab/>
      </w:r>
      <w:r>
        <w:rPr>
          <w:rFonts w:ascii="Georgia Pro Black" w:hAnsi="Georgia Pro Black"/>
          <w:sz w:val="22"/>
          <w:szCs w:val="22"/>
        </w:rPr>
        <w:t xml:space="preserve"> </w:t>
      </w:r>
      <w:r w:rsidR="00545523" w:rsidRPr="00D24C16">
        <w:rPr>
          <w:rFonts w:ascii="Georgia Pro Black" w:hAnsi="Georgia Pro Black"/>
          <w:sz w:val="22"/>
          <w:szCs w:val="22"/>
        </w:rPr>
        <w:t>25LCMS05</w:t>
      </w:r>
    </w:p>
    <w:p w14:paraId="47996F87" w14:textId="77777777" w:rsidR="00D24C16" w:rsidRDefault="00D24C16">
      <w:pPr>
        <w:pBdr>
          <w:bottom w:val="single" w:sz="8" w:space="6" w:color="2E75B6"/>
        </w:pBdr>
        <w:spacing w:after="200"/>
      </w:pPr>
    </w:p>
    <w:p w14:paraId="39871112" w14:textId="77777777" w:rsidR="00F973FC" w:rsidRDefault="00F973FC">
      <w:pPr>
        <w:pBdr>
          <w:bottom w:val="single" w:sz="8" w:space="6" w:color="2E75B6"/>
        </w:pBdr>
        <w:spacing w:after="200"/>
      </w:pPr>
    </w:p>
    <w:p w14:paraId="668CD92A" w14:textId="77777777" w:rsidR="006F3AB0" w:rsidRDefault="00000000">
      <w:pPr>
        <w:pBdr>
          <w:bottom w:val="single" w:sz="6" w:space="3" w:color="2E75B6"/>
        </w:pBdr>
        <w:spacing w:before="200" w:after="80"/>
      </w:pPr>
      <w:r>
        <w:rPr>
          <w:b/>
          <w:bCs/>
          <w:color w:val="1F3864"/>
          <w:sz w:val="26"/>
          <w:szCs w:val="26"/>
        </w:rPr>
        <w:t>1.  Problem Statement</w:t>
      </w:r>
    </w:p>
    <w:p w14:paraId="44740B08" w14:textId="77777777" w:rsidR="006F3AB0" w:rsidRDefault="00000000">
      <w:pPr>
        <w:spacing w:before="30" w:after="40"/>
        <w:jc w:val="both"/>
      </w:pPr>
      <w:r>
        <w:rPr>
          <w:color w:val="222222"/>
          <w:sz w:val="19"/>
          <w:szCs w:val="19"/>
        </w:rPr>
        <w:t xml:space="preserve">Post-meal drowsiness (postprandial somnolence, or "food coma") is a common but poorly understood phenomenon. This project uses machine learning to predict whether a person will feel drowsy after a meal, based on self-reported survey data. The task is framed as binary classification: the target variable is "Did you feel drowsy after your meal?" (Yes = 1, No = 0). Of 127 respondents, 84 (66%) reported drowsiness and 43 (34%) did not — a moderate class imbalance handled using </w:t>
      </w:r>
      <w:proofErr w:type="spellStart"/>
      <w:r>
        <w:rPr>
          <w:color w:val="222222"/>
          <w:sz w:val="19"/>
          <w:szCs w:val="19"/>
        </w:rPr>
        <w:t>class_weight</w:t>
      </w:r>
      <w:proofErr w:type="spellEnd"/>
      <w:r>
        <w:rPr>
          <w:color w:val="222222"/>
          <w:sz w:val="19"/>
          <w:szCs w:val="19"/>
        </w:rPr>
        <w:t>='balanced' across all models. Three core questions guided the study:</w:t>
      </w:r>
    </w:p>
    <w:p w14:paraId="32D80587" w14:textId="77777777" w:rsidR="006F3AB0" w:rsidRDefault="006F3AB0">
      <w:pPr>
        <w:spacing w:before="30"/>
      </w:pPr>
    </w:p>
    <w:p w14:paraId="2458DACB" w14:textId="77777777" w:rsidR="006F3AB0" w:rsidRDefault="00000000">
      <w:pPr>
        <w:pStyle w:val="ListParagraph"/>
        <w:numPr>
          <w:ilvl w:val="0"/>
          <w:numId w:val="2"/>
        </w:numPr>
        <w:spacing w:before="20" w:after="20"/>
      </w:pPr>
      <w:r>
        <w:rPr>
          <w:color w:val="222222"/>
          <w:sz w:val="19"/>
          <w:szCs w:val="19"/>
        </w:rPr>
        <w:t>Can post-meal drowsiness be reliably predicted from simple self-reported features?</w:t>
      </w:r>
    </w:p>
    <w:p w14:paraId="7FCE73E9" w14:textId="77777777" w:rsidR="006F3AB0" w:rsidRDefault="00000000">
      <w:pPr>
        <w:pStyle w:val="ListParagraph"/>
        <w:numPr>
          <w:ilvl w:val="0"/>
          <w:numId w:val="2"/>
        </w:numPr>
        <w:spacing w:before="20" w:after="20"/>
      </w:pPr>
      <w:r>
        <w:rPr>
          <w:color w:val="222222"/>
          <w:sz w:val="19"/>
          <w:szCs w:val="19"/>
        </w:rPr>
        <w:t>Which features — meal size, carbohydrate content, stress, sleep quality, etc. — are the strongest predictors?</w:t>
      </w:r>
    </w:p>
    <w:p w14:paraId="2E41AD81" w14:textId="77777777" w:rsidR="006F3AB0" w:rsidRDefault="00000000">
      <w:pPr>
        <w:pStyle w:val="ListParagraph"/>
        <w:numPr>
          <w:ilvl w:val="0"/>
          <w:numId w:val="2"/>
        </w:numPr>
        <w:spacing w:before="20" w:after="20"/>
      </w:pPr>
      <w:r>
        <w:rPr>
          <w:color w:val="222222"/>
          <w:sz w:val="19"/>
          <w:szCs w:val="19"/>
        </w:rPr>
        <w:t>Which model (Random Forest, SVM, or Logistic Regression) performs best on this data?</w:t>
      </w:r>
    </w:p>
    <w:p w14:paraId="28A9EB15" w14:textId="77777777" w:rsidR="006F3AB0" w:rsidRDefault="00000000">
      <w:pPr>
        <w:pBdr>
          <w:bottom w:val="single" w:sz="6" w:space="3" w:color="2E75B6"/>
        </w:pBdr>
        <w:spacing w:before="200" w:after="80"/>
      </w:pPr>
      <w:r>
        <w:rPr>
          <w:b/>
          <w:bCs/>
          <w:color w:val="1F3864"/>
          <w:sz w:val="26"/>
          <w:szCs w:val="26"/>
        </w:rPr>
        <w:t>2.  Dataset Description</w:t>
      </w:r>
    </w:p>
    <w:p w14:paraId="19AC4778" w14:textId="5D4E7E5B" w:rsidR="006F3AB0" w:rsidRDefault="00000000">
      <w:pPr>
        <w:spacing w:before="30" w:after="40"/>
        <w:jc w:val="both"/>
      </w:pPr>
      <w:r>
        <w:rPr>
          <w:color w:val="222222"/>
          <w:sz w:val="19"/>
          <w:szCs w:val="19"/>
        </w:rPr>
        <w:t>Data was collected via a Google Form survey with 127 responses across 31 columns. After dropping</w:t>
      </w:r>
      <w:r w:rsidR="00945F33">
        <w:rPr>
          <w:color w:val="222222"/>
          <w:sz w:val="19"/>
          <w:szCs w:val="19"/>
        </w:rPr>
        <w:t xml:space="preserve"> some</w:t>
      </w:r>
      <w:r>
        <w:rPr>
          <w:color w:val="222222"/>
          <w:sz w:val="19"/>
          <w:szCs w:val="19"/>
        </w:rPr>
        <w:t xml:space="preserve"> non-informative columns (</w:t>
      </w:r>
      <w:r w:rsidR="00945F33">
        <w:rPr>
          <w:color w:val="222222"/>
          <w:sz w:val="19"/>
          <w:szCs w:val="19"/>
        </w:rPr>
        <w:t xml:space="preserve">like </w:t>
      </w:r>
      <w:r>
        <w:rPr>
          <w:color w:val="222222"/>
          <w:sz w:val="19"/>
          <w:szCs w:val="19"/>
        </w:rPr>
        <w:t>Timestamp, Email) and two high-missingness columns (nap duration, drowsiness onset time), eight features were selected for modelling.</w:t>
      </w:r>
      <w:r w:rsidR="003752DA">
        <w:rPr>
          <w:color w:val="222222"/>
          <w:sz w:val="19"/>
          <w:szCs w:val="19"/>
        </w:rPr>
        <w:t xml:space="preserve"> The</w:t>
      </w:r>
      <w:r>
        <w:rPr>
          <w:color w:val="222222"/>
          <w:sz w:val="19"/>
          <w:szCs w:val="19"/>
        </w:rPr>
        <w:t xml:space="preserve"> Data cleaning involved regex-based age extraction, height unit normalisation (cm / feet-inches / decimal feet), weight stripping, and BMI derivation. Missing values were handled by median imputation for </w:t>
      </w:r>
      <w:proofErr w:type="spellStart"/>
      <w:r>
        <w:rPr>
          <w:color w:val="222222"/>
          <w:sz w:val="19"/>
          <w:szCs w:val="19"/>
        </w:rPr>
        <w:t>numerics</w:t>
      </w:r>
      <w:proofErr w:type="spellEnd"/>
      <w:r>
        <w:rPr>
          <w:color w:val="222222"/>
          <w:sz w:val="19"/>
          <w:szCs w:val="19"/>
        </w:rPr>
        <w:t xml:space="preserve"> and mode/constant imputation for </w:t>
      </w:r>
      <w:proofErr w:type="spellStart"/>
      <w:r>
        <w:rPr>
          <w:color w:val="222222"/>
          <w:sz w:val="19"/>
          <w:szCs w:val="19"/>
        </w:rPr>
        <w:t>categoricals</w:t>
      </w:r>
      <w:proofErr w:type="spellEnd"/>
      <w:r>
        <w:rPr>
          <w:color w:val="222222"/>
          <w:sz w:val="19"/>
          <w:szCs w:val="19"/>
        </w:rPr>
        <w:t>.</w:t>
      </w:r>
    </w:p>
    <w:p w14:paraId="013E7AF9" w14:textId="77777777" w:rsidR="006F3AB0" w:rsidRDefault="006F3AB0">
      <w:pPr>
        <w:spacing w:before="30"/>
      </w:pPr>
    </w:p>
    <w:p w14:paraId="550054A8" w14:textId="77777777" w:rsidR="006F3AB0" w:rsidRDefault="00000000">
      <w:pPr>
        <w:spacing w:before="30" w:after="40"/>
        <w:jc w:val="both"/>
      </w:pPr>
      <w:r>
        <w:rPr>
          <w:color w:val="222222"/>
          <w:sz w:val="19"/>
          <w:szCs w:val="19"/>
        </w:rPr>
        <w:t>The 8 features used were: Meal Size (ordinal), Carb Content (ordinal), Protein Content (ordinal), Stress Level (ordinal), Sleep Quality (numeric, 1–5), Meal Heaviness (numeric, 1–5), Meal Type (nominal, one-hot encoded), and Pre-Meal Activity (nominal, one-hot encoded). The dataset was 91 Male and 36 Female respondents, predominantly university students aged 18–30.</w:t>
      </w:r>
    </w:p>
    <w:p w14:paraId="08BCA5B3" w14:textId="77777777" w:rsidR="006F3AB0" w:rsidRDefault="006F3AB0">
      <w:pPr>
        <w:spacing w:before="40"/>
      </w:pPr>
    </w:p>
    <w:p w14:paraId="482D7BD9" w14:textId="77777777" w:rsidR="006F3AB0" w:rsidRDefault="00000000">
      <w:pPr>
        <w:spacing w:before="30" w:after="40"/>
        <w:jc w:val="both"/>
      </w:pPr>
      <w:r>
        <w:rPr>
          <w:color w:val="222222"/>
          <w:sz w:val="19"/>
          <w:szCs w:val="19"/>
        </w:rPr>
        <w:t>Key EDA findings: Very Large meals had a 100% drowsiness rate. Lunch had the highest drowsiness by meal type (79%) while Snacks had the lowest (33%). High Carb Content was associated with 77% drowsiness. Medium stress (84%) showed a higher drowsy rate than High stress (76%), suggesting a non-linear relationship.</w:t>
      </w:r>
    </w:p>
    <w:p w14:paraId="13F51A0A" w14:textId="77777777" w:rsidR="006F3AB0" w:rsidRDefault="006F3AB0">
      <w:pPr>
        <w:spacing w:before="40"/>
      </w:pPr>
    </w:p>
    <w:p w14:paraId="3CF49BD1" w14:textId="77777777" w:rsidR="006F3AB0" w:rsidRDefault="00000000">
      <w:pPr>
        <w:spacing w:before="40" w:after="30"/>
        <w:jc w:val="center"/>
      </w:pPr>
      <w:r>
        <w:rPr>
          <w:noProof/>
        </w:rPr>
        <w:drawing>
          <wp:inline distT="0" distB="0" distL="0" distR="0" wp14:anchorId="6FC108AE" wp14:editId="5B76F20C">
            <wp:extent cx="4762500" cy="2352675"/>
            <wp:effectExtent l="0" t="0" r="0" b="0"/>
            <wp:docPr id="1" name="EDA_2_Selected_features_vs_Drowsiness.png" descr="EDA_2_Selected_features_vs_Drowsiness.png" title="EDA_2_Selected_features_vs_Drowsi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352675"/>
                    </a:xfrm>
                    <a:prstGeom prst="rect">
                      <a:avLst/>
                    </a:prstGeom>
                  </pic:spPr>
                </pic:pic>
              </a:graphicData>
            </a:graphic>
          </wp:inline>
        </w:drawing>
      </w:r>
    </w:p>
    <w:p w14:paraId="0F0A84E2" w14:textId="77777777" w:rsidR="006F3AB0" w:rsidRDefault="00000000">
      <w:pPr>
        <w:spacing w:before="30" w:after="100"/>
        <w:jc w:val="center"/>
      </w:pPr>
      <w:r>
        <w:rPr>
          <w:i/>
          <w:iCs/>
          <w:color w:val="555555"/>
          <w:sz w:val="16"/>
          <w:szCs w:val="16"/>
        </w:rPr>
        <w:t>Figure 1 — All 8 selected features vs. drowsiness target variable</w:t>
      </w:r>
    </w:p>
    <w:p w14:paraId="2198916B" w14:textId="77777777" w:rsidR="006F3AB0" w:rsidRDefault="00000000">
      <w:r>
        <w:br w:type="page"/>
      </w:r>
    </w:p>
    <w:p w14:paraId="750F7C00" w14:textId="77777777" w:rsidR="006F3AB0" w:rsidRDefault="00000000">
      <w:pPr>
        <w:pBdr>
          <w:bottom w:val="single" w:sz="6" w:space="3" w:color="2E75B6"/>
        </w:pBdr>
        <w:spacing w:before="200" w:after="80"/>
      </w:pPr>
      <w:r>
        <w:rPr>
          <w:b/>
          <w:bCs/>
          <w:color w:val="1F3864"/>
          <w:sz w:val="26"/>
          <w:szCs w:val="26"/>
        </w:rPr>
        <w:lastRenderedPageBreak/>
        <w:t>3.  Models Used</w:t>
      </w:r>
    </w:p>
    <w:p w14:paraId="6E150CCD" w14:textId="77777777" w:rsidR="006F3AB0" w:rsidRDefault="00000000">
      <w:pPr>
        <w:spacing w:before="30" w:after="40"/>
        <w:jc w:val="both"/>
      </w:pPr>
      <w:r>
        <w:rPr>
          <w:color w:val="222222"/>
          <w:sz w:val="19"/>
          <w:szCs w:val="19"/>
        </w:rPr>
        <w:t xml:space="preserve">All three classifiers were wrapped in a scikit-learn Pipeline with a shared </w:t>
      </w:r>
      <w:proofErr w:type="spellStart"/>
      <w:r>
        <w:rPr>
          <w:color w:val="222222"/>
          <w:sz w:val="19"/>
          <w:szCs w:val="19"/>
        </w:rPr>
        <w:t>ColumnTransformer</w:t>
      </w:r>
      <w:proofErr w:type="spellEnd"/>
      <w:r>
        <w:rPr>
          <w:color w:val="222222"/>
          <w:sz w:val="19"/>
          <w:szCs w:val="19"/>
        </w:rPr>
        <w:t xml:space="preserve"> preprocessor (</w:t>
      </w:r>
      <w:proofErr w:type="spellStart"/>
      <w:r>
        <w:rPr>
          <w:color w:val="222222"/>
          <w:sz w:val="19"/>
          <w:szCs w:val="19"/>
        </w:rPr>
        <w:t>StandardScaler</w:t>
      </w:r>
      <w:proofErr w:type="spellEnd"/>
      <w:r>
        <w:rPr>
          <w:color w:val="222222"/>
          <w:sz w:val="19"/>
          <w:szCs w:val="19"/>
        </w:rPr>
        <w:t xml:space="preserve"> for numeric, </w:t>
      </w:r>
      <w:proofErr w:type="spellStart"/>
      <w:r>
        <w:rPr>
          <w:color w:val="222222"/>
          <w:sz w:val="19"/>
          <w:szCs w:val="19"/>
        </w:rPr>
        <w:t>OrdinalEncoder</w:t>
      </w:r>
      <w:proofErr w:type="spellEnd"/>
      <w:r>
        <w:rPr>
          <w:color w:val="222222"/>
          <w:sz w:val="19"/>
          <w:szCs w:val="19"/>
        </w:rPr>
        <w:t xml:space="preserve"> for ordinal, </w:t>
      </w:r>
      <w:proofErr w:type="spellStart"/>
      <w:r>
        <w:rPr>
          <w:color w:val="222222"/>
          <w:sz w:val="19"/>
          <w:szCs w:val="19"/>
        </w:rPr>
        <w:t>OneHotEncoder</w:t>
      </w:r>
      <w:proofErr w:type="spellEnd"/>
      <w:r>
        <w:rPr>
          <w:color w:val="222222"/>
          <w:sz w:val="19"/>
          <w:szCs w:val="19"/>
        </w:rPr>
        <w:t xml:space="preserve"> for nominal features). An 80/20 stratified train/test split gave 101 training and 26 test samples.</w:t>
      </w:r>
    </w:p>
    <w:p w14:paraId="3898F79B" w14:textId="77777777" w:rsidR="006F3AB0" w:rsidRDefault="006F3AB0">
      <w:pPr>
        <w:spacing w:before="30"/>
      </w:pPr>
    </w:p>
    <w:p w14:paraId="5F5FB4C5" w14:textId="77777777" w:rsidR="006F3AB0" w:rsidRDefault="00000000">
      <w:pPr>
        <w:pStyle w:val="ListParagraph"/>
        <w:numPr>
          <w:ilvl w:val="0"/>
          <w:numId w:val="2"/>
        </w:numPr>
        <w:spacing w:before="20" w:after="20"/>
      </w:pPr>
      <w:r>
        <w:rPr>
          <w:color w:val="222222"/>
          <w:sz w:val="19"/>
          <w:szCs w:val="19"/>
        </w:rPr>
        <w:t xml:space="preserve">Random Forest — 100 trees, </w:t>
      </w:r>
      <w:proofErr w:type="spellStart"/>
      <w:r>
        <w:rPr>
          <w:color w:val="222222"/>
          <w:sz w:val="19"/>
          <w:szCs w:val="19"/>
        </w:rPr>
        <w:t>max_depth</w:t>
      </w:r>
      <w:proofErr w:type="spellEnd"/>
      <w:r>
        <w:rPr>
          <w:color w:val="222222"/>
          <w:sz w:val="19"/>
          <w:szCs w:val="19"/>
        </w:rPr>
        <w:t>=5. Uses bootstrap sampling and random feature subsets; supports native Gini/MDI feature importance.</w:t>
      </w:r>
    </w:p>
    <w:p w14:paraId="75A6E3FF" w14:textId="77777777" w:rsidR="006F3AB0" w:rsidRDefault="00000000">
      <w:pPr>
        <w:pStyle w:val="ListParagraph"/>
        <w:numPr>
          <w:ilvl w:val="0"/>
          <w:numId w:val="2"/>
        </w:numPr>
        <w:spacing w:before="20" w:after="20"/>
      </w:pPr>
      <w:r>
        <w:rPr>
          <w:color w:val="222222"/>
          <w:sz w:val="19"/>
          <w:szCs w:val="19"/>
        </w:rPr>
        <w:t xml:space="preserve">SVM (RBF kernel) — C=1, probability=True. Finds a maximum-margin hyperplane in a higher-dimensional </w:t>
      </w:r>
      <w:proofErr w:type="gramStart"/>
      <w:r>
        <w:rPr>
          <w:color w:val="222222"/>
          <w:sz w:val="19"/>
          <w:szCs w:val="19"/>
        </w:rPr>
        <w:t>space;</w:t>
      </w:r>
      <w:proofErr w:type="gramEnd"/>
      <w:r>
        <w:rPr>
          <w:color w:val="222222"/>
          <w:sz w:val="19"/>
          <w:szCs w:val="19"/>
        </w:rPr>
        <w:t xml:space="preserve"> best performer in this study.</w:t>
      </w:r>
    </w:p>
    <w:p w14:paraId="1E85A633" w14:textId="77777777" w:rsidR="006F3AB0" w:rsidRDefault="00000000">
      <w:pPr>
        <w:pStyle w:val="ListParagraph"/>
        <w:numPr>
          <w:ilvl w:val="0"/>
          <w:numId w:val="2"/>
        </w:numPr>
        <w:spacing w:before="20" w:after="20"/>
      </w:pPr>
      <w:r>
        <w:rPr>
          <w:color w:val="222222"/>
          <w:sz w:val="19"/>
          <w:szCs w:val="19"/>
        </w:rPr>
        <w:t xml:space="preserve">Logistic Regression — C=0.1 (L2 regularisation), </w:t>
      </w:r>
      <w:proofErr w:type="spellStart"/>
      <w:r>
        <w:rPr>
          <w:color w:val="222222"/>
          <w:sz w:val="19"/>
          <w:szCs w:val="19"/>
        </w:rPr>
        <w:t>max_iter</w:t>
      </w:r>
      <w:proofErr w:type="spellEnd"/>
      <w:r>
        <w:rPr>
          <w:color w:val="222222"/>
          <w:sz w:val="19"/>
          <w:szCs w:val="19"/>
        </w:rPr>
        <w:t>=1000. Linear decision boundary; fast and interpretable baseline.</w:t>
      </w:r>
    </w:p>
    <w:p w14:paraId="0845B00C" w14:textId="77777777" w:rsidR="006F3AB0" w:rsidRDefault="00000000">
      <w:pPr>
        <w:pBdr>
          <w:bottom w:val="single" w:sz="6" w:space="3" w:color="2E75B6"/>
        </w:pBdr>
        <w:spacing w:before="200" w:after="80"/>
      </w:pPr>
      <w:r>
        <w:rPr>
          <w:b/>
          <w:bCs/>
          <w:color w:val="1F3864"/>
          <w:sz w:val="26"/>
          <w:szCs w:val="26"/>
        </w:rPr>
        <w:t>4.  Results</w:t>
      </w:r>
    </w:p>
    <w:p w14:paraId="747F74B4" w14:textId="77777777" w:rsidR="006F3AB0" w:rsidRDefault="00000000">
      <w:pPr>
        <w:spacing w:before="140" w:after="50"/>
      </w:pPr>
      <w:proofErr w:type="gramStart"/>
      <w:r>
        <w:rPr>
          <w:b/>
          <w:bCs/>
          <w:color w:val="2E75B6"/>
          <w:sz w:val="22"/>
          <w:szCs w:val="22"/>
        </w:rPr>
        <w:t>4.1  Classification</w:t>
      </w:r>
      <w:proofErr w:type="gramEnd"/>
      <w:r>
        <w:rPr>
          <w:b/>
          <w:bCs/>
          <w:color w:val="2E75B6"/>
          <w:sz w:val="22"/>
          <w:szCs w:val="22"/>
        </w:rPr>
        <w:t xml:space="preserve"> Performance</w:t>
      </w:r>
    </w:p>
    <w:p w14:paraId="58AD0E02" w14:textId="77777777" w:rsidR="006F3AB0" w:rsidRDefault="006F3AB0">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52"/>
        <w:gridCol w:w="1452"/>
        <w:gridCol w:w="1452"/>
        <w:gridCol w:w="1452"/>
        <w:gridCol w:w="1452"/>
      </w:tblGrid>
      <w:tr w:rsidR="006F3AB0" w14:paraId="2321F146" w14:textId="77777777">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01FF3CDF" w14:textId="77777777" w:rsidR="006F3AB0" w:rsidRDefault="00000000">
            <w:pPr>
              <w:jc w:val="center"/>
            </w:pPr>
            <w:r>
              <w:rPr>
                <w:b/>
                <w:bCs/>
                <w:color w:val="FFFFFF"/>
                <w:sz w:val="19"/>
                <w:szCs w:val="19"/>
              </w:rPr>
              <w:t>Model</w:t>
            </w:r>
          </w:p>
        </w:tc>
        <w:tc>
          <w:tcPr>
            <w:tcW w:w="145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37CED7D5" w14:textId="77777777" w:rsidR="006F3AB0" w:rsidRDefault="00000000">
            <w:pPr>
              <w:jc w:val="center"/>
            </w:pPr>
            <w:r>
              <w:rPr>
                <w:b/>
                <w:bCs/>
                <w:color w:val="FFFFFF"/>
                <w:sz w:val="19"/>
                <w:szCs w:val="19"/>
              </w:rPr>
              <w:t>Accuracy</w:t>
            </w:r>
          </w:p>
        </w:tc>
        <w:tc>
          <w:tcPr>
            <w:tcW w:w="145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153ACF4A" w14:textId="77777777" w:rsidR="006F3AB0" w:rsidRDefault="00000000">
            <w:pPr>
              <w:jc w:val="center"/>
            </w:pPr>
            <w:r>
              <w:rPr>
                <w:b/>
                <w:bCs/>
                <w:color w:val="FFFFFF"/>
                <w:sz w:val="19"/>
                <w:szCs w:val="19"/>
              </w:rPr>
              <w:t>Precision</w:t>
            </w:r>
          </w:p>
        </w:tc>
        <w:tc>
          <w:tcPr>
            <w:tcW w:w="145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0C2F0A40" w14:textId="77777777" w:rsidR="006F3AB0" w:rsidRDefault="00000000">
            <w:pPr>
              <w:jc w:val="center"/>
            </w:pPr>
            <w:r>
              <w:rPr>
                <w:b/>
                <w:bCs/>
                <w:color w:val="FFFFFF"/>
                <w:sz w:val="19"/>
                <w:szCs w:val="19"/>
              </w:rPr>
              <w:t>Recall</w:t>
            </w:r>
          </w:p>
        </w:tc>
        <w:tc>
          <w:tcPr>
            <w:tcW w:w="145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03A8EDDB" w14:textId="77777777" w:rsidR="006F3AB0" w:rsidRDefault="00000000">
            <w:pPr>
              <w:jc w:val="center"/>
            </w:pPr>
            <w:r>
              <w:rPr>
                <w:b/>
                <w:bCs/>
                <w:color w:val="FFFFFF"/>
                <w:sz w:val="19"/>
                <w:szCs w:val="19"/>
              </w:rPr>
              <w:t>F1 Score</w:t>
            </w:r>
          </w:p>
        </w:tc>
        <w:tc>
          <w:tcPr>
            <w:tcW w:w="145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vAlign w:val="center"/>
          </w:tcPr>
          <w:p w14:paraId="02B98B4E" w14:textId="77777777" w:rsidR="006F3AB0" w:rsidRDefault="00000000">
            <w:pPr>
              <w:jc w:val="center"/>
            </w:pPr>
            <w:r>
              <w:rPr>
                <w:b/>
                <w:bCs/>
                <w:color w:val="FFFFFF"/>
                <w:sz w:val="19"/>
                <w:szCs w:val="19"/>
              </w:rPr>
              <w:t>ROC AUC</w:t>
            </w:r>
          </w:p>
        </w:tc>
      </w:tr>
      <w:tr w:rsidR="006F3AB0" w14:paraId="522F52A5"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6831DE46" w14:textId="77777777" w:rsidR="006F3AB0" w:rsidRDefault="00000000">
            <w:r>
              <w:rPr>
                <w:b/>
                <w:bCs/>
                <w:color w:val="222222"/>
                <w:sz w:val="19"/>
                <w:szCs w:val="19"/>
              </w:rPr>
              <w:t>Random Forest</w:t>
            </w:r>
          </w:p>
        </w:tc>
        <w:tc>
          <w:tcPr>
            <w:tcW w:w="145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5C291E16" w14:textId="77777777" w:rsidR="006F3AB0" w:rsidRDefault="00000000">
            <w:pPr>
              <w:jc w:val="center"/>
            </w:pPr>
            <w:r>
              <w:rPr>
                <w:color w:val="222222"/>
                <w:sz w:val="19"/>
                <w:szCs w:val="19"/>
              </w:rPr>
              <w:t>0.731</w:t>
            </w:r>
          </w:p>
        </w:tc>
        <w:tc>
          <w:tcPr>
            <w:tcW w:w="145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30741918" w14:textId="77777777" w:rsidR="006F3AB0" w:rsidRDefault="00000000">
            <w:pPr>
              <w:jc w:val="center"/>
            </w:pPr>
            <w:r>
              <w:rPr>
                <w:color w:val="222222"/>
                <w:sz w:val="19"/>
                <w:szCs w:val="19"/>
              </w:rPr>
              <w:t>0.750</w:t>
            </w:r>
          </w:p>
        </w:tc>
        <w:tc>
          <w:tcPr>
            <w:tcW w:w="145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70F38528" w14:textId="77777777" w:rsidR="006F3AB0" w:rsidRDefault="00000000">
            <w:pPr>
              <w:jc w:val="center"/>
            </w:pPr>
            <w:r>
              <w:rPr>
                <w:color w:val="222222"/>
                <w:sz w:val="19"/>
                <w:szCs w:val="19"/>
              </w:rPr>
              <w:t>0.882</w:t>
            </w:r>
          </w:p>
        </w:tc>
        <w:tc>
          <w:tcPr>
            <w:tcW w:w="145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49484EC2" w14:textId="77777777" w:rsidR="006F3AB0" w:rsidRDefault="00000000">
            <w:pPr>
              <w:jc w:val="center"/>
            </w:pPr>
            <w:r>
              <w:rPr>
                <w:color w:val="222222"/>
                <w:sz w:val="19"/>
                <w:szCs w:val="19"/>
              </w:rPr>
              <w:t>0.811</w:t>
            </w:r>
          </w:p>
        </w:tc>
        <w:tc>
          <w:tcPr>
            <w:tcW w:w="145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760252CC" w14:textId="77777777" w:rsidR="006F3AB0" w:rsidRDefault="00000000">
            <w:pPr>
              <w:jc w:val="center"/>
            </w:pPr>
            <w:r>
              <w:rPr>
                <w:color w:val="222222"/>
                <w:sz w:val="19"/>
                <w:szCs w:val="19"/>
              </w:rPr>
              <w:t>0.771</w:t>
            </w:r>
          </w:p>
        </w:tc>
      </w:tr>
      <w:tr w:rsidR="006F3AB0" w14:paraId="3A614FB8"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C826B90" w14:textId="77777777" w:rsidR="006F3AB0" w:rsidRDefault="00000000">
            <w:r>
              <w:rPr>
                <w:b/>
                <w:bCs/>
                <w:color w:val="222222"/>
                <w:sz w:val="19"/>
                <w:szCs w:val="19"/>
              </w:rPr>
              <w:t>SVM</w:t>
            </w:r>
          </w:p>
        </w:tc>
        <w:tc>
          <w:tcPr>
            <w:tcW w:w="145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2657B89" w14:textId="77777777" w:rsidR="006F3AB0" w:rsidRDefault="00000000">
            <w:pPr>
              <w:jc w:val="center"/>
            </w:pPr>
            <w:r>
              <w:rPr>
                <w:color w:val="222222"/>
                <w:sz w:val="19"/>
                <w:szCs w:val="19"/>
              </w:rPr>
              <w:t>0.808</w:t>
            </w:r>
          </w:p>
        </w:tc>
        <w:tc>
          <w:tcPr>
            <w:tcW w:w="145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A40F2EF" w14:textId="77777777" w:rsidR="006F3AB0" w:rsidRDefault="00000000">
            <w:pPr>
              <w:jc w:val="center"/>
            </w:pPr>
            <w:r>
              <w:rPr>
                <w:color w:val="222222"/>
                <w:sz w:val="19"/>
                <w:szCs w:val="19"/>
              </w:rPr>
              <w:t>0.833</w:t>
            </w:r>
          </w:p>
        </w:tc>
        <w:tc>
          <w:tcPr>
            <w:tcW w:w="145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8B4B58F" w14:textId="77777777" w:rsidR="006F3AB0" w:rsidRDefault="00000000">
            <w:pPr>
              <w:jc w:val="center"/>
            </w:pPr>
            <w:r>
              <w:rPr>
                <w:color w:val="222222"/>
                <w:sz w:val="19"/>
                <w:szCs w:val="19"/>
              </w:rPr>
              <w:t>0.882</w:t>
            </w:r>
          </w:p>
        </w:tc>
        <w:tc>
          <w:tcPr>
            <w:tcW w:w="145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7A5F6CE" w14:textId="77777777" w:rsidR="006F3AB0" w:rsidRDefault="00000000">
            <w:pPr>
              <w:jc w:val="center"/>
            </w:pPr>
            <w:r>
              <w:rPr>
                <w:color w:val="222222"/>
                <w:sz w:val="19"/>
                <w:szCs w:val="19"/>
              </w:rPr>
              <w:t>0.857</w:t>
            </w:r>
          </w:p>
        </w:tc>
        <w:tc>
          <w:tcPr>
            <w:tcW w:w="145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4FA1E17" w14:textId="77777777" w:rsidR="006F3AB0" w:rsidRDefault="00000000">
            <w:pPr>
              <w:jc w:val="center"/>
            </w:pPr>
            <w:r>
              <w:rPr>
                <w:color w:val="222222"/>
                <w:sz w:val="19"/>
                <w:szCs w:val="19"/>
              </w:rPr>
              <w:t>0.830</w:t>
            </w:r>
          </w:p>
        </w:tc>
      </w:tr>
      <w:tr w:rsidR="006F3AB0" w14:paraId="3E9B9D5D"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423C06F5" w14:textId="77777777" w:rsidR="006F3AB0" w:rsidRDefault="00000000">
            <w:r>
              <w:rPr>
                <w:b/>
                <w:bCs/>
                <w:color w:val="222222"/>
                <w:sz w:val="19"/>
                <w:szCs w:val="19"/>
              </w:rPr>
              <w:t>Logistic Regression</w:t>
            </w:r>
          </w:p>
        </w:tc>
        <w:tc>
          <w:tcPr>
            <w:tcW w:w="145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13E3B8ED" w14:textId="77777777" w:rsidR="006F3AB0" w:rsidRDefault="00000000">
            <w:pPr>
              <w:jc w:val="center"/>
            </w:pPr>
            <w:r>
              <w:rPr>
                <w:color w:val="222222"/>
                <w:sz w:val="19"/>
                <w:szCs w:val="19"/>
              </w:rPr>
              <w:t>0.769</w:t>
            </w:r>
          </w:p>
        </w:tc>
        <w:tc>
          <w:tcPr>
            <w:tcW w:w="145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223A205C" w14:textId="77777777" w:rsidR="006F3AB0" w:rsidRDefault="00000000">
            <w:pPr>
              <w:jc w:val="center"/>
            </w:pPr>
            <w:r>
              <w:rPr>
                <w:color w:val="222222"/>
                <w:sz w:val="19"/>
                <w:szCs w:val="19"/>
              </w:rPr>
              <w:t>0.824</w:t>
            </w:r>
          </w:p>
        </w:tc>
        <w:tc>
          <w:tcPr>
            <w:tcW w:w="145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2AF82F1B" w14:textId="77777777" w:rsidR="006F3AB0" w:rsidRDefault="00000000">
            <w:pPr>
              <w:jc w:val="center"/>
            </w:pPr>
            <w:r>
              <w:rPr>
                <w:color w:val="222222"/>
                <w:sz w:val="19"/>
                <w:szCs w:val="19"/>
              </w:rPr>
              <w:t>0.824</w:t>
            </w:r>
          </w:p>
        </w:tc>
        <w:tc>
          <w:tcPr>
            <w:tcW w:w="145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0E33F5CE" w14:textId="77777777" w:rsidR="006F3AB0" w:rsidRDefault="00000000">
            <w:pPr>
              <w:jc w:val="center"/>
            </w:pPr>
            <w:r>
              <w:rPr>
                <w:color w:val="222222"/>
                <w:sz w:val="19"/>
                <w:szCs w:val="19"/>
              </w:rPr>
              <w:t>0.824</w:t>
            </w:r>
          </w:p>
        </w:tc>
        <w:tc>
          <w:tcPr>
            <w:tcW w:w="145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vAlign w:val="center"/>
          </w:tcPr>
          <w:p w14:paraId="7A698EE3" w14:textId="77777777" w:rsidR="006F3AB0" w:rsidRDefault="00000000">
            <w:pPr>
              <w:jc w:val="center"/>
            </w:pPr>
            <w:r>
              <w:rPr>
                <w:color w:val="222222"/>
                <w:sz w:val="19"/>
                <w:szCs w:val="19"/>
              </w:rPr>
              <w:t>0.778</w:t>
            </w:r>
          </w:p>
        </w:tc>
      </w:tr>
    </w:tbl>
    <w:p w14:paraId="72F0DF36" w14:textId="77777777" w:rsidR="006F3AB0" w:rsidRDefault="006F3AB0">
      <w:pPr>
        <w:spacing w:before="50"/>
      </w:pPr>
    </w:p>
    <w:p w14:paraId="1DB00013" w14:textId="77777777" w:rsidR="006F3AB0" w:rsidRDefault="00000000">
      <w:pPr>
        <w:spacing w:before="30" w:after="100"/>
        <w:jc w:val="center"/>
      </w:pPr>
      <w:r>
        <w:rPr>
          <w:i/>
          <w:iCs/>
          <w:color w:val="555555"/>
          <w:sz w:val="16"/>
          <w:szCs w:val="16"/>
        </w:rPr>
        <w:t>Table 1 — Evaluation metrics for all three models on the test set (26 samples)</w:t>
      </w:r>
    </w:p>
    <w:p w14:paraId="03FF8A49" w14:textId="77777777" w:rsidR="006F3AB0" w:rsidRDefault="00000000">
      <w:pPr>
        <w:spacing w:before="30" w:after="40"/>
        <w:jc w:val="both"/>
      </w:pPr>
      <w:r>
        <w:rPr>
          <w:color w:val="222222"/>
          <w:sz w:val="19"/>
          <w:szCs w:val="19"/>
        </w:rPr>
        <w:t>SVM achieved the best overall performance with the highest Accuracy (0.808), F1 Score (0.857), and ROC AUC (0.830). All three models tied on Recall (0.882), correctly identifying ~88% of actual drowsy cases — important in a health-awareness context. Random Forest had the lowest accuracy and precision, suggesting it struggled more with the non-drowsy minority class.</w:t>
      </w:r>
    </w:p>
    <w:p w14:paraId="7D68BA87" w14:textId="77777777" w:rsidR="006F3AB0" w:rsidRDefault="006F3AB0">
      <w:pPr>
        <w:spacing w:before="40"/>
      </w:pPr>
    </w:p>
    <w:p w14:paraId="35C8CD19" w14:textId="77777777" w:rsidR="006F3AB0" w:rsidRDefault="00000000">
      <w:pPr>
        <w:spacing w:before="140" w:after="50"/>
      </w:pPr>
      <w:proofErr w:type="gramStart"/>
      <w:r>
        <w:rPr>
          <w:b/>
          <w:bCs/>
          <w:color w:val="2E75B6"/>
          <w:sz w:val="22"/>
          <w:szCs w:val="22"/>
        </w:rPr>
        <w:t>4.2  Confusion</w:t>
      </w:r>
      <w:proofErr w:type="gramEnd"/>
      <w:r>
        <w:rPr>
          <w:b/>
          <w:bCs/>
          <w:color w:val="2E75B6"/>
          <w:sz w:val="22"/>
          <w:szCs w:val="22"/>
        </w:rPr>
        <w:t xml:space="preserve"> Matrices &amp; ROC Curves</w:t>
      </w:r>
    </w:p>
    <w:p w14:paraId="7370FBE4" w14:textId="77777777" w:rsidR="006F3AB0" w:rsidRDefault="00000000">
      <w:pPr>
        <w:spacing w:before="40" w:after="30"/>
        <w:jc w:val="center"/>
      </w:pPr>
      <w:r>
        <w:rPr>
          <w:noProof/>
        </w:rPr>
        <w:drawing>
          <wp:inline distT="0" distB="0" distL="0" distR="0" wp14:anchorId="7D30937E" wp14:editId="4B974082">
            <wp:extent cx="4953000" cy="2447925"/>
            <wp:effectExtent l="0" t="0" r="0" b="0"/>
            <wp:docPr id="412821510" name="Confusion_Matrices_for_all_the_Models.png" descr="Confusion_Matrices_for_all_the_Models.png" title="Confusion_Matrices_for_all_the_Mod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447925"/>
                    </a:xfrm>
                    <a:prstGeom prst="rect">
                      <a:avLst/>
                    </a:prstGeom>
                  </pic:spPr>
                </pic:pic>
              </a:graphicData>
            </a:graphic>
          </wp:inline>
        </w:drawing>
      </w:r>
    </w:p>
    <w:p w14:paraId="507C426D" w14:textId="77777777" w:rsidR="006F3AB0" w:rsidRDefault="00000000">
      <w:pPr>
        <w:spacing w:before="30" w:after="100"/>
        <w:jc w:val="center"/>
      </w:pPr>
      <w:r>
        <w:rPr>
          <w:i/>
          <w:iCs/>
          <w:color w:val="555555"/>
          <w:sz w:val="16"/>
          <w:szCs w:val="16"/>
        </w:rPr>
        <w:t>Figure 2 — Confusion matrices: SVM and LR correctly classified 6/9 non-drowsy cases; all models predicted 15/17 drowsy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4740"/>
      </w:tblGrid>
      <w:tr w:rsidR="006F3AB0" w14:paraId="5637BAC0" w14:textId="77777777">
        <w:tc>
          <w:tcPr>
            <w:tcW w:w="4620" w:type="dxa"/>
            <w:tcMar>
              <w:top w:w="0" w:type="dxa"/>
              <w:left w:w="0" w:type="dxa"/>
              <w:bottom w:w="0" w:type="dxa"/>
              <w:right w:w="80" w:type="dxa"/>
            </w:tcMar>
          </w:tcPr>
          <w:p w14:paraId="4A0D3F51" w14:textId="77777777" w:rsidR="006F3AB0" w:rsidRDefault="00000000">
            <w:pPr>
              <w:spacing w:before="40" w:after="20"/>
              <w:jc w:val="center"/>
            </w:pPr>
            <w:r>
              <w:rPr>
                <w:noProof/>
              </w:rPr>
              <w:lastRenderedPageBreak/>
              <w:drawing>
                <wp:inline distT="0" distB="0" distL="0" distR="0" wp14:anchorId="04929F43" wp14:editId="07F46D43">
                  <wp:extent cx="2857500" cy="2143125"/>
                  <wp:effectExtent l="0" t="0" r="0" b="0"/>
                  <wp:docPr id="567460695" name="roc" descr="roc" title="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2143125"/>
                          </a:xfrm>
                          <a:prstGeom prst="rect">
                            <a:avLst/>
                          </a:prstGeom>
                        </pic:spPr>
                      </pic:pic>
                    </a:graphicData>
                  </a:graphic>
                </wp:inline>
              </w:drawing>
            </w:r>
          </w:p>
          <w:p w14:paraId="7942D998" w14:textId="77777777" w:rsidR="006F3AB0" w:rsidRDefault="00000000">
            <w:pPr>
              <w:jc w:val="center"/>
            </w:pPr>
            <w:r>
              <w:rPr>
                <w:i/>
                <w:iCs/>
                <w:color w:val="555555"/>
                <w:sz w:val="15"/>
                <w:szCs w:val="15"/>
              </w:rPr>
              <w:t>Figure 3 — ROC Curves (SVM AUC=0.830 best)</w:t>
            </w:r>
          </w:p>
        </w:tc>
        <w:tc>
          <w:tcPr>
            <w:tcW w:w="4740" w:type="dxa"/>
            <w:tcMar>
              <w:top w:w="0" w:type="dxa"/>
              <w:left w:w="80" w:type="dxa"/>
              <w:bottom w:w="0" w:type="dxa"/>
              <w:right w:w="0" w:type="dxa"/>
            </w:tcMar>
          </w:tcPr>
          <w:p w14:paraId="14A28DE3" w14:textId="77777777" w:rsidR="006F3AB0" w:rsidRDefault="00000000">
            <w:pPr>
              <w:spacing w:before="40" w:after="20"/>
              <w:jc w:val="center"/>
            </w:pPr>
            <w:r>
              <w:rPr>
                <w:noProof/>
              </w:rPr>
              <w:drawing>
                <wp:inline distT="0" distB="0" distL="0" distR="0" wp14:anchorId="4710655A" wp14:editId="5B0D0882">
                  <wp:extent cx="2952750" cy="1971675"/>
                  <wp:effectExtent l="0" t="0" r="0" b="0"/>
                  <wp:docPr id="703492392" name="gini" descr="gini" title="g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952750" cy="1971675"/>
                          </a:xfrm>
                          <a:prstGeom prst="rect">
                            <a:avLst/>
                          </a:prstGeom>
                        </pic:spPr>
                      </pic:pic>
                    </a:graphicData>
                  </a:graphic>
                </wp:inline>
              </w:drawing>
            </w:r>
          </w:p>
          <w:p w14:paraId="3B2A0612" w14:textId="77777777" w:rsidR="006F3AB0" w:rsidRDefault="00000000">
            <w:pPr>
              <w:jc w:val="center"/>
            </w:pPr>
            <w:r>
              <w:rPr>
                <w:i/>
                <w:iCs/>
                <w:color w:val="555555"/>
                <w:sz w:val="15"/>
                <w:szCs w:val="15"/>
              </w:rPr>
              <w:t>Figure 4 — RF Gini/MDI Importance (Stress Level top)</w:t>
            </w:r>
          </w:p>
        </w:tc>
      </w:tr>
    </w:tbl>
    <w:p w14:paraId="33044C44" w14:textId="77777777" w:rsidR="006F3AB0" w:rsidRDefault="006F3AB0">
      <w:pPr>
        <w:spacing w:before="60"/>
      </w:pPr>
    </w:p>
    <w:p w14:paraId="49503882" w14:textId="6DF0A61B" w:rsidR="006F3AB0" w:rsidRDefault="00000000" w:rsidP="00545523">
      <w:proofErr w:type="gramStart"/>
      <w:r>
        <w:rPr>
          <w:b/>
          <w:bCs/>
          <w:color w:val="2E75B6"/>
          <w:sz w:val="22"/>
          <w:szCs w:val="22"/>
        </w:rPr>
        <w:t>4.3  Feature</w:t>
      </w:r>
      <w:proofErr w:type="gramEnd"/>
      <w:r>
        <w:rPr>
          <w:b/>
          <w:bCs/>
          <w:color w:val="2E75B6"/>
          <w:sz w:val="22"/>
          <w:szCs w:val="22"/>
        </w:rPr>
        <w:t xml:space="preserve"> Importance</w:t>
      </w:r>
    </w:p>
    <w:p w14:paraId="2594B3BC" w14:textId="5844422D" w:rsidR="006F3AB0" w:rsidRDefault="00000000">
      <w:pPr>
        <w:spacing w:before="30" w:after="40"/>
        <w:jc w:val="both"/>
      </w:pPr>
      <w:r>
        <w:rPr>
          <w:color w:val="222222"/>
          <w:sz w:val="19"/>
          <w:szCs w:val="19"/>
        </w:rPr>
        <w:t>Three complementary importance methods were applied. All</w:t>
      </w:r>
      <w:r w:rsidR="00945F33">
        <w:rPr>
          <w:color w:val="222222"/>
          <w:sz w:val="19"/>
          <w:szCs w:val="19"/>
        </w:rPr>
        <w:t xml:space="preserve"> these</w:t>
      </w:r>
      <w:r>
        <w:rPr>
          <w:color w:val="222222"/>
          <w:sz w:val="19"/>
          <w:szCs w:val="19"/>
        </w:rPr>
        <w:t xml:space="preserve"> three consistently rank Stress Level as the dominant predictor, followed by Meal Heaviness and Sleep Quality. The Random Forest Gini/MDI plot shows Stress Level with a score of 0.2094 — nearly 1.5× Meal Heaviness (0.1429). Permutation importance on the test set confirms this ranking across all three models, with SVM showing the cleanest signal. The Mean SHAP value plot (applied to Random Forest) corroborates the global ranking, with Stress Level at ~0.115 mean absolute SHAP value, far ahead of all other features.</w:t>
      </w:r>
    </w:p>
    <w:p w14:paraId="54C00B56" w14:textId="77777777" w:rsidR="006F3AB0" w:rsidRDefault="006F3AB0">
      <w:pPr>
        <w:spacing w:before="40"/>
      </w:pPr>
    </w:p>
    <w:p w14:paraId="667FCC7D" w14:textId="77777777" w:rsidR="006F3AB0" w:rsidRDefault="00000000">
      <w:pPr>
        <w:spacing w:before="40" w:after="30"/>
        <w:jc w:val="center"/>
      </w:pPr>
      <w:r>
        <w:rPr>
          <w:noProof/>
        </w:rPr>
        <w:drawing>
          <wp:inline distT="0" distB="0" distL="0" distR="0" wp14:anchorId="1E0C42C3" wp14:editId="5769FD05">
            <wp:extent cx="4953000" cy="1352550"/>
            <wp:effectExtent l="0" t="0" r="0" b="0"/>
            <wp:docPr id="804557165" name="Permutation_Feature_Importance_all_models.png" descr="Permutation_Feature_Importance_all_models.png" title="Permutation_Feature_Importance_all_mod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1352550"/>
                    </a:xfrm>
                    <a:prstGeom prst="rect">
                      <a:avLst/>
                    </a:prstGeom>
                  </pic:spPr>
                </pic:pic>
              </a:graphicData>
            </a:graphic>
          </wp:inline>
        </w:drawing>
      </w:r>
    </w:p>
    <w:p w14:paraId="4FD4C6FA" w14:textId="77777777" w:rsidR="006F3AB0" w:rsidRDefault="00000000">
      <w:pPr>
        <w:spacing w:before="30" w:after="100"/>
        <w:jc w:val="center"/>
      </w:pPr>
      <w:r>
        <w:rPr>
          <w:i/>
          <w:iCs/>
          <w:color w:val="555555"/>
          <w:sz w:val="16"/>
          <w:szCs w:val="16"/>
        </w:rPr>
        <w:t>Figure 5 — Permutation Feature Importance on Test Set for all 3 models</w:t>
      </w:r>
    </w:p>
    <w:p w14:paraId="30E2506B" w14:textId="61DE8094" w:rsidR="006F3AB0" w:rsidRDefault="00000000" w:rsidP="005E7E65">
      <w:pPr>
        <w:spacing w:before="40" w:after="30"/>
      </w:pPr>
      <w:r>
        <w:rPr>
          <w:noProof/>
        </w:rPr>
        <w:drawing>
          <wp:inline distT="0" distB="0" distL="0" distR="0" wp14:anchorId="181C7BEA" wp14:editId="0D0A27F9">
            <wp:extent cx="2857500" cy="2100404"/>
            <wp:effectExtent l="0" t="0" r="0" b="0"/>
            <wp:docPr id="1389768491" name="Mean_SHAP_Value_Plot.png" descr="Mean_SHAP_Value_Plot.png" title="Mean_SHAP_Value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64941" cy="2105873"/>
                    </a:xfrm>
                    <a:prstGeom prst="rect">
                      <a:avLst/>
                    </a:prstGeom>
                  </pic:spPr>
                </pic:pic>
              </a:graphicData>
            </a:graphic>
          </wp:inline>
        </w:drawing>
      </w:r>
      <w:r w:rsidR="005E7E65">
        <w:tab/>
      </w:r>
      <w:r w:rsidR="005E7E65">
        <w:rPr>
          <w:noProof/>
        </w:rPr>
        <w:drawing>
          <wp:inline distT="0" distB="0" distL="0" distR="0" wp14:anchorId="2FF788F4" wp14:editId="660D4D5E">
            <wp:extent cx="2481404" cy="2098040"/>
            <wp:effectExtent l="0" t="0" r="0" b="0"/>
            <wp:docPr id="1496409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19702" cy="2130421"/>
                    </a:xfrm>
                    <a:prstGeom prst="rect">
                      <a:avLst/>
                    </a:prstGeom>
                    <a:noFill/>
                    <a:ln>
                      <a:noFill/>
                    </a:ln>
                  </pic:spPr>
                </pic:pic>
              </a:graphicData>
            </a:graphic>
          </wp:inline>
        </w:drawing>
      </w:r>
    </w:p>
    <w:p w14:paraId="7533EC6A" w14:textId="77777777" w:rsidR="006F3AB0" w:rsidRDefault="00000000">
      <w:pPr>
        <w:spacing w:before="30" w:after="100"/>
        <w:jc w:val="center"/>
      </w:pPr>
      <w:r>
        <w:rPr>
          <w:i/>
          <w:iCs/>
          <w:color w:val="555555"/>
          <w:sz w:val="16"/>
          <w:szCs w:val="16"/>
        </w:rPr>
        <w:t>Figure 6 — Mean SHAP Value Plot (Global Feature Importance, Random Forest)</w:t>
      </w:r>
    </w:p>
    <w:p w14:paraId="64018CA7" w14:textId="77777777" w:rsidR="006F3AB0" w:rsidRDefault="00000000">
      <w:pPr>
        <w:spacing w:before="140" w:after="50"/>
      </w:pPr>
      <w:proofErr w:type="gramStart"/>
      <w:r>
        <w:rPr>
          <w:b/>
          <w:bCs/>
          <w:color w:val="2E75B6"/>
          <w:sz w:val="22"/>
          <w:szCs w:val="22"/>
        </w:rPr>
        <w:t>4.4  Key</w:t>
      </w:r>
      <w:proofErr w:type="gramEnd"/>
      <w:r>
        <w:rPr>
          <w:b/>
          <w:bCs/>
          <w:color w:val="2E75B6"/>
          <w:sz w:val="22"/>
          <w:szCs w:val="22"/>
        </w:rPr>
        <w:t xml:space="preserve"> Takeaways</w:t>
      </w:r>
    </w:p>
    <w:p w14:paraId="2A7DBD1C" w14:textId="77777777" w:rsidR="006F3AB0" w:rsidRDefault="00000000">
      <w:pPr>
        <w:pStyle w:val="ListParagraph"/>
        <w:numPr>
          <w:ilvl w:val="0"/>
          <w:numId w:val="2"/>
        </w:numPr>
        <w:spacing w:before="20" w:after="20"/>
      </w:pPr>
      <w:r>
        <w:rPr>
          <w:color w:val="222222"/>
          <w:sz w:val="19"/>
          <w:szCs w:val="19"/>
        </w:rPr>
        <w:t>SVM is the best-performing model: Accuracy = 0.808, F1 = 0.857, AUC = 0.830</w:t>
      </w:r>
    </w:p>
    <w:p w14:paraId="34CC97DD" w14:textId="77777777" w:rsidR="006F3AB0" w:rsidRDefault="00000000">
      <w:pPr>
        <w:pStyle w:val="ListParagraph"/>
        <w:numPr>
          <w:ilvl w:val="0"/>
          <w:numId w:val="2"/>
        </w:numPr>
        <w:spacing w:before="20" w:after="20"/>
      </w:pPr>
      <w:r>
        <w:rPr>
          <w:color w:val="222222"/>
          <w:sz w:val="19"/>
          <w:szCs w:val="19"/>
        </w:rPr>
        <w:t>All three models achieve the same Recall (0.882), correctly catching ~88% of drowsy cases</w:t>
      </w:r>
    </w:p>
    <w:p w14:paraId="27EAD812" w14:textId="77777777" w:rsidR="006F3AB0" w:rsidRDefault="00000000">
      <w:pPr>
        <w:pStyle w:val="ListParagraph"/>
        <w:numPr>
          <w:ilvl w:val="0"/>
          <w:numId w:val="2"/>
        </w:numPr>
        <w:spacing w:before="20" w:after="20"/>
      </w:pPr>
      <w:r>
        <w:rPr>
          <w:color w:val="222222"/>
          <w:sz w:val="19"/>
          <w:szCs w:val="19"/>
        </w:rPr>
        <w:t>Stress Level is the single most important predictor across Gini, permutation, and SHAP</w:t>
      </w:r>
    </w:p>
    <w:p w14:paraId="776FFBC2" w14:textId="77777777" w:rsidR="006F3AB0" w:rsidRDefault="00000000">
      <w:pPr>
        <w:pStyle w:val="ListParagraph"/>
        <w:numPr>
          <w:ilvl w:val="0"/>
          <w:numId w:val="2"/>
        </w:numPr>
        <w:spacing w:before="20" w:after="20"/>
      </w:pPr>
      <w:r>
        <w:rPr>
          <w:color w:val="222222"/>
          <w:sz w:val="19"/>
          <w:szCs w:val="19"/>
        </w:rPr>
        <w:t>Meal Heaviness and Sleep Quality are consistent second- and third-tier predictors</w:t>
      </w:r>
    </w:p>
    <w:p w14:paraId="4532C5B6" w14:textId="45BC16E0" w:rsidR="005E7E65" w:rsidRDefault="00000000" w:rsidP="005E7E65">
      <w:pPr>
        <w:pStyle w:val="ListParagraph"/>
        <w:numPr>
          <w:ilvl w:val="0"/>
          <w:numId w:val="2"/>
        </w:numPr>
        <w:spacing w:before="20" w:after="20"/>
      </w:pPr>
      <w:r>
        <w:rPr>
          <w:color w:val="222222"/>
          <w:sz w:val="19"/>
          <w:szCs w:val="19"/>
        </w:rPr>
        <w:t>Dataset is small (127 rows, 26 test samples) — larger datasets needed to confirm findings</w:t>
      </w:r>
    </w:p>
    <w:sectPr w:rsidR="005E7E65">
      <w:headerReference w:type="default" r:id="rId15"/>
      <w:footerReference w:type="default" r:id="rId16"/>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AB3ED" w14:textId="77777777" w:rsidR="00CD081C" w:rsidRDefault="00CD081C">
      <w:r>
        <w:separator/>
      </w:r>
    </w:p>
  </w:endnote>
  <w:endnote w:type="continuationSeparator" w:id="0">
    <w:p w14:paraId="4E546988" w14:textId="77777777" w:rsidR="00CD081C" w:rsidRDefault="00CD0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genial Black">
    <w:charset w:val="00"/>
    <w:family w:val="auto"/>
    <w:pitch w:val="variable"/>
    <w:sig w:usb0="8000002F" w:usb1="1000205B"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eorgia Pro Black">
    <w:charset w:val="00"/>
    <w:family w:val="roman"/>
    <w:pitch w:val="variable"/>
    <w:sig w:usb0="800002AF" w:usb1="00000003"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1CD2C" w14:textId="77777777" w:rsidR="006F3AB0" w:rsidRDefault="00000000">
    <w:pPr>
      <w:pBdr>
        <w:top w:val="single" w:sz="4" w:space="3" w:color="CCCCCC"/>
      </w:pBdr>
      <w:jc w:val="center"/>
    </w:pPr>
    <w:r>
      <w:rPr>
        <w:color w:val="888888"/>
        <w:sz w:val="17"/>
        <w:szCs w:val="17"/>
      </w:rPr>
      <w:t xml:space="preserve">Page </w:t>
    </w:r>
    <w:r>
      <w:rPr>
        <w:color w:val="888888"/>
        <w:sz w:val="17"/>
        <w:szCs w:val="17"/>
      </w:rPr>
      <w:fldChar w:fldCharType="begin"/>
    </w:r>
    <w:r>
      <w:rPr>
        <w:color w:val="888888"/>
        <w:sz w:val="17"/>
        <w:szCs w:val="17"/>
      </w:rPr>
      <w:instrText>PAGE</w:instrText>
    </w:r>
    <w:r>
      <w:rPr>
        <w:color w:val="888888"/>
        <w:sz w:val="17"/>
        <w:szCs w:val="17"/>
      </w:rPr>
      <w:fldChar w:fldCharType="separate"/>
    </w:r>
    <w:r w:rsidR="00545523">
      <w:rPr>
        <w:noProof/>
        <w:color w:val="888888"/>
        <w:sz w:val="17"/>
        <w:szCs w:val="17"/>
      </w:rPr>
      <w:t>1</w:t>
    </w:r>
    <w:r>
      <w:rPr>
        <w:color w:val="888888"/>
        <w:sz w:val="17"/>
        <w:szCs w:val="17"/>
      </w:rPr>
      <w:fldChar w:fldCharType="end"/>
    </w:r>
    <w:r>
      <w:rPr>
        <w:color w:val="888888"/>
        <w:sz w:val="17"/>
        <w:szCs w:val="17"/>
      </w:rPr>
      <w:t xml:space="preserve"> of </w:t>
    </w:r>
    <w:r>
      <w:rPr>
        <w:color w:val="888888"/>
        <w:sz w:val="17"/>
        <w:szCs w:val="17"/>
      </w:rPr>
      <w:fldChar w:fldCharType="begin"/>
    </w:r>
    <w:r>
      <w:rPr>
        <w:color w:val="888888"/>
        <w:sz w:val="17"/>
        <w:szCs w:val="17"/>
      </w:rPr>
      <w:instrText>NUMPAGES</w:instrText>
    </w:r>
    <w:r>
      <w:rPr>
        <w:color w:val="888888"/>
        <w:sz w:val="17"/>
        <w:szCs w:val="17"/>
      </w:rPr>
      <w:fldChar w:fldCharType="separate"/>
    </w:r>
    <w:r w:rsidR="00545523">
      <w:rPr>
        <w:noProof/>
        <w:color w:val="888888"/>
        <w:sz w:val="17"/>
        <w:szCs w:val="17"/>
      </w:rPr>
      <w:t>2</w:t>
    </w:r>
    <w:r>
      <w:rPr>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ACA65" w14:textId="77777777" w:rsidR="00CD081C" w:rsidRDefault="00CD081C">
      <w:r>
        <w:separator/>
      </w:r>
    </w:p>
  </w:footnote>
  <w:footnote w:type="continuationSeparator" w:id="0">
    <w:p w14:paraId="4964F078" w14:textId="77777777" w:rsidR="00CD081C" w:rsidRDefault="00CD08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1573B" w14:textId="77777777" w:rsidR="006F3AB0" w:rsidRDefault="00000000">
    <w:pPr>
      <w:pBdr>
        <w:bottom w:val="single" w:sz="4" w:space="3" w:color="CCCCCC"/>
      </w:pBdr>
      <w:tabs>
        <w:tab w:val="right" w:pos="9026"/>
      </w:tabs>
    </w:pPr>
    <w:r>
      <w:rPr>
        <w:color w:val="666666"/>
        <w:sz w:val="17"/>
        <w:szCs w:val="17"/>
      </w:rPr>
      <w:t>Food Coma Study — ML Classification Report</w:t>
    </w:r>
    <w:r>
      <w:tab/>
    </w:r>
    <w:r>
      <w:rPr>
        <w:color w:val="999999"/>
        <w:sz w:val="17"/>
        <w:szCs w:val="17"/>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131A"/>
    <w:multiLevelType w:val="hybridMultilevel"/>
    <w:tmpl w:val="DC0EBB22"/>
    <w:lvl w:ilvl="0" w:tplc="B02C16DC">
      <w:start w:val="1"/>
      <w:numFmt w:val="bullet"/>
      <w:lvlText w:val="•"/>
      <w:lvlJc w:val="left"/>
      <w:pPr>
        <w:ind w:left="680" w:hanging="340"/>
      </w:pPr>
    </w:lvl>
    <w:lvl w:ilvl="1" w:tplc="46EC205E">
      <w:numFmt w:val="decimal"/>
      <w:lvlText w:val=""/>
      <w:lvlJc w:val="left"/>
    </w:lvl>
    <w:lvl w:ilvl="2" w:tplc="051EAB7E">
      <w:numFmt w:val="decimal"/>
      <w:lvlText w:val=""/>
      <w:lvlJc w:val="left"/>
    </w:lvl>
    <w:lvl w:ilvl="3" w:tplc="6AC20596">
      <w:numFmt w:val="decimal"/>
      <w:lvlText w:val=""/>
      <w:lvlJc w:val="left"/>
    </w:lvl>
    <w:lvl w:ilvl="4" w:tplc="AB0C6D3A">
      <w:numFmt w:val="decimal"/>
      <w:lvlText w:val=""/>
      <w:lvlJc w:val="left"/>
    </w:lvl>
    <w:lvl w:ilvl="5" w:tplc="D890B662">
      <w:numFmt w:val="decimal"/>
      <w:lvlText w:val=""/>
      <w:lvlJc w:val="left"/>
    </w:lvl>
    <w:lvl w:ilvl="6" w:tplc="44608ED6">
      <w:numFmt w:val="decimal"/>
      <w:lvlText w:val=""/>
      <w:lvlJc w:val="left"/>
    </w:lvl>
    <w:lvl w:ilvl="7" w:tplc="1E723C92">
      <w:numFmt w:val="decimal"/>
      <w:lvlText w:val=""/>
      <w:lvlJc w:val="left"/>
    </w:lvl>
    <w:lvl w:ilvl="8" w:tplc="FEAA6F78">
      <w:numFmt w:val="decimal"/>
      <w:lvlText w:val=""/>
      <w:lvlJc w:val="left"/>
    </w:lvl>
  </w:abstractNum>
  <w:abstractNum w:abstractNumId="1" w15:restartNumberingAfterBreak="0">
    <w:nsid w:val="50FA4744"/>
    <w:multiLevelType w:val="hybridMultilevel"/>
    <w:tmpl w:val="2AA464BC"/>
    <w:lvl w:ilvl="0" w:tplc="15140EEE">
      <w:start w:val="1"/>
      <w:numFmt w:val="bullet"/>
      <w:lvlText w:val="●"/>
      <w:lvlJc w:val="left"/>
      <w:pPr>
        <w:ind w:left="720" w:hanging="360"/>
      </w:pPr>
    </w:lvl>
    <w:lvl w:ilvl="1" w:tplc="4386B8D4">
      <w:start w:val="1"/>
      <w:numFmt w:val="bullet"/>
      <w:lvlText w:val="○"/>
      <w:lvlJc w:val="left"/>
      <w:pPr>
        <w:ind w:left="1440" w:hanging="360"/>
      </w:pPr>
    </w:lvl>
    <w:lvl w:ilvl="2" w:tplc="24C86666">
      <w:start w:val="1"/>
      <w:numFmt w:val="bullet"/>
      <w:lvlText w:val="■"/>
      <w:lvlJc w:val="left"/>
      <w:pPr>
        <w:ind w:left="2160" w:hanging="360"/>
      </w:pPr>
    </w:lvl>
    <w:lvl w:ilvl="3" w:tplc="B2223EAC">
      <w:start w:val="1"/>
      <w:numFmt w:val="bullet"/>
      <w:lvlText w:val="●"/>
      <w:lvlJc w:val="left"/>
      <w:pPr>
        <w:ind w:left="2880" w:hanging="360"/>
      </w:pPr>
    </w:lvl>
    <w:lvl w:ilvl="4" w:tplc="DA9ADCDA">
      <w:start w:val="1"/>
      <w:numFmt w:val="bullet"/>
      <w:lvlText w:val="○"/>
      <w:lvlJc w:val="left"/>
      <w:pPr>
        <w:ind w:left="3600" w:hanging="360"/>
      </w:pPr>
    </w:lvl>
    <w:lvl w:ilvl="5" w:tplc="368AD3C6">
      <w:start w:val="1"/>
      <w:numFmt w:val="bullet"/>
      <w:lvlText w:val="■"/>
      <w:lvlJc w:val="left"/>
      <w:pPr>
        <w:ind w:left="4320" w:hanging="360"/>
      </w:pPr>
    </w:lvl>
    <w:lvl w:ilvl="6" w:tplc="F41EA500">
      <w:start w:val="1"/>
      <w:numFmt w:val="bullet"/>
      <w:lvlText w:val="●"/>
      <w:lvlJc w:val="left"/>
      <w:pPr>
        <w:ind w:left="5040" w:hanging="360"/>
      </w:pPr>
    </w:lvl>
    <w:lvl w:ilvl="7" w:tplc="8BA0DEBC">
      <w:start w:val="1"/>
      <w:numFmt w:val="bullet"/>
      <w:lvlText w:val="●"/>
      <w:lvlJc w:val="left"/>
      <w:pPr>
        <w:ind w:left="5760" w:hanging="360"/>
      </w:pPr>
    </w:lvl>
    <w:lvl w:ilvl="8" w:tplc="74BE34CA">
      <w:start w:val="1"/>
      <w:numFmt w:val="bullet"/>
      <w:lvlText w:val="●"/>
      <w:lvlJc w:val="left"/>
      <w:pPr>
        <w:ind w:left="6480" w:hanging="360"/>
      </w:pPr>
    </w:lvl>
  </w:abstractNum>
  <w:num w:numId="1" w16cid:durableId="1329357867">
    <w:abstractNumId w:val="1"/>
    <w:lvlOverride w:ilvl="0">
      <w:startOverride w:val="1"/>
    </w:lvlOverride>
  </w:num>
  <w:num w:numId="2" w16cid:durableId="7536696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AB0"/>
    <w:rsid w:val="002E75D3"/>
    <w:rsid w:val="003752DA"/>
    <w:rsid w:val="003D466A"/>
    <w:rsid w:val="00432BF5"/>
    <w:rsid w:val="00503979"/>
    <w:rsid w:val="005059D4"/>
    <w:rsid w:val="00520B8D"/>
    <w:rsid w:val="00545523"/>
    <w:rsid w:val="005E7E65"/>
    <w:rsid w:val="006F3AB0"/>
    <w:rsid w:val="007B43A8"/>
    <w:rsid w:val="00842FDC"/>
    <w:rsid w:val="00945F33"/>
    <w:rsid w:val="00AA0586"/>
    <w:rsid w:val="00C661F7"/>
    <w:rsid w:val="00CD081C"/>
    <w:rsid w:val="00D24C16"/>
    <w:rsid w:val="00DF0D2D"/>
    <w:rsid w:val="00F60249"/>
    <w:rsid w:val="00F973FC"/>
    <w:rsid w:val="00FA3A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62D91"/>
  <w15:docId w15:val="{5BC2EA90-3E68-40A0-B32C-F5A3A7B01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805</Words>
  <Characters>4593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Sayandeep Majumdar</dc:creator>
  <cp:lastModifiedBy>Sayandeep Majumdar</cp:lastModifiedBy>
  <cp:revision>2</cp:revision>
  <cp:lastPrinted>2026-04-20T18:15:00Z</cp:lastPrinted>
  <dcterms:created xsi:type="dcterms:W3CDTF">2026-04-20T18:16:00Z</dcterms:created>
  <dcterms:modified xsi:type="dcterms:W3CDTF">2026-04-20T18:16:00Z</dcterms:modified>
</cp:coreProperties>
</file>