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A5" w:rsidRPr="008B114C" w:rsidRDefault="008F74A5" w:rsidP="008B114C">
      <w:pPr>
        <w:spacing w:after="0"/>
        <w:rPr>
          <w:b/>
          <w:sz w:val="28"/>
          <w:szCs w:val="28"/>
        </w:rPr>
      </w:pPr>
      <w:r w:rsidRPr="008B114C">
        <w:rPr>
          <w:b/>
          <w:sz w:val="28"/>
          <w:szCs w:val="28"/>
        </w:rPr>
        <w:t>=&gt; Inversion Of Control (</w:t>
      </w:r>
      <w:proofErr w:type="spellStart"/>
      <w:r w:rsidRPr="008B114C">
        <w:rPr>
          <w:b/>
          <w:sz w:val="28"/>
          <w:szCs w:val="28"/>
        </w:rPr>
        <w:t>IoC</w:t>
      </w:r>
      <w:proofErr w:type="spellEnd"/>
      <w:proofErr w:type="gramStart"/>
      <w:r w:rsidRPr="008B114C">
        <w:rPr>
          <w:b/>
          <w:sz w:val="28"/>
          <w:szCs w:val="28"/>
        </w:rPr>
        <w:t>) :</w:t>
      </w:r>
      <w:proofErr w:type="gramEnd"/>
      <w:r w:rsidRPr="008B114C">
        <w:rPr>
          <w:b/>
          <w:sz w:val="28"/>
          <w:szCs w:val="28"/>
        </w:rPr>
        <w:t>-</w:t>
      </w:r>
    </w:p>
    <w:p w:rsidR="008F74A5" w:rsidRDefault="008F74A5" w:rsidP="008B114C">
      <w:pPr>
        <w:spacing w:after="0"/>
      </w:pPr>
      <w:r>
        <w:tab/>
        <w:t xml:space="preserve">-&gt; Inversion of Control is a design pattern/principal that focus on inverting the </w:t>
      </w:r>
      <w:proofErr w:type="spellStart"/>
      <w:r>
        <w:t>conrol</w:t>
      </w:r>
      <w:proofErr w:type="spellEnd"/>
      <w:r>
        <w:t xml:space="preserve"> flow of an application</w:t>
      </w:r>
    </w:p>
    <w:p w:rsidR="008F74A5" w:rsidRDefault="008F74A5" w:rsidP="008B114C">
      <w:pPr>
        <w:spacing w:after="0"/>
      </w:pPr>
      <w:r>
        <w:tab/>
        <w:t>-&gt; It shifts the responsibility of managing the flow of execution and the lifecycle of objects from application itself to external entity i.e. framework or container</w:t>
      </w:r>
    </w:p>
    <w:p w:rsidR="008F74A5" w:rsidRDefault="008F74A5" w:rsidP="008B114C">
      <w:pPr>
        <w:spacing w:after="0"/>
      </w:pPr>
      <w:r>
        <w:tab/>
        <w:t>-&gt; It identifies the client required dependencies or services and then it will create and inject the required dependencies or service to the application without client request</w:t>
      </w:r>
    </w:p>
    <w:p w:rsidR="008F74A5" w:rsidRDefault="008F74A5" w:rsidP="008B114C">
      <w:pPr>
        <w:spacing w:after="0"/>
      </w:pPr>
      <w:r>
        <w:tab/>
        <w:t xml:space="preserve">-&gt; Spring Container works on the basis of </w:t>
      </w:r>
      <w:proofErr w:type="spellStart"/>
      <w:r>
        <w:t>IoC</w:t>
      </w:r>
      <w:proofErr w:type="spellEnd"/>
      <w:r>
        <w:t xml:space="preserve"> principal and thus it is also known as </w:t>
      </w:r>
      <w:proofErr w:type="spellStart"/>
      <w:r>
        <w:t>IoC</w:t>
      </w:r>
      <w:proofErr w:type="spellEnd"/>
      <w:r>
        <w:t xml:space="preserve"> Container</w:t>
      </w:r>
    </w:p>
    <w:p w:rsidR="008F74A5" w:rsidRDefault="008F74A5" w:rsidP="008B114C">
      <w:pPr>
        <w:spacing w:after="0"/>
      </w:pPr>
      <w:r>
        <w:tab/>
        <w:t xml:space="preserve">-&gt; Advantages of </w:t>
      </w:r>
      <w:proofErr w:type="spellStart"/>
      <w:r>
        <w:t>IoC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 xml:space="preserve">1. Classes are </w:t>
      </w:r>
      <w:proofErr w:type="spellStart"/>
      <w:r>
        <w:t>loosly</w:t>
      </w:r>
      <w:proofErr w:type="spellEnd"/>
      <w:r>
        <w:t xml:space="preserve"> coupled</w:t>
      </w:r>
    </w:p>
    <w:p w:rsidR="008F74A5" w:rsidRDefault="008F74A5" w:rsidP="008B114C">
      <w:pPr>
        <w:spacing w:after="0"/>
      </w:pPr>
      <w:r>
        <w:tab/>
      </w:r>
      <w:r>
        <w:tab/>
        <w:t>2. Modularity can be achieved</w:t>
      </w:r>
    </w:p>
    <w:p w:rsidR="008F74A5" w:rsidRDefault="008F74A5" w:rsidP="008B114C">
      <w:pPr>
        <w:spacing w:after="0"/>
      </w:pPr>
      <w:r>
        <w:tab/>
      </w:r>
      <w:r>
        <w:tab/>
        <w:t>3. Easier to test and maintain the application</w:t>
      </w:r>
    </w:p>
    <w:p w:rsidR="008F74A5" w:rsidRDefault="008F74A5" w:rsidP="008B114C">
      <w:pPr>
        <w:spacing w:after="0"/>
      </w:pPr>
      <w:r>
        <w:tab/>
      </w:r>
      <w:r>
        <w:tab/>
        <w:t xml:space="preserve">   </w:t>
      </w:r>
      <w:proofErr w:type="spellStart"/>
      <w:r>
        <w:t>etc</w:t>
      </w:r>
      <w:proofErr w:type="spellEnd"/>
    </w:p>
    <w:p w:rsidR="008F74A5" w:rsidRDefault="008F74A5" w:rsidP="008B114C">
      <w:pPr>
        <w:spacing w:after="0"/>
      </w:pPr>
      <w:r>
        <w:tab/>
        <w:t xml:space="preserve">-&gt; In spring </w:t>
      </w:r>
      <w:proofErr w:type="spellStart"/>
      <w:r>
        <w:t>IoC</w:t>
      </w:r>
      <w:proofErr w:type="spellEnd"/>
      <w:r>
        <w:t xml:space="preserve"> principal can be achieved by </w:t>
      </w:r>
      <w:proofErr w:type="gramStart"/>
      <w:r>
        <w:t>following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>1. Dependency Injection (DI)</w:t>
      </w:r>
    </w:p>
    <w:p w:rsidR="008F74A5" w:rsidRDefault="008F74A5" w:rsidP="008B114C">
      <w:pPr>
        <w:spacing w:after="0"/>
      </w:pPr>
      <w:r>
        <w:tab/>
      </w:r>
      <w:r>
        <w:tab/>
        <w:t>2. Service Locator</w:t>
      </w:r>
    </w:p>
    <w:p w:rsidR="008F74A5" w:rsidRDefault="008F74A5" w:rsidP="008B114C">
      <w:pPr>
        <w:spacing w:after="0"/>
      </w:pPr>
      <w:r>
        <w:tab/>
      </w:r>
      <w:r>
        <w:tab/>
        <w:t>3. Contextualized Lookup</w:t>
      </w:r>
    </w:p>
    <w:p w:rsidR="008F74A5" w:rsidRDefault="008F74A5" w:rsidP="008B114C">
      <w:pPr>
        <w:spacing w:after="0"/>
      </w:pPr>
      <w:r>
        <w:tab/>
      </w:r>
      <w:r>
        <w:tab/>
        <w:t>4. Template Method Design Pattern</w:t>
      </w:r>
    </w:p>
    <w:p w:rsidR="008F74A5" w:rsidRDefault="008F74A5" w:rsidP="008B114C">
      <w:pPr>
        <w:spacing w:after="0"/>
      </w:pPr>
      <w:r>
        <w:tab/>
      </w:r>
      <w:r>
        <w:tab/>
        <w:t xml:space="preserve">5. Event Based </w:t>
      </w:r>
      <w:proofErr w:type="spellStart"/>
      <w:r>
        <w:t>IoC</w:t>
      </w:r>
      <w:proofErr w:type="spellEnd"/>
    </w:p>
    <w:p w:rsidR="008F74A5" w:rsidRDefault="008F74A5" w:rsidP="008B114C">
      <w:pPr>
        <w:spacing w:after="0"/>
      </w:pPr>
      <w:r>
        <w:tab/>
      </w:r>
      <w:r>
        <w:tab/>
        <w:t xml:space="preserve">   </w:t>
      </w:r>
      <w:proofErr w:type="spellStart"/>
      <w:r>
        <w:t>etc</w:t>
      </w:r>
      <w:proofErr w:type="spellEnd"/>
    </w:p>
    <w:p w:rsidR="008F74A5" w:rsidRDefault="008F74A5" w:rsidP="008B114C">
      <w:pPr>
        <w:spacing w:after="0"/>
      </w:pPr>
      <w:r>
        <w:tab/>
        <w:t xml:space="preserve">-&gt; </w:t>
      </w:r>
      <w:proofErr w:type="gramStart"/>
      <w:r>
        <w:t>NOTE :</w:t>
      </w:r>
      <w:proofErr w:type="gramEnd"/>
      <w:r>
        <w:t xml:space="preserve"> From above, only DI is most commonly </w:t>
      </w:r>
      <w:proofErr w:type="spellStart"/>
      <w:r>
        <w:t>IoC</w:t>
      </w:r>
      <w:proofErr w:type="spellEnd"/>
      <w:r>
        <w:t xml:space="preserve"> principal used in spring</w:t>
      </w:r>
    </w:p>
    <w:p w:rsidR="008F74A5" w:rsidRDefault="008F74A5" w:rsidP="008B114C">
      <w:pPr>
        <w:spacing w:after="0"/>
      </w:pPr>
    </w:p>
    <w:p w:rsidR="008F74A5" w:rsidRDefault="008F74A5" w:rsidP="008B114C">
      <w:pPr>
        <w:spacing w:after="0"/>
      </w:pPr>
    </w:p>
    <w:p w:rsidR="008F74A5" w:rsidRDefault="008F74A5" w:rsidP="008B114C">
      <w:pPr>
        <w:spacing w:after="0"/>
      </w:pPr>
      <w:r>
        <w:t>=</w:t>
      </w:r>
      <w:r w:rsidRPr="008B114C">
        <w:rPr>
          <w:b/>
          <w:sz w:val="28"/>
          <w:szCs w:val="28"/>
        </w:rPr>
        <w:t>&gt; Dependency Injection (DI</w:t>
      </w:r>
      <w:proofErr w:type="gramStart"/>
      <w:r w:rsidRPr="008B114C">
        <w:rPr>
          <w:b/>
          <w:sz w:val="28"/>
          <w:szCs w:val="28"/>
        </w:rPr>
        <w:t>) :</w:t>
      </w:r>
      <w:proofErr w:type="gramEnd"/>
      <w:r w:rsidRPr="008B114C">
        <w:rPr>
          <w:b/>
          <w:sz w:val="28"/>
          <w:szCs w:val="28"/>
        </w:rPr>
        <w:t>-</w:t>
      </w:r>
    </w:p>
    <w:p w:rsidR="008F74A5" w:rsidRDefault="008F74A5" w:rsidP="008B114C">
      <w:pPr>
        <w:spacing w:after="0"/>
      </w:pPr>
      <w:r>
        <w:tab/>
        <w:t xml:space="preserve">-&gt; Dependency Injection is a design pattern that is used to implement </w:t>
      </w:r>
      <w:proofErr w:type="spellStart"/>
      <w:r>
        <w:t>IoC</w:t>
      </w:r>
      <w:proofErr w:type="spellEnd"/>
      <w:r>
        <w:t xml:space="preserve"> principal</w:t>
      </w:r>
    </w:p>
    <w:p w:rsidR="008F74A5" w:rsidRDefault="008F74A5" w:rsidP="008B114C">
      <w:pPr>
        <w:spacing w:after="0"/>
      </w:pPr>
      <w:r>
        <w:tab/>
        <w:t>-&gt; Dependency Injection main functionality is to "inject" one object into another object</w:t>
      </w:r>
    </w:p>
    <w:p w:rsidR="008F74A5" w:rsidRDefault="008F74A5" w:rsidP="008B114C">
      <w:pPr>
        <w:spacing w:after="0"/>
      </w:pPr>
      <w:r>
        <w:tab/>
        <w:t>-&gt; How to achieve DI in Spring Configuration File (xml</w:t>
      </w:r>
      <w:proofErr w:type="gramStart"/>
      <w:r>
        <w:t>)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 xml:space="preserve">= We can achieve DI by 2 </w:t>
      </w:r>
      <w:proofErr w:type="gramStart"/>
      <w:r>
        <w:t>ways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</w:r>
      <w:r>
        <w:tab/>
        <w:t>1. Setter Method DI</w:t>
      </w:r>
    </w:p>
    <w:p w:rsidR="008F74A5" w:rsidRDefault="008F74A5" w:rsidP="008B114C">
      <w:pPr>
        <w:spacing w:after="0"/>
      </w:pPr>
      <w:r>
        <w:tab/>
      </w:r>
      <w:r>
        <w:tab/>
      </w:r>
      <w:r>
        <w:tab/>
        <w:t>2. Constructor DI</w:t>
      </w:r>
    </w:p>
    <w:p w:rsidR="008F74A5" w:rsidRDefault="008F74A5" w:rsidP="008B114C">
      <w:pPr>
        <w:spacing w:after="0"/>
      </w:pPr>
      <w:r>
        <w:tab/>
      </w:r>
      <w:r>
        <w:tab/>
      </w:r>
      <w:r>
        <w:tab/>
      </w:r>
    </w:p>
    <w:p w:rsidR="008F74A5" w:rsidRDefault="008F74A5" w:rsidP="008B114C">
      <w:pPr>
        <w:spacing w:after="0"/>
      </w:pPr>
      <w:r>
        <w:t>================================================================================================</w:t>
      </w:r>
    </w:p>
    <w:p w:rsidR="008F74A5" w:rsidRPr="008B114C" w:rsidRDefault="008F74A5" w:rsidP="008B114C">
      <w:pPr>
        <w:spacing w:after="0"/>
        <w:rPr>
          <w:b/>
          <w:sz w:val="28"/>
          <w:szCs w:val="28"/>
        </w:rPr>
      </w:pPr>
    </w:p>
    <w:p w:rsidR="008F74A5" w:rsidRPr="008B114C" w:rsidRDefault="008F74A5" w:rsidP="008B114C">
      <w:pPr>
        <w:spacing w:after="0"/>
        <w:rPr>
          <w:b/>
          <w:sz w:val="28"/>
          <w:szCs w:val="28"/>
        </w:rPr>
      </w:pPr>
      <w:r w:rsidRPr="008B114C">
        <w:rPr>
          <w:b/>
          <w:sz w:val="28"/>
          <w:szCs w:val="28"/>
        </w:rPr>
        <w:t xml:space="preserve">=&gt; What is difference between Setter Method DI and Constructor </w:t>
      </w:r>
      <w:proofErr w:type="gramStart"/>
      <w:r w:rsidRPr="008B114C">
        <w:rPr>
          <w:b/>
          <w:sz w:val="28"/>
          <w:szCs w:val="28"/>
        </w:rPr>
        <w:t>DI :</w:t>
      </w:r>
      <w:proofErr w:type="gramEnd"/>
      <w:r w:rsidRPr="008B114C">
        <w:rPr>
          <w:b/>
          <w:sz w:val="28"/>
          <w:szCs w:val="28"/>
        </w:rPr>
        <w:t>-</w:t>
      </w:r>
    </w:p>
    <w:p w:rsidR="008F74A5" w:rsidRDefault="008F74A5" w:rsidP="008B114C">
      <w:pPr>
        <w:spacing w:after="0"/>
      </w:pPr>
      <w:r>
        <w:tab/>
        <w:t xml:space="preserve">1. How dependency is </w:t>
      </w:r>
      <w:proofErr w:type="gramStart"/>
      <w:r>
        <w:t>injected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 xml:space="preserve">= Setter Method DI uses setter methods i.e.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 method to inject the dependency</w:t>
      </w:r>
    </w:p>
    <w:p w:rsidR="008F74A5" w:rsidRDefault="008F74A5" w:rsidP="008B114C">
      <w:pPr>
        <w:spacing w:after="0"/>
      </w:pPr>
      <w:r>
        <w:tab/>
      </w:r>
      <w:r>
        <w:tab/>
        <w:t>= Constructor DI uses constructor to inject the dependency</w:t>
      </w:r>
    </w:p>
    <w:p w:rsidR="008F74A5" w:rsidRDefault="008F74A5" w:rsidP="008B114C">
      <w:pPr>
        <w:spacing w:after="0"/>
      </w:pPr>
      <w:r>
        <w:tab/>
        <w:t xml:space="preserve">2. </w:t>
      </w:r>
      <w:proofErr w:type="gramStart"/>
      <w:r>
        <w:t>Readability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>= Setter Method DI has more readability because we have to provide the property name and its value</w:t>
      </w:r>
    </w:p>
    <w:p w:rsidR="008F74A5" w:rsidRDefault="008F74A5" w:rsidP="008B114C">
      <w:pPr>
        <w:spacing w:after="0"/>
      </w:pPr>
      <w:r>
        <w:tab/>
      </w:r>
      <w:r>
        <w:tab/>
        <w:t xml:space="preserve">= Constructor DI has less readability because we </w:t>
      </w:r>
      <w:proofErr w:type="spellStart"/>
      <w:r>
        <w:t>dont</w:t>
      </w:r>
      <w:proofErr w:type="spellEnd"/>
      <w:r>
        <w:t xml:space="preserve"> provide the property name with value</w:t>
      </w:r>
    </w:p>
    <w:p w:rsidR="008F74A5" w:rsidRDefault="008F74A5" w:rsidP="008B114C">
      <w:pPr>
        <w:spacing w:after="0"/>
      </w:pPr>
      <w:r>
        <w:tab/>
        <w:t xml:space="preserve">3. Partial </w:t>
      </w:r>
      <w:proofErr w:type="gramStart"/>
      <w:r>
        <w:t>Dependency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>= Partial Dependency is possible in case of Setter Method DI</w:t>
      </w:r>
    </w:p>
    <w:p w:rsidR="008F74A5" w:rsidRDefault="008F74A5" w:rsidP="008B114C">
      <w:pPr>
        <w:spacing w:after="0"/>
      </w:pPr>
      <w:r>
        <w:tab/>
      </w:r>
      <w:r>
        <w:tab/>
        <w:t>= Partial Dependency is not possible in case of Constructor DI</w:t>
      </w:r>
    </w:p>
    <w:p w:rsidR="008F74A5" w:rsidRDefault="008F74A5" w:rsidP="008B114C">
      <w:pPr>
        <w:spacing w:after="0"/>
      </w:pPr>
      <w:r>
        <w:tab/>
        <w:t xml:space="preserve">4. Circular </w:t>
      </w:r>
      <w:proofErr w:type="gramStart"/>
      <w:r>
        <w:t>DI :</w:t>
      </w:r>
      <w:proofErr w:type="gramEnd"/>
      <w:r>
        <w:t>-</w:t>
      </w:r>
    </w:p>
    <w:p w:rsidR="008F74A5" w:rsidRDefault="008F74A5" w:rsidP="008B114C">
      <w:pPr>
        <w:spacing w:after="0"/>
      </w:pPr>
      <w:r>
        <w:tab/>
      </w:r>
      <w:r>
        <w:tab/>
        <w:t>= We can achieve Circular DI using Setter Method DI</w:t>
      </w:r>
    </w:p>
    <w:p w:rsidR="008F74A5" w:rsidRDefault="008F74A5" w:rsidP="008B114C">
      <w:pPr>
        <w:spacing w:after="0"/>
      </w:pPr>
      <w:r>
        <w:tab/>
      </w:r>
      <w:r>
        <w:tab/>
        <w:t>= We cannot achieve Circular DI using Constructor DI</w:t>
      </w:r>
    </w:p>
    <w:p w:rsidR="008F74A5" w:rsidRDefault="008F74A5" w:rsidP="008B114C">
      <w:pPr>
        <w:pBdr>
          <w:bottom w:val="double" w:sz="6" w:space="1" w:color="auto"/>
        </w:pBdr>
        <w:spacing w:after="0"/>
      </w:pPr>
      <w:r>
        <w:tab/>
      </w:r>
      <w:r>
        <w:tab/>
      </w:r>
    </w:p>
    <w:p w:rsidR="008B114C" w:rsidRDefault="008B114C" w:rsidP="008B114C">
      <w:pPr>
        <w:spacing w:after="0"/>
      </w:pPr>
      <w:proofErr w:type="gramStart"/>
      <w:r>
        <w:t>Program:-</w:t>
      </w:r>
      <w:proofErr w:type="gramEnd"/>
      <w:r>
        <w:t xml:space="preserve">  (WE ARE ACHIVING THIS TO XML FILE WITH SETTER METHOD DI) </w:t>
      </w:r>
    </w:p>
    <w:p w:rsidR="008B114C" w:rsidRDefault="008B114C" w:rsidP="008B114C">
      <w:pPr>
        <w:spacing w:after="0"/>
      </w:pPr>
      <w:r>
        <w:t>Beans folder</w:t>
      </w: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lastRenderedPageBreak/>
        <w:t xml:space="preserve">Student </w:t>
      </w:r>
      <w:proofErr w:type="gramStart"/>
      <w:r w:rsidRPr="00F36A7A">
        <w:rPr>
          <w:b/>
          <w:sz w:val="28"/>
          <w:szCs w:val="28"/>
        </w:rPr>
        <w:t>class:-</w:t>
      </w:r>
      <w:proofErr w:type="gram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sp.beans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getTeacher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teacher;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setTeacher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teacher;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studentDisplay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student 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 :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teacher);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 xml:space="preserve">Address </w:t>
      </w:r>
      <w:proofErr w:type="gramStart"/>
      <w:r w:rsidRPr="00F36A7A">
        <w:rPr>
          <w:b/>
          <w:sz w:val="28"/>
          <w:szCs w:val="28"/>
        </w:rPr>
        <w:t>class:-</w:t>
      </w:r>
      <w:proofErr w:type="gram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sp.beans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getCity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city;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setCity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city;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>Resource file:</w:t>
      </w: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proofErr w:type="gramStart"/>
      <w:r w:rsidRPr="00F36A7A">
        <w:rPr>
          <w:b/>
          <w:sz w:val="28"/>
          <w:szCs w:val="28"/>
        </w:rPr>
        <w:t>ApplicationContext.xml:-</w:t>
      </w:r>
      <w:proofErr w:type="gram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http://www.springframework.org/schema/beans http://www.springframework.org/schema/beans/spring-beans.xsd"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.Address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houseno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.Student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//We need to use ref here to provide ref of a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obj</w:t>
      </w:r>
      <w:proofErr w:type="spell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 xml:space="preserve">Main </w:t>
      </w:r>
      <w:proofErr w:type="gramStart"/>
      <w:r w:rsidRPr="00F36A7A">
        <w:rPr>
          <w:b/>
          <w:sz w:val="28"/>
          <w:szCs w:val="28"/>
        </w:rPr>
        <w:t>class:-</w:t>
      </w:r>
      <w:proofErr w:type="gram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sp.main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.context.ApplicationContext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.context.support.ClassPathXmlApplicationContext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.Student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"/in/sp/resources/applicationContext.xml"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(Student)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 xml:space="preserve">ACHIVING DI WITH </w:t>
      </w:r>
      <w:proofErr w:type="gramStart"/>
      <w:r w:rsidRPr="00F36A7A">
        <w:rPr>
          <w:b/>
          <w:sz w:val="28"/>
          <w:szCs w:val="28"/>
        </w:rPr>
        <w:t>CONSTRUCTOR:-</w:t>
      </w:r>
      <w:proofErr w:type="gramEnd"/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>ApplicationContext.xml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bookmarkStart w:id="0" w:name="_GoBack"/>
      <w:bookmarkEnd w:id="0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http://www.springframework.org/schema/beans http://www.springframework.org/schema/beans/spring-beans.xsd"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.Address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"54321"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.Student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"222"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proofErr w:type="spellStart"/>
      <w:r w:rsidRPr="00F36A7A">
        <w:rPr>
          <w:b/>
          <w:sz w:val="28"/>
          <w:szCs w:val="28"/>
        </w:rPr>
        <w:t>Main.class</w:t>
      </w:r>
      <w:proofErr w:type="spellEnd"/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sp.main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.context.ApplicationContext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.context.support.ClassPathXmlApplicationContext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.Student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ApplicationContext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ClassPathXmlApplicationContext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"/in/sp/resources/applicationContext.xml"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(Student)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getBean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B11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 xml:space="preserve">Circular </w:t>
      </w:r>
      <w:proofErr w:type="gramStart"/>
      <w:r w:rsidRPr="00F36A7A">
        <w:rPr>
          <w:b/>
          <w:sz w:val="28"/>
          <w:szCs w:val="28"/>
        </w:rPr>
        <w:t>Dependency:-</w:t>
      </w:r>
      <w:proofErr w:type="gramEnd"/>
    </w:p>
    <w:p w:rsidR="008B114C" w:rsidRDefault="008B114C" w:rsidP="008B114C">
      <w:pPr>
        <w:spacing w:after="0"/>
      </w:pPr>
      <w:r>
        <w:t xml:space="preserve">Suppose we have 2 bean classes Student and teacher </w:t>
      </w:r>
      <w:proofErr w:type="gramStart"/>
      <w:r>
        <w:t>And</w:t>
      </w:r>
      <w:proofErr w:type="gramEnd"/>
      <w:r>
        <w:t xml:space="preserve"> both classes need each other that’s why we to pass ref of each </w:t>
      </w:r>
      <w:proofErr w:type="spellStart"/>
      <w:r>
        <w:t>obj</w:t>
      </w:r>
      <w:proofErr w:type="spellEnd"/>
      <w:r>
        <w:t xml:space="preserve"> to another</w:t>
      </w:r>
    </w:p>
    <w:p w:rsidR="008B114C" w:rsidRDefault="008B114C" w:rsidP="008B114C">
      <w:pPr>
        <w:spacing w:after="0"/>
      </w:pPr>
    </w:p>
    <w:p w:rsidR="008B114C" w:rsidRPr="00F36A7A" w:rsidRDefault="008B114C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>ApplicationContext.xml</w:t>
      </w:r>
    </w:p>
    <w:p w:rsidR="008B114C" w:rsidRDefault="008B114C" w:rsidP="008B114C">
      <w:pPr>
        <w:spacing w:after="0"/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http://www.springframework.org/schema/beans http://www.springframework.org/schema/beans/spring-beans.xsd"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.Student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.Teacher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property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8B1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B114C" w:rsidRPr="008B114C" w:rsidRDefault="008B114C" w:rsidP="008B11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1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8B11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114C" w:rsidRDefault="008B114C" w:rsidP="008B114C">
      <w:pPr>
        <w:spacing w:after="0"/>
      </w:pPr>
    </w:p>
    <w:p w:rsidR="00F36A7A" w:rsidRDefault="008B114C" w:rsidP="008B114C">
      <w:pPr>
        <w:spacing w:after="0"/>
      </w:pPr>
      <w:r>
        <w:t>From the above exam Circular dependency is possible is Setter based dependency Injection with xml based configuration</w:t>
      </w:r>
      <w:r w:rsidR="00F36A7A">
        <w:t xml:space="preserve"> because in setter method </w:t>
      </w:r>
      <w:proofErr w:type="spellStart"/>
      <w:r w:rsidR="00F36A7A">
        <w:t>obj</w:t>
      </w:r>
      <w:proofErr w:type="spellEnd"/>
      <w:r w:rsidR="00F36A7A">
        <w:t xml:space="preserve"> is already created and initialize properties with default value, then setter method is called. But in constructor based DI it is not possible because </w:t>
      </w:r>
      <w:proofErr w:type="spellStart"/>
      <w:r w:rsidR="00F36A7A">
        <w:t>obj</w:t>
      </w:r>
      <w:proofErr w:type="spellEnd"/>
      <w:r w:rsidR="00F36A7A">
        <w:t xml:space="preserve"> is not made at first.</w:t>
      </w:r>
    </w:p>
    <w:p w:rsidR="00F36A7A" w:rsidRPr="00F36A7A" w:rsidRDefault="00F36A7A" w:rsidP="008B114C">
      <w:pPr>
        <w:spacing w:after="0"/>
        <w:rPr>
          <w:b/>
          <w:sz w:val="28"/>
          <w:szCs w:val="28"/>
        </w:rPr>
      </w:pPr>
    </w:p>
    <w:p w:rsidR="00F36A7A" w:rsidRPr="00F36A7A" w:rsidRDefault="00F36A7A" w:rsidP="008B114C">
      <w:pPr>
        <w:spacing w:after="0"/>
        <w:rPr>
          <w:b/>
          <w:sz w:val="28"/>
          <w:szCs w:val="28"/>
        </w:rPr>
      </w:pPr>
      <w:r w:rsidRPr="00F36A7A">
        <w:rPr>
          <w:b/>
          <w:sz w:val="28"/>
          <w:szCs w:val="28"/>
        </w:rPr>
        <w:t xml:space="preserve">Constructor based Xml </w:t>
      </w:r>
      <w:proofErr w:type="spellStart"/>
      <w:proofErr w:type="gramStart"/>
      <w:r w:rsidRPr="00F36A7A">
        <w:rPr>
          <w:b/>
          <w:sz w:val="28"/>
          <w:szCs w:val="28"/>
        </w:rPr>
        <w:t>Config</w:t>
      </w:r>
      <w:proofErr w:type="spellEnd"/>
      <w:r w:rsidRPr="00F36A7A">
        <w:rPr>
          <w:b/>
          <w:sz w:val="28"/>
          <w:szCs w:val="28"/>
        </w:rPr>
        <w:t>:-</w:t>
      </w:r>
      <w:proofErr w:type="gramEnd"/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"http://www.springframework.org/schema/beans"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http://www.springframework.org/schema/beans http://www.springframework.org/schema/beans/spring-beans.xsd"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.Student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teachId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</w:t>
      </w:r>
      <w:proofErr w:type="gram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sp.beans</w:t>
      </w:r>
      <w:proofErr w:type="gram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.Teacher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teachId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constructor-</w:t>
      </w:r>
      <w:proofErr w:type="spellStart"/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</w:t>
      </w:r>
      <w:proofErr w:type="spellEnd"/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stdId</w:t>
      </w:r>
      <w:proofErr w:type="spellEnd"/>
      <w:r w:rsidRPr="00F3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6A7A" w:rsidRPr="00F36A7A" w:rsidRDefault="00F36A7A" w:rsidP="00F36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6A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beans</w:t>
      </w:r>
      <w:r w:rsidRPr="00F36A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6A7A" w:rsidRDefault="00F36A7A" w:rsidP="008B114C">
      <w:pPr>
        <w:spacing w:after="0"/>
      </w:pPr>
    </w:p>
    <w:p w:rsidR="00F36A7A" w:rsidRPr="00F36A7A" w:rsidRDefault="00F36A7A" w:rsidP="008B114C">
      <w:pPr>
        <w:spacing w:after="0"/>
        <w:rPr>
          <w:b/>
          <w:sz w:val="36"/>
          <w:szCs w:val="36"/>
        </w:rPr>
      </w:pPr>
      <w:r w:rsidRPr="00F36A7A">
        <w:rPr>
          <w:b/>
          <w:sz w:val="36"/>
          <w:szCs w:val="36"/>
        </w:rPr>
        <w:t>NOT POSSIBLE</w:t>
      </w:r>
    </w:p>
    <w:p w:rsidR="00F36A7A" w:rsidRDefault="00F36A7A" w:rsidP="008B114C">
      <w:pPr>
        <w:spacing w:after="0"/>
      </w:pPr>
    </w:p>
    <w:p w:rsidR="00F36A7A" w:rsidRDefault="00F36A7A" w:rsidP="008B114C">
      <w:pPr>
        <w:spacing w:after="0"/>
      </w:pPr>
    </w:p>
    <w:p w:rsidR="00F36A7A" w:rsidRDefault="00F36A7A" w:rsidP="008B114C">
      <w:pPr>
        <w:spacing w:after="0"/>
      </w:pPr>
    </w:p>
    <w:p w:rsidR="00F36A7A" w:rsidRDefault="00F36A7A" w:rsidP="008B114C">
      <w:pPr>
        <w:spacing w:after="0"/>
      </w:pPr>
    </w:p>
    <w:p w:rsidR="00F36A7A" w:rsidRDefault="00F36A7A" w:rsidP="008B114C">
      <w:pPr>
        <w:spacing w:after="0"/>
      </w:pPr>
    </w:p>
    <w:p w:rsidR="00F36A7A" w:rsidRDefault="00F36A7A" w:rsidP="008B114C">
      <w:pPr>
        <w:spacing w:after="0"/>
      </w:pPr>
    </w:p>
    <w:sectPr w:rsidR="00F36A7A" w:rsidSect="008F7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5A2257"/>
    <w:rsid w:val="008B114C"/>
    <w:rsid w:val="008F74A5"/>
    <w:rsid w:val="00F36A7A"/>
    <w:rsid w:val="00F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5BFB"/>
  <w15:chartTrackingRefBased/>
  <w15:docId w15:val="{BB5D0A70-203D-4A25-A338-8BC9251A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Sinchita Das</dc:creator>
  <cp:keywords/>
  <dc:description/>
  <cp:lastModifiedBy>Sinchita Das</cp:lastModifiedBy>
  <cp:revision>1</cp:revision>
  <dcterms:created xsi:type="dcterms:W3CDTF">2024-02-10T07:22:00Z</dcterms:created>
  <dcterms:modified xsi:type="dcterms:W3CDTF">2024-02-11T00:30:00Z</dcterms:modified>
</cp:coreProperties>
</file>