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&lt;title&gt;replit&lt;/title&gt;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href="style.css" rel="stylesheet" type="text/css"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&lt;h1&gt;I am Sayantan&lt;/h1&gt;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I am &lt;i&gt; 10 years old.&lt;/i&gt;&lt;br&gt;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My Address is Bidhan Nagar, Kolkata.&lt;br&gt;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My favourite subjects are &lt;mark&gt;Science&lt;/mark&gt;and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&lt;mark&gt;Maths.&lt;/mark&gt;&lt;br&gt;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My hobbies include Coding and games.&lt;br&gt;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My favourite is quotation is - 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&lt;mark&gt;&lt;q&gt;Either you hunt, or you get hunted&lt;/q&gt;&lt;/mark&gt;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