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&lt;style&gt;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html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font-size: 20px;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background-color:black;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color:white;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font-family:arial;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#test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background-color: aqua;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color: black;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font-size: 25px;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text-align:justify;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&lt;p&gt;Web development and the internet have profoundly transformed the way we live, work, and interact. The internet, a vast network of interconnected computers, enables global communication and information sharing, forming the backbone of modern society. Web development, the process of building and maintaining websites, is a crucial aspect of this digital landscape.&lt;/p&gt;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&lt;div id="test"&gt;A more comprehensive list of tasks to which Web development commonly refers, may include Web engineering, Web design, Web content development, client liaison, client-side/server-side scripting, Web server and network security configuration, and e-commerce development.&lt;/div&gt;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