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&lt;title&gt;Bootstrap Jumbotron&lt;/title&gt;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&lt;link rel="stylesheet" href=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"https://maxcdn.bootstrapcdn.com/bootstrap/4.3.1/css/bootstrap.min.css"&gt;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&lt;script src=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"https://maxcdn.bootstrapcdn.com/bootstrap/4.3.1/js/bootstrap.min.js"&gt;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 style="text-align:center;"&gt;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&lt;div class="jumbotron jumbotron-fluid"&gt;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&lt;h1 style="color:orange;"&gt;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Codingal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&lt;/h1&gt;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&lt;p&gt;Codingal will help you fall in love with coding.&lt;/p&gt;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&lt;div class="container mt-3"&gt;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&lt;h2&gt;Buttons&lt;/h2&gt;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&lt;button type="button" class="btn btn-primary"&gt;Primary&lt;/button&gt;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&lt;button type="button" class="btn btn-secondary"&gt;Secondary&lt;/button&gt;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&lt;button type="button" class="btn btn-success"&gt;Success&lt;/button&gt;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&lt;button type="button" class="btn btn-warning"&gt;Warning&lt;/button&gt;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&lt;button type="button" class="btn btn-danger"&gt;Danger&lt;/button&gt;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