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&lt;p&gt;Sum of  arguments and Math objects &lt;/p&gt;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&lt;p id="demo"&gt;&lt;/p&gt;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function sumAll()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var sum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for(i = 0; i &lt; arguments.length; i++)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sum += arguments[i];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return sum;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document.getElementById("demo").innerHTML = sumAll(1, 123, 500, 115, 44, 88);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var value = Math.sin(45);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document.write("Sin 45 is  : " + value +"&lt;br&gt;");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var value1 = Math.cos(45);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document.write("Cos 45 is : " + value1 +"&lt;br&gt;");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var value2 = Math.tan(45);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document.write("Tan 45 is : " + value2 +"&lt;br&gt;");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