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day;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 (new Date().getDay())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case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day = "Sunday";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case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day = "Monday";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case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day = "Tuesday";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day = "Wednesday";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case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day = "Thursday";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case 5: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day = "Friday";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case  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day = "Saturday";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document.getElementById("demo").innerHTML = "Today is " + day;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