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&lt;h2&gt;JavaScript Arrow Function&lt;/h2&gt;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&lt;p&gt;This example shows an Arrow Function with a parameter.&lt;/p&gt;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add = (a,b) =&gt; a+b;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document.getElementById("result").innerHTML = add(4,6);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