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Callbacks&lt;/h2&gt;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&lt;p&gt;Do a calculation and then display the result.&lt;/p&gt;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function myDisplayer(value)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document.getElementById("result").innerHTML = value;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function myCalculator(num1, num2, myCallback)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let sum = num1 + num2;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myCallback(sum);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myCalculator(5, 5, myDisplayer);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