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  <w:r>
        <w:rPr>
          <w:b/>
          <w:bCs/>
          <w:color w:val="0E7C66"/>
          <w:sz w:val="20"/>
          <w:szCs w:val="20"/>
        </w:rPr>
        <w:t xml:space="preserve">FRICTIONLESS DISPUTE &amp; CHARGEBACK RESOLUTION</w:t>
      </w:r>
    </w:p>
    <w:p>
      <w:pPr>
        <w:spacing w:after="60" w:before="120"/>
      </w:pPr>
      <w:r>
        <w:rPr>
          <w:b/>
          <w:bCs/>
          <w:color w:val="16232E"/>
          <w:sz w:val="56"/>
          <w:szCs w:val="56"/>
        </w:rPr>
        <w:t xml:space="preserve">Prototype Runbook</w:t>
      </w:r>
    </w:p>
    <w:p>
      <w:pPr>
        <w:spacing w:after="400"/>
      </w:pPr>
      <w:r>
        <w:rPr>
          <w:color w:val="5B6B78"/>
          <w:sz w:val="26"/>
          <w:szCs w:val="26"/>
        </w:rPr>
        <w:t xml:space="preserve">Complete setup, execution and demo guide</w:t>
      </w:r>
    </w:p>
    <w:p>
      <w:pPr>
        <w:pBdr>
          <w:top w:val="single" w:color="0E7C66" w:sz="6"/>
        </w:pBdr>
        <w:spacing w:after="200"/>
      </w:pPr>
      <w:r>
        <w:rPr>
          <w:sz w:val="2"/>
          <w:szCs w:val="2"/>
        </w:rPr>
        <w:t xml:space="preserve"/>
      </w:r>
    </w:p>
    <w:p>
      <w:pPr>
        <w:spacing w:after="120"/>
      </w:pPr>
      <w:r>
        <w:rPr>
          <w:color w:val="16232E"/>
          <w:sz w:val="21"/>
          <w:szCs w:val="21"/>
        </w:rPr>
        <w:t xml:space="preserve">American Express Codestreet Hackathon — Grand Finale</w:t>
      </w:r>
    </w:p>
    <w:p>
      <w:pPr>
        <w:spacing w:after="120"/>
      </w:pPr>
      <w:r>
        <w:rPr>
          <w:color w:val="16232E"/>
          <w:sz w:val="21"/>
          <w:szCs w:val="21"/>
        </w:rPr>
        <w:t xml:space="preserve">Team: Sayantika Chakraborty · Soham Shah · Anumita</w:t>
      </w:r>
    </w:p>
    <w:p>
      <w:pPr>
        <w:spacing w:after="120"/>
      </w:pPr>
      <w:r>
        <w:rPr>
          <w:color w:val="16232E"/>
          <w:sz w:val="21"/>
          <w:szCs w:val="21"/>
        </w:rPr>
        <w:t xml:space="preserve">Target demo machine: laptop with NVIDIA RTX 3050 (6 GB VRAM)</w:t>
      </w:r>
    </w:p>
    <w:p>
      <w:pPr>
        <w:spacing w:after="120"/>
      </w:pPr>
      <w:r>
        <w:rPr>
          <w:color w:val="5B6B78"/>
          <w:sz w:val="21"/>
          <w:szCs w:val="21"/>
        </w:rPr>
        <w:t xml:space="preserve">Document version: August 2026</w:t>
      </w:r>
    </w:p>
    <w:p>
      <w:pPr>
        <w:spacing w:before="600"/>
      </w:pPr>
      <w:r>
        <w:rPr>
          <w:b/>
          <w:bCs/>
          <w:sz w:val="21"/>
          <w:szCs w:val="21"/>
        </w:rPr>
        <w:t xml:space="preserve">Read this first: </w:t>
      </w:r>
      <w:r>
        <w:rPr>
          <w:sz w:val="21"/>
          <w:szCs w:val="21"/>
        </w:rPr>
        <w:t xml:space="preserve">Sections 1–4 are the one-time setup you do at home on wifi. Section 5 is the only thing you run on finale day. Section 8 is the troubleshooting page to keep open during the demo.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Contents</w:t>
      </w:r>
    </w:p>
    <w:p>
      <w:pPr>
        <w:spacing w:after="100"/>
        <w:ind w:left="200"/>
      </w:pPr>
      <w:r>
        <w:rPr>
          <w:b/>
          <w:bCs/>
          <w:color w:val="0E7C66"/>
          <w:sz w:val="21"/>
          <w:szCs w:val="21"/>
        </w:rPr>
        <w:t xml:space="preserve">1.  </w:t>
      </w:r>
      <w:r>
        <w:rPr>
          <w:b/>
          <w:bCs/>
          <w:sz w:val="21"/>
          <w:szCs w:val="21"/>
        </w:rPr>
        <w:t xml:space="preserve">What this prototype is</w:t>
      </w:r>
      <w:r>
        <w:rPr>
          <w:color w:val="5B6B78"/>
          <w:sz w:val="20"/>
          <w:szCs w:val="20"/>
        </w:rPr>
        <w:t xml:space="preserve">  —  What it does, what you get, measured results</w:t>
      </w:r>
    </w:p>
    <w:p>
      <w:pPr>
        <w:spacing w:after="100"/>
        <w:ind w:left="200"/>
      </w:pPr>
      <w:r>
        <w:rPr>
          <w:b/>
          <w:bCs/>
          <w:color w:val="0E7C66"/>
          <w:sz w:val="21"/>
          <w:szCs w:val="21"/>
        </w:rPr>
        <w:t xml:space="preserve">2.  </w:t>
      </w:r>
      <w:r>
        <w:rPr>
          <w:b/>
          <w:bCs/>
          <w:sz w:val="21"/>
          <w:szCs w:val="21"/>
        </w:rPr>
        <w:t xml:space="preserve">Prerequisites</w:t>
      </w:r>
      <w:r>
        <w:rPr>
          <w:color w:val="5B6B78"/>
          <w:sz w:val="20"/>
          <w:szCs w:val="20"/>
        </w:rPr>
        <w:t xml:space="preserve">  —  Versions, disk budget, GPU</w:t>
      </w:r>
    </w:p>
    <w:p>
      <w:pPr>
        <w:spacing w:after="100"/>
        <w:ind w:left="200"/>
      </w:pPr>
      <w:r>
        <w:rPr>
          <w:b/>
          <w:bCs/>
          <w:color w:val="0E7C66"/>
          <w:sz w:val="21"/>
          <w:szCs w:val="21"/>
        </w:rPr>
        <w:t xml:space="preserve">3.  </w:t>
      </w:r>
      <w:r>
        <w:rPr>
          <w:b/>
          <w:bCs/>
          <w:sz w:val="21"/>
          <w:szCs w:val="21"/>
        </w:rPr>
        <w:t xml:space="preserve">One-time setup</w:t>
      </w:r>
      <w:r>
        <w:rPr>
          <w:color w:val="5B6B78"/>
          <w:sz w:val="20"/>
          <w:szCs w:val="20"/>
        </w:rPr>
        <w:t xml:space="preserve">  —  Environment, dependencies, model download</w:t>
      </w:r>
    </w:p>
    <w:p>
      <w:pPr>
        <w:spacing w:after="100"/>
        <w:ind w:left="200"/>
      </w:pPr>
      <w:r>
        <w:rPr>
          <w:b/>
          <w:bCs/>
          <w:color w:val="0E7C66"/>
          <w:sz w:val="21"/>
          <w:szCs w:val="21"/>
        </w:rPr>
        <w:t xml:space="preserve">4.  </w:t>
      </w:r>
      <w:r>
        <w:rPr>
          <w:b/>
          <w:bCs/>
          <w:sz w:val="21"/>
          <w:szCs w:val="21"/>
        </w:rPr>
        <w:t xml:space="preserve">Build the data and results</w:t>
      </w:r>
      <w:r>
        <w:rPr>
          <w:color w:val="5B6B78"/>
          <w:sz w:val="20"/>
          <w:szCs w:val="20"/>
        </w:rPr>
        <w:t xml:space="preserve">  —  Dataset, evaluation, tests</w:t>
      </w:r>
    </w:p>
    <w:p>
      <w:pPr>
        <w:spacing w:after="100"/>
        <w:ind w:left="200"/>
      </w:pPr>
      <w:r>
        <w:rPr>
          <w:b/>
          <w:bCs/>
          <w:color w:val="0E7C66"/>
          <w:sz w:val="21"/>
          <w:szCs w:val="21"/>
        </w:rPr>
        <w:t xml:space="preserve">5.  </w:t>
      </w:r>
      <w:r>
        <w:rPr>
          <w:b/>
          <w:bCs/>
          <w:sz w:val="21"/>
          <w:szCs w:val="21"/>
        </w:rPr>
        <w:t xml:space="preserve">Running it on finale day</w:t>
      </w:r>
      <w:r>
        <w:rPr>
          <w:color w:val="5B6B78"/>
          <w:sz w:val="20"/>
          <w:szCs w:val="20"/>
        </w:rPr>
        <w:t xml:space="preserve">  —  The only section you need in the room</w:t>
      </w:r>
    </w:p>
    <w:p>
      <w:pPr>
        <w:spacing w:after="100"/>
        <w:ind w:left="200"/>
      </w:pPr>
      <w:r>
        <w:rPr>
          <w:b/>
          <w:bCs/>
          <w:color w:val="0E7C66"/>
          <w:sz w:val="21"/>
          <w:szCs w:val="21"/>
        </w:rPr>
        <w:t xml:space="preserve">6.  </w:t>
      </w:r>
      <w:r>
        <w:rPr>
          <w:b/>
          <w:bCs/>
          <w:sz w:val="21"/>
          <w:szCs w:val="21"/>
        </w:rPr>
        <w:t xml:space="preserve">Suggested demo walkthrough</w:t>
      </w:r>
      <w:r>
        <w:rPr>
          <w:color w:val="5B6B78"/>
          <w:sz w:val="20"/>
          <w:szCs w:val="20"/>
        </w:rPr>
        <w:t xml:space="preserve">  —  Eight-minute sequence and rehearsed answers</w:t>
      </w:r>
    </w:p>
    <w:p>
      <w:pPr>
        <w:spacing w:after="100"/>
        <w:ind w:left="200"/>
      </w:pPr>
      <w:r>
        <w:rPr>
          <w:b/>
          <w:bCs/>
          <w:color w:val="0E7C66"/>
          <w:sz w:val="21"/>
          <w:szCs w:val="21"/>
        </w:rPr>
        <w:t xml:space="preserve">7.  </w:t>
      </w:r>
      <w:r>
        <w:rPr>
          <w:b/>
          <w:bCs/>
          <w:sz w:val="21"/>
          <w:szCs w:val="21"/>
        </w:rPr>
        <w:t xml:space="preserve">Command reference</w:t>
      </w:r>
      <w:r>
        <w:rPr>
          <w:color w:val="5B6B78"/>
          <w:sz w:val="20"/>
          <w:szCs w:val="20"/>
        </w:rPr>
        <w:t xml:space="preserve">  —  Every command, make targets, environment variables</w:t>
      </w:r>
    </w:p>
    <w:p>
      <w:pPr>
        <w:spacing w:after="100"/>
        <w:ind w:left="200"/>
      </w:pPr>
      <w:r>
        <w:rPr>
          <w:b/>
          <w:bCs/>
          <w:color w:val="0E7C66"/>
          <w:sz w:val="21"/>
          <w:szCs w:val="21"/>
        </w:rPr>
        <w:t xml:space="preserve">8.  </w:t>
      </w:r>
      <w:r>
        <w:rPr>
          <w:b/>
          <w:bCs/>
          <w:sz w:val="21"/>
          <w:szCs w:val="21"/>
        </w:rPr>
        <w:t xml:space="preserve">Troubleshooting</w:t>
      </w:r>
      <w:r>
        <w:rPr>
          <w:color w:val="5B6B78"/>
          <w:sz w:val="20"/>
          <w:szCs w:val="20"/>
        </w:rPr>
        <w:t xml:space="preserve">  —  Symptom and fix table — keep this open</w:t>
      </w:r>
    </w:p>
    <w:p>
      <w:pPr>
        <w:spacing w:after="100"/>
        <w:ind w:left="200"/>
      </w:pPr>
      <w:r>
        <w:rPr>
          <w:b/>
          <w:bCs/>
          <w:color w:val="0E7C66"/>
          <w:sz w:val="21"/>
          <w:szCs w:val="21"/>
        </w:rPr>
        <w:t xml:space="preserve">9.  </w:t>
      </w:r>
      <w:r>
        <w:rPr>
          <w:b/>
          <w:bCs/>
          <w:sz w:val="21"/>
          <w:szCs w:val="21"/>
        </w:rPr>
        <w:t xml:space="preserve">Freeing the disk space afterwards</w:t>
      </w:r>
      <w:r>
        <w:rPr>
          <w:color w:val="5B6B78"/>
          <w:sz w:val="20"/>
          <w:szCs w:val="20"/>
        </w:rPr>
        <w:t xml:space="preserve">  —  Reclaim ~8 GB safely</w:t>
      </w:r>
    </w:p>
    <w:p>
      <w:pPr>
        <w:spacing w:after="100"/>
        <w:ind w:left="200"/>
      </w:pPr>
      <w:r>
        <w:rPr>
          <w:b/>
          <w:bCs/>
          <w:color w:val="0E7C66"/>
          <w:sz w:val="21"/>
          <w:szCs w:val="21"/>
        </w:rPr>
        <w:t xml:space="preserve">10.  </w:t>
      </w:r>
      <w:r>
        <w:rPr>
          <w:b/>
          <w:bCs/>
          <w:sz w:val="21"/>
          <w:szCs w:val="21"/>
        </w:rPr>
        <w:t xml:space="preserve">Project layout</w:t>
      </w:r>
      <w:r>
        <w:rPr>
          <w:color w:val="5B6B78"/>
          <w:sz w:val="20"/>
          <w:szCs w:val="20"/>
        </w:rPr>
        <w:t xml:space="preserve">  —  Where everything lives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What this prototype is</w:t>
      </w:r>
    </w:p>
    <w:p>
      <w:pPr>
        <w:spacing w:after="120"/>
      </w:pPr>
      <w:r>
        <w:rPr>
          <w:color w:val="16232E"/>
          <w:sz w:val="21"/>
          <w:szCs w:val="21"/>
        </w:rPr>
        <w:t xml:space="preserve">A working end-to-end dispute resolution system: a ten-layer pipeline that classifies a dispute from free text, maps it to the payment network’s evidence requirements, gathers and scores that evidence, checks dispute integrity, produces a weighted and explainable decision, applies network-rule compliance overrides, and recommends one of five business actions — with a card member, merchant and analyst view of the same decision.</w:t>
      </w:r>
    </w:p>
    <w:p>
      <w:pPr>
        <w:spacing w:after="120"/>
      </w:pPr>
      <w:r>
        <w:rPr>
          <w:color w:val="16232E"/>
          <w:sz w:val="21"/>
          <w:szCs w:val="21"/>
        </w:rPr>
        <w:t xml:space="preserve">Everything in the repository runs. There is no mocked front end: the UI streams the real backend pipeline over server-sent events.</w:t>
      </w:r>
    </w:p>
    <w:p>
      <w:pPr>
        <w:pStyle w:val="Heading2"/>
        <w:spacing w:after="120" w:before="280"/>
      </w:pPr>
      <w:r>
        <w:t xml:space="preserve">1.1 What you 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4E8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shd w:fill="E4E8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Backend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Python 3.11+, FastAPI, SQLAlchemy, SQLite (PostgreSQL-ready)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React 18 + Vite, three role-based portals + dashboard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Pipeline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Ten layers, independently testable, config-driven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Dataset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10,000 synthetic disputes + 1,960 rendered evidence images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Evaluation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Full-corpus harness with fairness counterfactual testing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Tests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46 pytest tests</w:t>
            </w:r>
          </w:p>
        </w:tc>
      </w:tr>
    </w:tbl>
    <w:p>
      <w:pPr>
        <w:pStyle w:val="Heading2"/>
        <w:spacing w:after="120" w:before="280"/>
      </w:pPr>
      <w:r>
        <w:t xml:space="preserve">1.2 Measured results (7,000 live disputes)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shd w:fill="E4E8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3360"/>
            <w:shd w:fill="E4E8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Classification accuracy (clear descriptions)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98.8%</w:t>
            </w:r>
          </w:p>
        </w:tc>
      </w:tr>
      <w:tr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Vague descriptions correctly flagged for review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563 / 563</w:t>
            </w:r>
          </w:p>
        </w:tc>
      </w:tr>
      <w:tr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Accuracy when the system is decisive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99.4%</w:t>
            </w:r>
          </w:p>
        </w:tc>
      </w:tr>
      <w:tr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Friendly-fraud suspects flagged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424 / 424 (100%)</w:t>
            </w:r>
          </w:p>
        </w:tc>
      </w:tr>
      <w:tr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Counterfactual identity-swap invariance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200 / 200 (100%)</w:t>
            </w:r>
          </w:p>
        </w:tc>
      </w:tr>
      <w:tr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Mean pipeline time per dispute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0.026 s</w:t>
            </w:r>
          </w:p>
        </w:tc>
      </w:tr>
    </w:tbl>
    <w:p>
      <w:pPr>
        <w:spacing w:after="120"/>
      </w:pPr>
      <w:r>
        <w:rPr>
          <w:i/>
          <w:iCs/>
          <w:color w:val="5B6B78"/>
          <w:sz w:val="21"/>
          <w:szCs w:val="21"/>
        </w:rPr>
        <w:t xml:space="preserve">All data is synthetic, so these are mechanism-level results, not real-world accuracy. Say that plainly if asked — it is the honest and stronger position.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2.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shd w:fill="E4E8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600"/>
            <w:shd w:fill="E4E8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Needed</w:t>
            </w:r>
          </w:p>
        </w:tc>
        <w:tc>
          <w:tcPr>
            <w:tcW w:type="dxa" w:w="3560"/>
            <w:shd w:fill="E4E8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Check with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Python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3.11 or newer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python --version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Node.js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18 or newer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node --version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Free disk space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~10 GB with models, ~1 GB without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df -h 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GPU (optional)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RTX 3050 6 GB is enough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nvidia-smi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Internet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Setup only, not on demo day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top w:val="single" w:color="FDF3E0" w:sz="2"/>
          <w:bottom w:val="single" w:color="FDF3E0" w:sz="2"/>
        </w:pBdr>
        <w:shd w:fill="FDF3E0" w:val="clear"/>
        <w:spacing w:after="160" w:before="120" w:line="280"/>
        <w:ind w:left="160" w:right="160"/>
      </w:pPr>
      <w:r>
        <w:rPr>
          <w:b/>
          <w:bCs/>
          <w:sz w:val="21"/>
          <w:szCs w:val="21"/>
        </w:rPr>
        <w:t xml:space="preserve">Important  </w:t>
      </w:r>
      <w:r>
        <w:rPr>
          <w:sz w:val="21"/>
          <w:szCs w:val="21"/>
        </w:rPr>
        <w:t xml:space="preserve">Do the entire setup (sections 3 and 4) at home on good wifi, at least three days before the finale. Nothing in section 5 needs internet.</w:t>
      </w:r>
    </w:p>
    <w:p>
      <w:pPr>
        <w:pStyle w:val="Heading2"/>
        <w:spacing w:after="120" w:before="280"/>
      </w:pPr>
      <w:r>
        <w:t xml:space="preserve">2.1 Disk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rPr>
          <w:tblHeader/>
        </w:trPr>
        <w:tc>
          <w:tcPr>
            <w:tcW w:type="dxa" w:w="6400"/>
            <w:shd w:fill="E4E8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960"/>
            <w:shd w:fill="E4E8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PyTorch + CUDA libraries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~3 GB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BART-large-MNLI weights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~1.6 GB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CLIP ViT-L/14 weights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~1.7 GB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BLIP-VQA base weights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~1.5 GB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Generated dataset + evidence images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~40 MB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frontend/node_modules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~150 MB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Total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~8 GB</w:t>
            </w:r>
          </w:p>
        </w:tc>
      </w:tr>
    </w:tbl>
    <w:p>
      <w:pPr>
        <w:pStyle w:val="Heading1"/>
        <w:spacing w:after="160" w:before="360"/>
      </w:pPr>
      <w:r>
        <w:t xml:space="preserve">3. One-time setup</w:t>
      </w:r>
    </w:p>
    <w:p>
      <w:pPr>
        <w:spacing w:after="120"/>
      </w:pPr>
      <w:r>
        <w:rPr>
          <w:color w:val="16232E"/>
          <w:sz w:val="21"/>
          <w:szCs w:val="21"/>
        </w:rPr>
        <w:t xml:space="preserve">Run these once, on a machine with internet. Roughly 20 minutes plus download time.</w:t>
      </w:r>
    </w:p>
    <w:p>
      <w:pPr>
        <w:pStyle w:val="Heading2"/>
        <w:spacing w:after="120" w:before="280"/>
      </w:pPr>
      <w:r>
        <w:t xml:space="preserve">3.1 Environment and dependencies</w:t>
      </w:r>
    </w:p>
    <w:p>
      <w:pPr>
        <w:shd w:fill="F2F4F6" w:val="clear"/>
        <w:spacing w:after="0" w:before="60" w:line="260"/>
        <w:ind w:left="180" w:right="180"/>
      </w:pPr>
      <w:r>
        <w:rPr>
          <w:rFonts w:ascii="Consolas" w:cs="Consolas" w:eastAsia="Consolas" w:hAnsi="Consolas"/>
          <w:color w:val="5B6B78"/>
          <w:sz w:val="18"/>
          <w:szCs w:val="18"/>
        </w:rPr>
        <w:t xml:space="preserve"># from inside the unzipped project folder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cd dispute-resolution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 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python -m venv .venv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source .venv/bin/activate          # Windows: .venv\Scripts\activate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 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pip install -r backend/requirements.txt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python -m spacy download en_core_web_sm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 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cd frontend &amp;&amp; npm install &amp;&amp; cd ..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 </w:t>
      </w:r>
    </w:p>
    <w:p>
      <w:pPr>
        <w:shd w:fill="F2F4F6" w:val="clear"/>
        <w:spacing w:after="14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cp .env.example .env               # Windows: copy .env.example .env</w:t>
      </w:r>
    </w:p>
    <w:p>
      <w:pPr>
        <w:spacing w:after="120"/>
      </w:pPr>
      <w:r>
        <w:rPr>
          <w:color w:val="16232E"/>
          <w:sz w:val="21"/>
          <w:szCs w:val="21"/>
        </w:rPr>
        <w:t xml:space="preserve">The virtual environment must be active in every terminal you use. If the prompt does not start with </w:t>
      </w:r>
      <w:r>
        <w:rPr>
          <w:rFonts w:ascii="Consolas" w:cs="Consolas" w:eastAsia="Consolas" w:hAnsi="Consolas"/>
          <w:color w:val="0E7C66"/>
          <w:sz w:val="19"/>
          <w:szCs w:val="19"/>
        </w:rPr>
        <w:t xml:space="preserve">(.venv)</w:t>
      </w:r>
      <w:r>
        <w:rPr>
          <w:color w:val="16232E"/>
          <w:sz w:val="21"/>
          <w:szCs w:val="21"/>
        </w:rPr>
        <w:t xml:space="preserve">, run the activate command again.</w:t>
      </w:r>
    </w:p>
    <w:p>
      <w:pPr>
        <w:pStyle w:val="Heading2"/>
        <w:spacing w:after="120" w:before="280"/>
      </w:pPr>
      <w:r>
        <w:t xml:space="preserve">3.2 Download the AI models (optional but recommended)</w:t>
      </w:r>
    </w:p>
    <w:p>
      <w:pPr>
        <w:spacing w:after="120"/>
      </w:pPr>
      <w:r>
        <w:rPr>
          <w:color w:val="16232E"/>
          <w:sz w:val="21"/>
          <w:szCs w:val="21"/>
        </w:rPr>
        <w:t xml:space="preserve">Without this step the system still runs fully, using deterministic fallbacks that are honestly labelled DEMO in the interface. With it, three real Hugging Face models run on your GPU.</w:t>
      </w:r>
    </w:p>
    <w:p>
      <w:pPr>
        <w:shd w:fill="F2F4F6" w:val="clear"/>
        <w:spacing w:after="0" w:before="6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pip install -r backend/requirements-ml.txt</w:t>
      </w:r>
    </w:p>
    <w:p>
      <w:pPr>
        <w:shd w:fill="F2F4F6" w:val="clear"/>
        <w:spacing w:after="14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python scripts/fetch_models.py</w:t>
      </w:r>
    </w:p>
    <w:p>
      <w:pPr>
        <w:spacing w:after="120"/>
      </w:pPr>
      <w:r>
        <w:rPr>
          <w:color w:val="16232E"/>
          <w:sz w:val="21"/>
          <w:szCs w:val="21"/>
        </w:rPr>
        <w:t xml:space="preserve">This downloads roughly 4.8 GB and then loads and runs each model once — BART classifies Rahul’s sentence, CLIP scores his photo against the product listing, BLIP-VQA answers the damage question. It prints PASS or FAIL and a timing for each.</w:t>
      </w:r>
    </w:p>
    <w:p>
      <w:pPr>
        <w:pBdr>
          <w:top w:val="single" w:color="E8F3EF" w:sz="2"/>
          <w:bottom w:val="single" w:color="E8F3EF" w:sz="2"/>
        </w:pBdr>
        <w:shd w:fill="E8F3EF" w:val="clear"/>
        <w:spacing w:after="160" w:before="120" w:line="280"/>
        <w:ind w:left="160" w:right="160"/>
      </w:pPr>
      <w:r>
        <w:rPr>
          <w:b/>
          <w:bCs/>
          <w:sz w:val="21"/>
          <w:szCs w:val="21"/>
        </w:rPr>
        <w:t xml:space="preserve">Why BLIP-VQA and not BLIP-2  </w:t>
      </w:r>
      <w:r>
        <w:rPr>
          <w:sz w:val="21"/>
          <w:szCs w:val="21"/>
        </w:rPr>
        <w:t xml:space="preserve">BLIP-2 OPT-2.7B needs about 8 GB of VRAM. The RTX 3050 has 6 GB, so the project ships with VISION_VQA_MODEL=Salesforce/blip-vqa-base already set in .env.example. It answers the same visual questions and fits comfortably. The system checks VRAM before loading and refuses with a clear message rather than crashing.</w:t>
      </w:r>
    </w:p>
    <w:p>
      <w:pPr>
        <w:spacing w:after="120"/>
      </w:pPr>
      <w:r>
        <w:rPr>
          <w:color w:val="16232E"/>
          <w:sz w:val="21"/>
          <w:szCs w:val="21"/>
        </w:rPr>
        <w:t xml:space="preserve">Expected output (abridged):</w:t>
      </w:r>
    </w:p>
    <w:p>
      <w:pPr>
        <w:shd w:fill="F2F4F6" w:val="clear"/>
        <w:spacing w:after="0" w:before="6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=== bart: facebook/bart-large-mnli (~1.6 GB)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  PASS BART-large-MNLI loaded — top label 'Goods damaged on arrival' (0.91)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=== clip: openai/clip-vit-large-patch14 (~1.7 GB)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  PASS CLIP ViT-L/14 loaded — Rahul photo vs listing similarity 0.83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=== blip2: Salesforce/blip-vqa-base (~1.5 GB)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  GPU: NVIDIA GeForce RTX 3050 Laptop GPU — 6.0 GB VRAM</w:t>
      </w:r>
    </w:p>
    <w:p>
      <w:pPr>
        <w:shd w:fill="F2F4F6" w:val="clear"/>
        <w:spacing w:after="14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  PASS Salesforce/blip-vqa-base loaded on GPU — answered 'yes'</w:t>
      </w:r>
    </w:p>
    <w:p>
      <w:pPr>
        <w:spacing w:after="120"/>
      </w:pPr>
      <w:r>
        <w:rPr>
          <w:b/>
          <w:bCs/>
          <w:color w:val="16232E"/>
          <w:sz w:val="21"/>
          <w:szCs w:val="21"/>
        </w:rPr>
        <w:t xml:space="preserve">If any model reports FAIL, </w:t>
      </w:r>
      <w:r>
        <w:rPr>
          <w:color w:val="16232E"/>
          <w:sz w:val="21"/>
          <w:szCs w:val="21"/>
        </w:rPr>
        <w:t xml:space="preserve">do not panic and do not spend finale morning on it. The system runs without it and says so in the UI. Note which one failed and move on.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Build the data and results</w:t>
      </w:r>
    </w:p>
    <w:p>
      <w:pPr>
        <w:spacing w:after="120"/>
      </w:pPr>
      <w:r>
        <w:rPr>
          <w:color w:val="16232E"/>
          <w:sz w:val="21"/>
          <w:szCs w:val="21"/>
        </w:rPr>
        <w:t xml:space="preserve">Also one-time, and also best done at home. About five minutes in total.</w:t>
      </w:r>
    </w:p>
    <w:p>
      <w:pPr>
        <w:shd w:fill="F2F4F6" w:val="clear"/>
        <w:spacing w:after="0" w:before="6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python -m backend.db.init                        # schema + taxonomy (instant)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python -m validation.validate_taxonomy           # tech-doc vs Excel report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python -m data.generate --count 10000 --seed 42  # ~35 s, renders 1,960 images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python -m data.validate                          # 36 quality checks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python -m evaluation.run_evaluation              # ~4 min, full 7,000-case suite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python -m evaluation.run_rahul                   # flagship case end-to-end</w:t>
      </w:r>
    </w:p>
    <w:p>
      <w:pPr>
        <w:shd w:fill="F2F4F6" w:val="clear"/>
        <w:spacing w:after="14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python -m pytest backend/tests/ -q               # 46 tests</w:t>
      </w:r>
    </w:p>
    <w:p>
      <w:pPr>
        <w:pStyle w:val="Heading2"/>
        <w:spacing w:after="120" w:before="280"/>
      </w:pPr>
      <w:r>
        <w:t xml:space="preserve">4.1 What each command produces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E4E8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6960"/>
            <w:shd w:fill="E4E8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validate_taxonomy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validation/taxonomy_validation_report.md — 36 tech-doc types vs 39 Excel codes, preserving BA-09 / AR-04 / AR-05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data.generate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14 CSVs, disputes_master.jsonl, ground_truth.csv, and data/generated/images/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data.validate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data_quality_report.md — expect 36 passed, 0 failed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run_evaluation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confusion_matrix.csv, error_cases.csv, evaluation_report.md, summary.json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run_rahul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rahul_pipeline_result.json — every stage plus all three role views</w:t>
            </w:r>
          </w:p>
        </w:tc>
      </w:tr>
    </w:tbl>
    <w:p>
      <w:pPr>
        <w:pBdr>
          <w:top w:val="single" w:color="FDF3E0" w:sz="2"/>
          <w:bottom w:val="single" w:color="FDF3E0" w:sz="2"/>
        </w:pBdr>
        <w:shd w:fill="FDF3E0" w:val="clear"/>
        <w:spacing w:after="160" w:before="120" w:line="280"/>
        <w:ind w:left="160" w:right="160"/>
      </w:pPr>
      <w:r>
        <w:rPr>
          <w:b/>
          <w:bCs/>
          <w:sz w:val="21"/>
          <w:szCs w:val="21"/>
        </w:rPr>
        <w:t xml:space="preserve">Sanity check  </w:t>
      </w:r>
      <w:r>
        <w:rPr>
          <w:sz w:val="21"/>
          <w:szCs w:val="21"/>
        </w:rPr>
        <w:t xml:space="preserve">data.validate must print "36 passed, 0 failed" and pytest must print "46 passed". If either differs, something did not install correctly — fix it now, not on finale day.</w:t>
      </w:r>
    </w:p>
    <w:p>
      <w:pPr>
        <w:pStyle w:val="Heading2"/>
        <w:spacing w:after="120" w:before="280"/>
      </w:pPr>
      <w:r>
        <w:t xml:space="preserve">4.2 Other dataset sizes</w:t>
      </w:r>
    </w:p>
    <w:p>
      <w:pPr>
        <w:shd w:fill="F2F4F6" w:val="clear"/>
        <w:spacing w:after="0" w:before="6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python -m data.generate --count 100 --seed 42     # fast smoke test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python -m data.generate --count 1000 --seed 42    # default for the demo script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python -m data.generate --count 50000 --seed 42   # stress test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python -m data.generate --demo                    # only the 8 demo scenarios</w:t>
      </w:r>
    </w:p>
    <w:p>
      <w:pPr>
        <w:shd w:fill="F2F4F6" w:val="clear"/>
        <w:spacing w:after="14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python -m data.generate --include-demo-case rahul # a named case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Running it on finale day</w:t>
      </w:r>
    </w:p>
    <w:p>
      <w:pPr>
        <w:spacing w:after="120"/>
      </w:pPr>
      <w:r>
        <w:rPr>
          <w:color w:val="16232E"/>
          <w:sz w:val="21"/>
          <w:szCs w:val="21"/>
        </w:rPr>
        <w:t xml:space="preserve">This is the only section you need in the room. No internet required.</w:t>
      </w:r>
    </w:p>
    <w:p>
      <w:pPr>
        <w:pStyle w:val="Heading2"/>
        <w:spacing w:after="120" w:before="280"/>
      </w:pPr>
      <w:r>
        <w:t xml:space="preserve">5.1 Two terminals</w:t>
      </w:r>
    </w:p>
    <w:p>
      <w:pPr>
        <w:spacing w:after="60"/>
      </w:pPr>
      <w:r>
        <w:rPr>
          <w:color w:val="16232E"/>
          <w:sz w:val="21"/>
          <w:szCs w:val="21"/>
        </w:rPr>
        <w:t xml:space="preserve">Terminal A — backend:</w:t>
      </w:r>
    </w:p>
    <w:p>
      <w:pPr>
        <w:shd w:fill="F2F4F6" w:val="clear"/>
        <w:spacing w:after="0" w:before="6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cd dispute-resolution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source .venv/bin/activate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 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export AI_MODE=real                              # omit for DEMO mode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export HF_HUB_OFFLINE=1                          # models load from local cache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 </w:t>
      </w:r>
    </w:p>
    <w:p>
      <w:pPr>
        <w:shd w:fill="F2F4F6" w:val="clear"/>
        <w:spacing w:after="14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uvicorn backend.api.app:app --port 8000</w:t>
      </w:r>
    </w:p>
    <w:p>
      <w:pPr>
        <w:spacing w:after="60"/>
      </w:pPr>
      <w:r>
        <w:rPr>
          <w:color w:val="16232E"/>
          <w:sz w:val="21"/>
          <w:szCs w:val="21"/>
        </w:rPr>
        <w:t xml:space="preserve">Terminal B — frontend:</w:t>
      </w:r>
    </w:p>
    <w:p>
      <w:pPr>
        <w:shd w:fill="F2F4F6" w:val="clear"/>
        <w:spacing w:after="0" w:before="6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cd dispute-resolution/frontend</w:t>
      </w:r>
    </w:p>
    <w:p>
      <w:pPr>
        <w:shd w:fill="F2F4F6" w:val="clear"/>
        <w:spacing w:after="14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npm run dev</w:t>
      </w:r>
    </w:p>
    <w:p>
      <w:pPr>
        <w:spacing w:after="120"/>
      </w:pPr>
      <w:r>
        <w:rPr>
          <w:color w:val="16232E"/>
          <w:sz w:val="21"/>
          <w:szCs w:val="21"/>
        </w:rPr>
        <w:t xml:space="preserve">Then open </w:t>
      </w:r>
      <w:r>
        <w:rPr>
          <w:rFonts w:ascii="Consolas" w:cs="Consolas" w:eastAsia="Consolas" w:hAnsi="Consolas"/>
          <w:color w:val="0E7C66"/>
          <w:sz w:val="19"/>
          <w:szCs w:val="19"/>
        </w:rPr>
        <w:t xml:space="preserve">http://localhost:5173</w:t>
      </w:r>
      <w:r>
        <w:rPr>
          <w:color w:val="16232E"/>
          <w:sz w:val="21"/>
          <w:szCs w:val="21"/>
        </w:rPr>
        <w:t xml:space="preserve"> in a browser.</w:t>
      </w:r>
    </w:p>
    <w:p>
      <w:pPr>
        <w:spacing w:after="120"/>
      </w:pPr>
      <w:r>
        <w:rPr>
          <w:color w:val="5B6B78"/>
          <w:sz w:val="21"/>
          <w:szCs w:val="21"/>
        </w:rPr>
        <w:t xml:space="preserve">On Windows PowerShell, replace each export line with, for example, $env:AI_MODE="real".</w:t>
      </w:r>
    </w:p>
    <w:p>
      <w:pPr>
        <w:pStyle w:val="Heading2"/>
        <w:spacing w:after="120" w:before="280"/>
      </w:pPr>
      <w:r>
        <w:t xml:space="preserve">5.2 One-command alternative</w:t>
      </w:r>
    </w:p>
    <w:p>
      <w:pPr>
        <w:spacing w:after="120"/>
      </w:pPr>
      <w:r>
        <w:rPr>
          <w:color w:val="16232E"/>
          <w:sz w:val="21"/>
          <w:szCs w:val="21"/>
        </w:rPr>
        <w:t xml:space="preserve">If anything goes wrong with the two-terminal route, this single script initialises the database, validates the taxonomy, generates data, validates it, runs the Rahul case and starts both servers:</w:t>
      </w:r>
    </w:p>
    <w:p>
      <w:pPr>
        <w:shd w:fill="F2F4F6" w:val="clear"/>
        <w:spacing w:after="0" w:before="6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./scripts/start_demo.sh              # or: make demo</w:t>
      </w:r>
    </w:p>
    <w:p>
      <w:pPr>
        <w:shd w:fill="F2F4F6" w:val="clear"/>
        <w:spacing w:after="14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COUNT=10000 ./scripts/start_demo.sh  # with the full dataset</w:t>
      </w:r>
    </w:p>
    <w:p>
      <w:pPr>
        <w:spacing w:after="120"/>
      </w:pPr>
      <w:r>
        <w:rPr>
          <w:color w:val="16232E"/>
          <w:sz w:val="21"/>
          <w:szCs w:val="21"/>
        </w:rPr>
        <w:t xml:space="preserve">It rebuilds the database, so the dashboard starts clean — which is what you want before running Rahul live in front of the jury.</w:t>
      </w:r>
    </w:p>
    <w:p>
      <w:pPr>
        <w:pStyle w:val="Heading2"/>
        <w:spacing w:after="120" w:before="280"/>
      </w:pPr>
      <w:r>
        <w:t xml:space="preserve">5.3 Pre-flight check, morning of</w:t>
      </w:r>
    </w:p>
    <w:p>
      <w:pPr>
        <w:shd w:fill="F2F4F6" w:val="clear"/>
        <w:spacing w:after="0" w:before="6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python scripts/fetch_models.py --verify-only    # cache only, no network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python -m pytest backend/tests/ -q              # expect 46 passed</w:t>
      </w:r>
    </w:p>
    <w:p>
      <w:pPr>
        <w:shd w:fill="F2F4F6" w:val="clear"/>
        <w:spacing w:after="14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curl http://localhost:8000/api/health           # expect {"status":"ok"}</w:t>
      </w:r>
    </w:p>
    <w:p>
      <w:pPr>
        <w:pBdr>
          <w:top w:val="single" w:color="FDF3E0" w:sz="2"/>
          <w:bottom w:val="single" w:color="FDF3E0" w:sz="2"/>
        </w:pBdr>
        <w:shd w:fill="FDF3E0" w:val="clear"/>
        <w:spacing w:after="160" w:before="120" w:line="280"/>
        <w:ind w:left="160" w:right="160"/>
      </w:pPr>
      <w:r>
        <w:rPr>
          <w:b/>
          <w:bCs/>
          <w:sz w:val="21"/>
          <w:szCs w:val="21"/>
        </w:rPr>
        <w:t xml:space="preserve">Close your browser tabs before demoing  </w:t>
      </w:r>
      <w:r>
        <w:rPr>
          <w:sz w:val="21"/>
          <w:szCs w:val="21"/>
        </w:rPr>
        <w:t xml:space="preserve">The three models together use about 4.8 GB of the 6 GB VRAM. Chrome can consume 1 GB of VRAM on its own, which is enough to cause an out-of-memory failure. Use a fresh browser window with few tabs.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Suggested demo walkthrough</w:t>
      </w:r>
    </w:p>
    <w:p>
      <w:pPr>
        <w:spacing w:after="120"/>
      </w:pPr>
      <w:r>
        <w:rPr>
          <w:color w:val="16232E"/>
          <w:sz w:val="21"/>
          <w:szCs w:val="21"/>
        </w:rPr>
        <w:t xml:space="preserve">The guidelines say the majority of the session should be the live prototype. This sequence takes about eight minutes and covers architecture, business value and innovation without leaving the product.</w:t>
      </w:r>
    </w:p>
    <w:p>
      <w:pPr>
        <w:pStyle w:val="Heading2"/>
        <w:spacing w:after="120" w:before="280"/>
      </w:pPr>
      <w:r>
        <w:t xml:space="preserve">6.1 Sequence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Open the dashboard. Point out the AI MODE badge in the sidebar — the system always reports which models actually ran and never claims one ran when the fallback was used.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Click "Run live resolution" on the Rahul card. The ten pipeline stages fill in live over server-sent events, each showing its real output and millisecond timing.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Land on the decision card: resolved in favour of the card member, ₹75,000 refund, 98% confidence, score +0.60 against a ±0.30 threshold.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Open the Evidence ledger tab. Expand the photo row — the merchant listing image and the card member photo appear side by side, with the measurements taken from those pixels: product match, similarity scores, severity.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Open "Why this decision?" — every weighted factor, signed, summing to the final score. This is the explainability requirement, visible rather than described.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Switch through the three role views: what the card member sees, what the merchant sees including their response window and representment option, and the full analyst view with integrity signals and override controls.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Return to the dashboard and run the CONFLICT case: contradictory claims put the dispute on hold for human clarification rather than guessing.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Run the FRAUD case: integrity flags fire, and the system escalates to an analyst — it never auto-denies on an integrity flag. This is the fairness argument in one click.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If time permits, record an analyst override and show the confirmation that a feedback event was created for the learning loop.</w:t>
      </w:r>
    </w:p>
    <w:p>
      <w:pPr>
        <w:pStyle w:val="Heading2"/>
        <w:spacing w:after="120" w:before="280"/>
      </w:pPr>
      <w:r>
        <w:t xml:space="preserve">6.2 The eight seeded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160"/>
      </w:tblGrid>
      <w:tr>
        <w:trPr>
          <w:tblHeader/>
        </w:trPr>
        <w:tc>
          <w:tcPr>
            <w:tcW w:type="dxa" w:w="2600"/>
            <w:shd w:fill="E4E8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Case</w:t>
            </w:r>
          </w:p>
        </w:tc>
        <w:tc>
          <w:tcPr>
            <w:tcW w:type="dxa" w:w="4600"/>
            <w:shd w:fill="E4E8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demonstrates</w:t>
            </w:r>
          </w:p>
        </w:tc>
        <w:tc>
          <w:tcPr>
            <w:tcW w:type="dxa" w:w="2160"/>
            <w:shd w:fill="E4E8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Rahul — damaged laptop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The full happy path with vision analysis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Auto-approve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Duplicate charge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Conclusive evidence overrides weak completeness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Auto-approve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Cancelled subscription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Cancellation confirmed before the charge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Auto-approve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Merchant no response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Network rule decides regardless of evidence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Auto-approve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Conflicting claims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Contradiction detection, human clarification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Request evidence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Vague description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Low confidence routes to human classification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Request evidence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Integrity flag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Advisory-only friendly-fraud detection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Escalate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Refund already issued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Knowledge-graph signal makes the case moot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Auto-deny</w:t>
            </w:r>
          </w:p>
        </w:tc>
      </w:tr>
    </w:tbl>
    <w:p>
      <w:pPr>
        <w:pStyle w:val="Heading2"/>
        <w:spacing w:after="120" w:before="280"/>
      </w:pPr>
      <w:r>
        <w:t xml:space="preserve">6.3 Two answers worth rehearsing</w:t>
      </w:r>
    </w:p>
    <w:p>
      <w:pPr>
        <w:spacing w:after="120"/>
      </w:pPr>
      <w:r>
        <w:rPr>
          <w:b/>
          <w:bCs/>
          <w:color w:val="16232E"/>
          <w:sz w:val="21"/>
          <w:szCs w:val="21"/>
        </w:rPr>
        <w:t xml:space="preserve">“Is the AI real, or a mock?”  </w:t>
      </w:r>
      <w:r>
        <w:rPr>
          <w:color w:val="16232E"/>
          <w:sz w:val="21"/>
          <w:szCs w:val="21"/>
        </w:rPr>
        <w:t xml:space="preserve">spaCy runs for real in every mode. With AI_MODE=real, BART-large-MNLI, CLIP and BLIP-VQA run on the GPU. In demo mode the classifier is a deterministic lexicon and the vision stage is classical computer vision — but it still analyses the actual image pixels, not a metadata flag. The interface reports the true mode per component at all times.</w:t>
      </w:r>
    </w:p>
    <w:p>
      <w:pPr>
        <w:spacing w:after="120"/>
      </w:pPr>
      <w:r>
        <w:rPr>
          <w:b/>
          <w:bCs/>
          <w:color w:val="16232E"/>
          <w:sz w:val="21"/>
          <w:szCs w:val="21"/>
        </w:rPr>
        <w:t xml:space="preserve">“Why not let the model make the decision?”  </w:t>
      </w:r>
      <w:r>
        <w:rPr>
          <w:color w:val="16232E"/>
          <w:sz w:val="21"/>
          <w:szCs w:val="21"/>
        </w:rPr>
        <w:t xml:space="preserve">The model’s only job is understanding: turning messy free text into a structured category with a confidence. The decision comes from weighted rules, network policy and thresholds held in configuration. That means the model cannot hallucinate a refund, and a regulator asking why a cardholder was denied gets weights and rule citations rather than a black box.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Command reference</w:t>
      </w:r>
    </w:p>
    <w:p>
      <w:pPr>
        <w:pStyle w:val="Heading2"/>
        <w:spacing w:after="120" w:before="280"/>
      </w:pPr>
      <w:r>
        <w:t xml:space="preserve">7.1 Every command, in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E4E8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860"/>
            <w:shd w:fill="E4E8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Create environment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python -m venv .venv &amp;&amp; source .venv/bin/activate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Install backend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pip install -r backend/requirements.txt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Install frontend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cd frontend &amp;&amp; npm install &amp;&amp; cd ..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Configure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cp .env.example .env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Install ML stack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pip install -r backend/requirements-ml.txt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Download models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python scripts/fetch_models.py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Verify models offline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python scripts/fetch_models.py --verify-only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Initialise database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python -m backend.db.init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Validate taxonomy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python -m validation.validate_taxonomy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Generate data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python -m data.generate --count 10000 --seed 42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Validate data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python -m data.validate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Run evaluation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python -m evaluation.run_evaluation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Run Rahul case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python -m evaluation.run_rahul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Run tests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python -m pytest backend/tests/ -q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Start backend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uvicorn backend.api.app:app --port 8000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Start frontend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cd frontend &amp;&amp; npm run dev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Everything at once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./scripts/start_demo.sh</w:t>
            </w:r>
          </w:p>
        </w:tc>
      </w:tr>
    </w:tbl>
    <w:p>
      <w:pPr>
        <w:pStyle w:val="Heading2"/>
        <w:spacing w:after="120" w:before="280"/>
      </w:pPr>
      <w:r>
        <w:t xml:space="preserve">7.2 Make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E4E8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6560"/>
            <w:shd w:fill="E4E8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Does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make install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Backend and frontend dependencies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make demo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Full one-command demo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make data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Generate 10,000 disputes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make eval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Full evaluation suite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make rahul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Rahul end-to-end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make test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46 pytest tests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make fetch-models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Download model weights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make verify-models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Check the cache without network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make clean-models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Show what deleting weights would free</w:t>
            </w:r>
          </w:p>
        </w:tc>
      </w:tr>
    </w:tbl>
    <w:p>
      <w:pPr>
        <w:pStyle w:val="Heading2"/>
        <w:spacing w:after="120" w:before="280"/>
      </w:pPr>
      <w:r>
        <w:t xml:space="preserve">7.3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4760"/>
      </w:tblGrid>
      <w:tr>
        <w:trPr>
          <w:tblHeader/>
        </w:trPr>
        <w:tc>
          <w:tcPr>
            <w:tcW w:type="dxa" w:w="2700"/>
            <w:shd w:fill="E4E8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1900"/>
            <w:shd w:fill="E4E8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Values</w:t>
            </w:r>
          </w:p>
        </w:tc>
        <w:tc>
          <w:tcPr>
            <w:tcW w:type="dxa" w:w="4760"/>
            <w:shd w:fill="E4E8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AI_MODE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demo | real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Deterministic fallbacks, or Hugging Face models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VISION_VQA_MODEL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checkpoint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Damage model; blip-vqa-base for 6 GB GPUs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HF_HUB_OFFLINE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Load models from cache, never the network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HF_HOME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path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Where weights are cached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url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SQLite by default; PostgreSQL supported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E7C66"/>
                <w:sz w:val="18"/>
                <w:szCs w:val="18"/>
              </w:rPr>
              <w:t xml:space="preserve">API_PORT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8000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Backend port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8. Troubleshooting</w:t>
      </w:r>
    </w:p>
    <w:p>
      <w:pPr>
        <w:spacing w:after="120"/>
      </w:pPr>
      <w:r>
        <w:rPr>
          <w:color w:val="16232E"/>
          <w:sz w:val="21"/>
          <w:szCs w:val="21"/>
        </w:rPr>
        <w:t xml:space="preserve">Keep this page open during the demo.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4E8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6360"/>
            <w:shd w:fill="E4E8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Cause and fix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Badge says DEMO when you set AI_MODE=real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A model failed to load. Open /models in the UI — it names the component and the reason. The demo continues correctly either way.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CUDA out of memory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Close browser tabs and other GPU applications, then restart the backend. Confirm VISION_VQA_MODEL=Salesforce/blip-vqa-base is set.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Cannot connect to huggingface.co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Weights are not cached. Run fetch_models.py on a networked machine, or simply unset AI_MODE and demo in DEMO mode.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Frontend shows "Failed to fetch"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The backend is not running, or is on a different port. Check http://localhost:8000/api/health.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Rahul demo case not seeded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Run python -m data.generate --demo, or python -m backend.db.seed.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Dashboard metrics show dashes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Expected before any pipeline run. Run a demo case; the numbers populate.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Images do not appear in the ledger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The dataset was generated before images existed. Re-run python -m data.generate --count 10000 --seed 42.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Port 8000 already in use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Start on another port and update frontend/vite.config.js, or stop the other process.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pytest fails after a code change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6232E"/>
                <w:sz w:val="20"/>
                <w:szCs w:val="20"/>
              </w:rPr>
              <w:t xml:space="preserve">Run python -m pytest backend/tests/ -q -x to stop at the first failure and read the assertion.</w:t>
            </w:r>
          </w:p>
        </w:tc>
      </w:tr>
    </w:tbl>
    <w:p>
      <w:pPr>
        <w:pStyle w:val="Heading1"/>
        <w:spacing w:after="160" w:before="360"/>
      </w:pPr>
      <w:r>
        <w:t xml:space="preserve">9. Freeing the disk space afterwards</w:t>
      </w:r>
    </w:p>
    <w:p>
      <w:pPr>
        <w:spacing w:after="120"/>
      </w:pPr>
      <w:r>
        <w:rPr>
          <w:color w:val="16232E"/>
          <w:sz w:val="21"/>
          <w:szCs w:val="21"/>
        </w:rPr>
        <w:t xml:space="preserve">After the competition, reclaim roughly 8 GB. The dry run shows exactly what would be deleted and frees nothing until you add --yes.</w:t>
      </w:r>
    </w:p>
    <w:p>
      <w:pPr>
        <w:shd w:fill="F2F4F6" w:val="clear"/>
        <w:spacing w:after="0" w:before="6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python scripts/clean_models.py              # dry run: shows sizes and paths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python scripts/clean_models.py --yes        # delete this project's checkpoints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python scripts/clean_models.py --all --yes  # the entire Hugging Face cache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python scripts/clean_models.py --images --yes  # also the generated images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 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pip uninstall -y torch transformers accelerate sentencepiece   # ~3 GB</w:t>
      </w:r>
    </w:p>
    <w:p>
      <w:pPr>
        <w:shd w:fill="F2F4F6" w:val="clear"/>
        <w:spacing w:after="14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rm -rf .venv frontend/node_modules                             # simplest</w:t>
      </w:r>
    </w:p>
    <w:p>
      <w:pPr>
        <w:spacing w:after="120"/>
      </w:pPr>
      <w:r>
        <w:rPr>
          <w:color w:val="16232E"/>
          <w:sz w:val="21"/>
          <w:szCs w:val="21"/>
        </w:rPr>
        <w:t xml:space="preserve">Deleting the weights is not destructive: the system falls back to DEMO mode, labels itself honestly, and still runs the whole pipeline including real pixel-based image analysis. One command brings the models back:</w:t>
      </w:r>
    </w:p>
    <w:p>
      <w:pPr>
        <w:shd w:fill="F2F4F6" w:val="clear"/>
        <w:spacing w:after="140" w:before="6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python scripts/fetch_models.py</w:t>
      </w:r>
    </w:p>
    <w:p>
      <w:pPr>
        <w:pStyle w:val="Heading1"/>
        <w:spacing w:after="160" w:before="360"/>
      </w:pPr>
      <w:r>
        <w:t xml:space="preserve">10. Project layout</w:t>
      </w:r>
    </w:p>
    <w:p>
      <w:pPr>
        <w:shd w:fill="F2F4F6" w:val="clear"/>
        <w:spacing w:after="0" w:before="6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dispute-resolution/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  backend/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    api/app.py              FastAPI: REST + SSE pipeline events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    pipeline/               layer0_graph ... layer9_feedback + orchestrator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    models/classification/  BART adapter, deterministic fallback, factory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    vision/                 CLIP/BLIP adapters + pixels.py (classical CV)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    nlp/                    spaCy processing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    taxonomy/               Excel-driven registry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    lifecycle/              dispute state machine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    workflows/              merchant response, representment, override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    db/                     models, init, seed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    tests/                  46 pytest tests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  config/                   evidence matrix, weights, thresholds (YAML)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  data/                     generator, image renderer, validator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  data/generated/           the dataset and evidence images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  evaluation/               evaluation harness, Rahul runner, results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  frontend/                 React + Vite three-portal UI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  scripts/                  start_demo.sh, fetch_models.py, clean_models.py</w:t>
      </w:r>
    </w:p>
    <w:p>
      <w:pPr>
        <w:shd w:fill="F2F4F6" w:val="clear"/>
        <w:spacing w:after="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  validation/               taxonomy validator and report</w:t>
      </w:r>
    </w:p>
    <w:p>
      <w:pPr>
        <w:shd w:fill="F2F4F6" w:val="clear"/>
        <w:spacing w:after="140" w:before="0" w:line="260"/>
        <w:ind w:left="180" w:right="180"/>
      </w:pPr>
      <w:r>
        <w:rPr>
          <w:rFonts w:ascii="Consolas" w:cs="Consolas" w:eastAsia="Consolas" w:hAnsi="Consolas"/>
          <w:color w:val="16232E"/>
          <w:sz w:val="18"/>
          <w:szCs w:val="18"/>
        </w:rPr>
        <w:t xml:space="preserve">  README.md  Makefile  docker-compose.yml  .env.example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1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32E"/>
        <w:sz w:val="21"/>
        <w:szCs w:val="21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623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0E7C6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6232E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Frictionless Dispute &amp; Chargeback Resolution — Prototype Runbook</dc:title>
  <dc:creator>Dispute Resolution Team</dc:creator>
  <dc:description>Setup, execution and demo guide</dc:description>
  <cp:lastModifiedBy>Un-named</cp:lastModifiedBy>
  <cp:revision>1</cp:revision>
  <dcterms:created xsi:type="dcterms:W3CDTF">2026-08-11T13:39:19.510Z</dcterms:created>
  <dcterms:modified xsi:type="dcterms:W3CDTF">2026-08-11T13:39:19.510Z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