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7586C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Blockhouse Work Trial Task 2 Report</w:t>
      </w:r>
    </w:p>
    <w:p w14:paraId="66C812FB" w14:textId="77777777" w:rsidR="008F5CE8" w:rsidRPr="008F5CE8" w:rsidRDefault="008F5CE8" w:rsidP="008F5CE8">
      <w:r w:rsidRPr="008F5CE8">
        <w:rPr>
          <w:b/>
          <w:bCs/>
        </w:rPr>
        <w:t>Name:</w:t>
      </w:r>
      <w:r w:rsidRPr="008F5CE8">
        <w:t xml:space="preserve"> Sayantika Laskar</w:t>
      </w:r>
      <w:r w:rsidRPr="008F5CE8">
        <w:br/>
      </w:r>
      <w:r w:rsidRPr="008F5CE8">
        <w:rPr>
          <w:b/>
          <w:bCs/>
        </w:rPr>
        <w:t>Date:</w:t>
      </w:r>
      <w:r w:rsidRPr="008F5CE8">
        <w:t xml:space="preserve"> July 2025</w:t>
      </w:r>
      <w:r w:rsidRPr="008F5CE8">
        <w:br/>
      </w:r>
      <w:r w:rsidRPr="008F5CE8">
        <w:rPr>
          <w:b/>
          <w:bCs/>
        </w:rPr>
        <w:t>Project:</w:t>
      </w:r>
      <w:r w:rsidRPr="008F5CE8">
        <w:t xml:space="preserve"> Market Microstructure – Temporary Impact Modeling and Allocation Strategy</w:t>
      </w:r>
      <w:r w:rsidRPr="008F5CE8">
        <w:br/>
      </w:r>
      <w:r w:rsidRPr="008F5CE8">
        <w:rPr>
          <w:b/>
          <w:bCs/>
        </w:rPr>
        <w:t>Tickers Used:</w:t>
      </w:r>
      <w:r w:rsidRPr="008F5CE8">
        <w:t xml:space="preserve"> FROG, CRWV, SOUN</w:t>
      </w:r>
    </w:p>
    <w:p w14:paraId="248D08D1" w14:textId="77777777" w:rsidR="008F5CE8" w:rsidRPr="008F5CE8" w:rsidRDefault="008F5CE8" w:rsidP="008F5CE8">
      <w:r w:rsidRPr="008F5CE8">
        <w:pict w14:anchorId="3FDBD2EA">
          <v:rect id="_x0000_i1055" style="width:0;height:1.5pt" o:hralign="center" o:hrstd="t" o:hr="t" fillcolor="#a0a0a0" stroked="f"/>
        </w:pict>
      </w:r>
    </w:p>
    <w:p w14:paraId="51980767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Part 1: Modeling the Temporary Impact Function g</w:t>
      </w:r>
      <w:r w:rsidRPr="008F5CE8">
        <w:rPr>
          <w:b/>
          <w:bCs/>
          <w:vertAlign w:val="subscript"/>
        </w:rPr>
        <w:t>t</w:t>
      </w:r>
      <w:r w:rsidRPr="008F5CE8">
        <w:rPr>
          <w:b/>
          <w:bCs/>
        </w:rPr>
        <w:t>(x)</w:t>
      </w:r>
    </w:p>
    <w:p w14:paraId="5060CD37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Objective</w:t>
      </w:r>
    </w:p>
    <w:p w14:paraId="2CAD85CE" w14:textId="77777777" w:rsidR="008F5CE8" w:rsidRPr="008F5CE8" w:rsidRDefault="008F5CE8" w:rsidP="008F5CE8">
      <w:r w:rsidRPr="008F5CE8">
        <w:t xml:space="preserve">The goal of this section is to model the </w:t>
      </w:r>
      <w:r w:rsidRPr="008F5CE8">
        <w:rPr>
          <w:b/>
          <w:bCs/>
        </w:rPr>
        <w:t>temporary impact function</w:t>
      </w:r>
      <w:r w:rsidRPr="008F5CE8">
        <w:t xml:space="preserve"> g</w:t>
      </w:r>
      <w:r w:rsidRPr="008F5CE8">
        <w:rPr>
          <w:vertAlign w:val="subscript"/>
        </w:rPr>
        <w:t>t</w:t>
      </w:r>
      <w:r w:rsidRPr="008F5CE8">
        <w:t>(x) which quantifies how the execution price deviates from the market price when a market order of size x is placed at time t. The function reflects the slippage incurred due to consuming liquidity from the limit order book.</w:t>
      </w:r>
    </w:p>
    <w:p w14:paraId="17F30CF9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Data Overview</w:t>
      </w:r>
    </w:p>
    <w:p w14:paraId="62457DD4" w14:textId="77777777" w:rsidR="008F5CE8" w:rsidRPr="008F5CE8" w:rsidRDefault="008F5CE8" w:rsidP="008F5CE8">
      <w:r w:rsidRPr="008F5CE8">
        <w:t>We were provided with three intraday Level-2 limit order book datasets:</w:t>
      </w:r>
    </w:p>
    <w:p w14:paraId="1EF911E6" w14:textId="77777777" w:rsidR="008F5CE8" w:rsidRPr="008F5CE8" w:rsidRDefault="008F5CE8" w:rsidP="008F5CE8">
      <w:pPr>
        <w:numPr>
          <w:ilvl w:val="0"/>
          <w:numId w:val="1"/>
        </w:numPr>
      </w:pPr>
      <w:r w:rsidRPr="008F5CE8">
        <w:rPr>
          <w:b/>
          <w:bCs/>
        </w:rPr>
        <w:t>FROG</w:t>
      </w:r>
      <w:r w:rsidRPr="008F5CE8">
        <w:t>: Lower mid-cap stock with moderate liquidity</w:t>
      </w:r>
    </w:p>
    <w:p w14:paraId="54305CE6" w14:textId="77777777" w:rsidR="008F5CE8" w:rsidRPr="008F5CE8" w:rsidRDefault="008F5CE8" w:rsidP="008F5CE8">
      <w:pPr>
        <w:numPr>
          <w:ilvl w:val="0"/>
          <w:numId w:val="1"/>
        </w:numPr>
      </w:pPr>
      <w:r w:rsidRPr="008F5CE8">
        <w:rPr>
          <w:b/>
          <w:bCs/>
        </w:rPr>
        <w:t>CRWV</w:t>
      </w:r>
      <w:r w:rsidRPr="008F5CE8">
        <w:t>: High-priced stock with deep books</w:t>
      </w:r>
    </w:p>
    <w:p w14:paraId="5E68D42C" w14:textId="77777777" w:rsidR="008F5CE8" w:rsidRPr="008F5CE8" w:rsidRDefault="008F5CE8" w:rsidP="008F5CE8">
      <w:pPr>
        <w:numPr>
          <w:ilvl w:val="0"/>
          <w:numId w:val="1"/>
        </w:numPr>
      </w:pPr>
      <w:r w:rsidRPr="008F5CE8">
        <w:rPr>
          <w:b/>
          <w:bCs/>
        </w:rPr>
        <w:t>SOUN</w:t>
      </w:r>
      <w:r w:rsidRPr="008F5CE8">
        <w:t>: Low-priced, high-volume stock</w:t>
      </w:r>
    </w:p>
    <w:p w14:paraId="76A0760C" w14:textId="77777777" w:rsidR="008F5CE8" w:rsidRPr="008F5CE8" w:rsidRDefault="008F5CE8" w:rsidP="008F5CE8">
      <w:r w:rsidRPr="008F5CE8">
        <w:t>Each dataset contains one full trading day with 10 levels of bid and ask prices and sizes updated at microsecond precision.</w:t>
      </w:r>
    </w:p>
    <w:p w14:paraId="04DD90F1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 xml:space="preserve"> Methodology</w:t>
      </w:r>
    </w:p>
    <w:p w14:paraId="430E144A" w14:textId="77777777" w:rsidR="008F5CE8" w:rsidRPr="008F5CE8" w:rsidRDefault="008F5CE8" w:rsidP="008F5CE8">
      <w:r w:rsidRPr="008F5CE8">
        <w:t>For each timestamp:</w:t>
      </w:r>
    </w:p>
    <w:p w14:paraId="0E2D3134" w14:textId="77777777" w:rsidR="008F5CE8" w:rsidRPr="008F5CE8" w:rsidRDefault="008F5CE8" w:rsidP="008F5CE8">
      <w:pPr>
        <w:numPr>
          <w:ilvl w:val="0"/>
          <w:numId w:val="2"/>
        </w:numPr>
      </w:pPr>
      <w:r w:rsidRPr="008F5CE8">
        <w:t>We simulated buying x shares by consuming shares from the top of the ask-side order book.</w:t>
      </w:r>
    </w:p>
    <w:p w14:paraId="76C554F4" w14:textId="77777777" w:rsidR="008F5CE8" w:rsidRPr="008F5CE8" w:rsidRDefault="008F5CE8" w:rsidP="008F5CE8">
      <w:pPr>
        <w:numPr>
          <w:ilvl w:val="0"/>
          <w:numId w:val="2"/>
        </w:numPr>
      </w:pPr>
      <w:r w:rsidRPr="008F5CE8">
        <w:t xml:space="preserve">We computed the </w:t>
      </w:r>
      <w:r w:rsidRPr="008F5CE8">
        <w:rPr>
          <w:b/>
          <w:bCs/>
        </w:rPr>
        <w:t>average price paid</w:t>
      </w:r>
      <w:r w:rsidRPr="008F5CE8">
        <w:t xml:space="preserve"> as:</w:t>
      </w:r>
    </w:p>
    <w:p w14:paraId="0B591645" w14:textId="77777777" w:rsidR="008F5CE8" w:rsidRDefault="008F5CE8" w:rsidP="008F5CE8">
      <w:pPr>
        <w:ind w:left="720"/>
      </w:pPr>
      <w:r w:rsidRPr="008F5CE8">
        <w:drawing>
          <wp:inline distT="0" distB="0" distL="0" distR="0" wp14:anchorId="3B08DE76" wp14:editId="5E4B2E68">
            <wp:extent cx="3991532" cy="647790"/>
            <wp:effectExtent l="0" t="0" r="9525" b="0"/>
            <wp:docPr id="4949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8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11D5" w14:textId="77777777" w:rsidR="008F5CE8" w:rsidRPr="008F5CE8" w:rsidRDefault="008F5CE8" w:rsidP="008F5CE8">
      <w:pPr>
        <w:numPr>
          <w:ilvl w:val="0"/>
          <w:numId w:val="2"/>
        </w:numPr>
      </w:pPr>
      <w:r w:rsidRPr="008F5CE8">
        <w:t>We tested multiple order sizes: x=10,50,100,200,300,500</w:t>
      </w:r>
    </w:p>
    <w:p w14:paraId="7790FE21" w14:textId="77777777" w:rsidR="008F5CE8" w:rsidRPr="008F5CE8" w:rsidRDefault="008F5CE8" w:rsidP="008F5CE8">
      <w:pPr>
        <w:numPr>
          <w:ilvl w:val="0"/>
          <w:numId w:val="2"/>
        </w:numPr>
      </w:pPr>
      <w:r w:rsidRPr="008F5CE8">
        <w:t>We compared the actual g</w:t>
      </w:r>
      <w:r w:rsidRPr="008F5CE8">
        <w:rPr>
          <w:vertAlign w:val="subscript"/>
        </w:rPr>
        <w:t>t</w:t>
      </w:r>
      <w:r w:rsidRPr="008F5CE8">
        <w:t xml:space="preserve">(x) to a </w:t>
      </w:r>
      <w:r w:rsidRPr="008F5CE8">
        <w:rPr>
          <w:b/>
          <w:bCs/>
        </w:rPr>
        <w:t>linear model</w:t>
      </w:r>
      <w:r w:rsidRPr="008F5CE8">
        <w:t>: g</w:t>
      </w:r>
      <w:r w:rsidRPr="008F5CE8">
        <w:rPr>
          <w:vertAlign w:val="subscript"/>
        </w:rPr>
        <w:t>t</w:t>
      </w:r>
      <w:r w:rsidRPr="008F5CE8">
        <w:t>(x)≈β</w:t>
      </w:r>
      <w:r w:rsidRPr="008F5CE8">
        <w:rPr>
          <w:vertAlign w:val="subscript"/>
        </w:rPr>
        <w:t>t</w:t>
      </w:r>
      <w:r w:rsidRPr="008F5CE8">
        <w:t>x</w:t>
      </w:r>
    </w:p>
    <w:p w14:paraId="10722B9B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3"/>
        <w:gridCol w:w="66"/>
        <w:gridCol w:w="66"/>
        <w:gridCol w:w="81"/>
      </w:tblGrid>
      <w:tr w:rsidR="008F5CE8" w:rsidRPr="008F5CE8" w14:paraId="1E30E575" w14:textId="77777777" w:rsidTr="008F5CE8">
        <w:trPr>
          <w:tblHeader/>
          <w:tblCellSpacing w:w="15" w:type="dxa"/>
        </w:trPr>
        <w:tc>
          <w:tcPr>
            <w:tcW w:w="0" w:type="auto"/>
            <w:vAlign w:val="center"/>
          </w:tcPr>
          <w:p w14:paraId="06FF9747" w14:textId="77777777" w:rsidR="008F5CE8" w:rsidRPr="008F5CE8" w:rsidRDefault="008F5CE8" w:rsidP="008F5CE8">
            <w:pPr>
              <w:rPr>
                <w:b/>
                <w:bCs/>
              </w:rPr>
            </w:pPr>
            <w:r w:rsidRPr="008F5CE8">
              <w:rPr>
                <w:b/>
                <w:bCs/>
              </w:rPr>
              <w:lastRenderedPageBreak/>
              <w:drawing>
                <wp:inline distT="0" distB="0" distL="0" distR="0" wp14:anchorId="63F78057" wp14:editId="2903708F">
                  <wp:extent cx="5731510" cy="1642745"/>
                  <wp:effectExtent l="0" t="0" r="2540" b="0"/>
                  <wp:docPr id="558043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431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65B3A97" w14:textId="77777777" w:rsidR="008F5CE8" w:rsidRPr="008F5CE8" w:rsidRDefault="008F5CE8" w:rsidP="008F5CE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4E36462" w14:textId="77777777" w:rsidR="008F5CE8" w:rsidRPr="008F5CE8" w:rsidRDefault="008F5CE8" w:rsidP="008F5CE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8EDFE9" w14:textId="77777777" w:rsidR="008F5CE8" w:rsidRPr="008F5CE8" w:rsidRDefault="008F5CE8" w:rsidP="008F5CE8">
            <w:pPr>
              <w:rPr>
                <w:b/>
                <w:bCs/>
              </w:rPr>
            </w:pPr>
          </w:p>
        </w:tc>
      </w:tr>
      <w:tr w:rsidR="008F5CE8" w:rsidRPr="008F5CE8" w14:paraId="55143D74" w14:textId="77777777" w:rsidTr="008F5CE8">
        <w:trPr>
          <w:tblCellSpacing w:w="15" w:type="dxa"/>
        </w:trPr>
        <w:tc>
          <w:tcPr>
            <w:tcW w:w="0" w:type="auto"/>
            <w:vAlign w:val="center"/>
          </w:tcPr>
          <w:p w14:paraId="54DF7DFD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1CF12D80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6B6B5220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0F3A9289" w14:textId="77777777" w:rsidR="008F5CE8" w:rsidRPr="008F5CE8" w:rsidRDefault="008F5CE8" w:rsidP="008F5CE8"/>
        </w:tc>
      </w:tr>
      <w:tr w:rsidR="008F5CE8" w:rsidRPr="008F5CE8" w14:paraId="2A412610" w14:textId="77777777" w:rsidTr="008F5CE8">
        <w:trPr>
          <w:tblCellSpacing w:w="15" w:type="dxa"/>
        </w:trPr>
        <w:tc>
          <w:tcPr>
            <w:tcW w:w="0" w:type="auto"/>
            <w:vAlign w:val="center"/>
          </w:tcPr>
          <w:p w14:paraId="04866103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324469B6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059838BF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3BC5B1C2" w14:textId="77777777" w:rsidR="008F5CE8" w:rsidRPr="008F5CE8" w:rsidRDefault="008F5CE8" w:rsidP="008F5CE8"/>
        </w:tc>
      </w:tr>
      <w:tr w:rsidR="008F5CE8" w:rsidRPr="008F5CE8" w14:paraId="393A560A" w14:textId="77777777" w:rsidTr="008F5CE8">
        <w:trPr>
          <w:tblCellSpacing w:w="15" w:type="dxa"/>
        </w:trPr>
        <w:tc>
          <w:tcPr>
            <w:tcW w:w="0" w:type="auto"/>
            <w:vAlign w:val="center"/>
          </w:tcPr>
          <w:p w14:paraId="205DEB56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4E1A0C92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58611E12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20CB7AFF" w14:textId="77777777" w:rsidR="008F5CE8" w:rsidRPr="008F5CE8" w:rsidRDefault="008F5CE8" w:rsidP="008F5CE8"/>
        </w:tc>
      </w:tr>
    </w:tbl>
    <w:p w14:paraId="0E038977" w14:textId="77777777" w:rsidR="008F5CE8" w:rsidRPr="008F5CE8" w:rsidRDefault="008F5CE8" w:rsidP="008F5CE8">
      <w:r w:rsidRPr="008F5CE8">
        <w:t xml:space="preserve">All three assets showed </w:t>
      </w:r>
      <w:r w:rsidRPr="008F5CE8">
        <w:rPr>
          <w:b/>
          <w:bCs/>
        </w:rPr>
        <w:t>low temporary impact</w:t>
      </w:r>
      <w:r w:rsidRPr="008F5CE8">
        <w:t xml:space="preserve"> at tested volumes. The linear model approximated actual slippage closely in this range, but nonlinear effects are expected to emerge for larger orders.</w:t>
      </w:r>
    </w:p>
    <w:p w14:paraId="38BD46D0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Conclusion (Part 1)</w:t>
      </w:r>
    </w:p>
    <w:p w14:paraId="50527653" w14:textId="77777777" w:rsidR="008F5CE8" w:rsidRPr="008F5CE8" w:rsidRDefault="008F5CE8" w:rsidP="008F5CE8">
      <w:pPr>
        <w:numPr>
          <w:ilvl w:val="0"/>
          <w:numId w:val="3"/>
        </w:numPr>
      </w:pPr>
      <w:r w:rsidRPr="008F5CE8">
        <w:t>A linear impact model works well for small-to-medium order sizes.</w:t>
      </w:r>
    </w:p>
    <w:p w14:paraId="0692230D" w14:textId="77777777" w:rsidR="008F5CE8" w:rsidRPr="008F5CE8" w:rsidRDefault="008F5CE8" w:rsidP="008F5CE8">
      <w:pPr>
        <w:numPr>
          <w:ilvl w:val="0"/>
          <w:numId w:val="3"/>
        </w:numPr>
      </w:pPr>
      <w:r w:rsidRPr="008F5CE8">
        <w:t xml:space="preserve">However, in real-world settings, larger market orders consume deeper book levels, causing </w:t>
      </w:r>
      <w:r w:rsidRPr="008F5CE8">
        <w:rPr>
          <w:b/>
          <w:bCs/>
        </w:rPr>
        <w:t>nonlinear slippage</w:t>
      </w:r>
      <w:r w:rsidRPr="008F5CE8">
        <w:t>.</w:t>
      </w:r>
    </w:p>
    <w:p w14:paraId="2F57557B" w14:textId="77777777" w:rsidR="008F5CE8" w:rsidRPr="008F5CE8" w:rsidRDefault="008F5CE8" w:rsidP="008F5CE8">
      <w:pPr>
        <w:numPr>
          <w:ilvl w:val="0"/>
          <w:numId w:val="3"/>
        </w:numPr>
      </w:pPr>
      <w:r w:rsidRPr="008F5CE8">
        <w:t xml:space="preserve">Using a </w:t>
      </w:r>
      <w:r w:rsidRPr="008F5CE8">
        <w:rPr>
          <w:b/>
          <w:bCs/>
        </w:rPr>
        <w:t>piecewise or nonlinear model</w:t>
      </w:r>
      <w:r w:rsidRPr="008F5CE8">
        <w:t xml:space="preserve"> could better capture real dynamics in low-liquidity or high-volatility stocks.</w:t>
      </w:r>
    </w:p>
    <w:p w14:paraId="44772C85" w14:textId="77777777" w:rsidR="008F5CE8" w:rsidRPr="008F5CE8" w:rsidRDefault="008F5CE8" w:rsidP="008F5CE8">
      <w:r w:rsidRPr="008F5CE8">
        <w:pict w14:anchorId="0401E775">
          <v:rect id="_x0000_i1056" style="width:0;height:1.5pt" o:hralign="center" o:hrstd="t" o:hr="t" fillcolor="#a0a0a0" stroked="f"/>
        </w:pict>
      </w:r>
    </w:p>
    <w:p w14:paraId="2AF3C62E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Part 2: Order Allocation Strategy</w:t>
      </w:r>
    </w:p>
    <w:p w14:paraId="6506A0B6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Problem Statement</w:t>
      </w:r>
    </w:p>
    <w:p w14:paraId="4A504354" w14:textId="77777777" w:rsidR="008F5CE8" w:rsidRPr="008F5CE8" w:rsidRDefault="008F5CE8" w:rsidP="008F5CE8">
      <w:r w:rsidRPr="008F5CE8">
        <w:t>We are given a target to buy S=10,000</w:t>
      </w:r>
      <w:r>
        <w:t xml:space="preserve"> </w:t>
      </w:r>
      <w:r w:rsidRPr="008F5CE8">
        <w:t>shares during a trading day (390 minutes) and want to minimize total slippage:</w:t>
      </w:r>
    </w:p>
    <w:p w14:paraId="0433C5DC" w14:textId="77777777" w:rsidR="008F5CE8" w:rsidRPr="008F5CE8" w:rsidRDefault="008F5CE8" w:rsidP="008F5CE8">
      <w:pPr>
        <w:rPr>
          <w:b/>
          <w:bCs/>
        </w:rPr>
      </w:pPr>
      <w:r w:rsidRPr="008F5CE8">
        <w:drawing>
          <wp:inline distT="0" distB="0" distL="0" distR="0" wp14:anchorId="58192E3F" wp14:editId="5910104F">
            <wp:extent cx="5496692" cy="781159"/>
            <wp:effectExtent l="0" t="0" r="8890" b="0"/>
            <wp:docPr id="127252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8">
        <w:rPr>
          <w:b/>
          <w:bCs/>
        </w:rPr>
        <w:t>Strategy 1: Uniform Allocation</w:t>
      </w:r>
    </w:p>
    <w:p w14:paraId="513A4251" w14:textId="77777777" w:rsidR="008F5CE8" w:rsidRDefault="008F5CE8" w:rsidP="008F5CE8">
      <w:pPr>
        <w:numPr>
          <w:ilvl w:val="0"/>
          <w:numId w:val="4"/>
        </w:numPr>
      </w:pPr>
      <w:r>
        <w:t xml:space="preserve">We </w:t>
      </w:r>
      <w:r w:rsidRPr="008F5CE8">
        <w:t>Allocate</w:t>
      </w:r>
      <w:r>
        <w:t>:</w:t>
      </w:r>
    </w:p>
    <w:p w14:paraId="430EFC83" w14:textId="77777777" w:rsidR="008F5CE8" w:rsidRPr="008F5CE8" w:rsidRDefault="008F5CE8" w:rsidP="008F5CE8">
      <w:pPr>
        <w:ind w:left="720"/>
      </w:pPr>
      <w:r w:rsidRPr="008F5CE8">
        <w:drawing>
          <wp:inline distT="0" distB="0" distL="0" distR="0" wp14:anchorId="054027F2" wp14:editId="0949326E">
            <wp:extent cx="3724795" cy="523948"/>
            <wp:effectExtent l="0" t="0" r="9525" b="9525"/>
            <wp:docPr id="13519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F453" w14:textId="77777777" w:rsidR="008F5CE8" w:rsidRDefault="008F5CE8" w:rsidP="008F5CE8">
      <w:pPr>
        <w:rPr>
          <w:rFonts w:ascii="Segoe UI Emoji" w:hAnsi="Segoe UI Emoji" w:cs="Segoe UI Emoji"/>
          <w:b/>
          <w:bCs/>
        </w:rPr>
      </w:pPr>
      <w:r w:rsidRPr="008F5CE8">
        <w:lastRenderedPageBreak/>
        <w:t>This spreads impact evenly throughout the day. It avoids placing large orders in a short time frame, thus limiting exposure to depth constraints.</w:t>
      </w:r>
    </w:p>
    <w:p w14:paraId="001ED99D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Strategy 2: Greedy Allocation (Low-Impact First)</w:t>
      </w:r>
    </w:p>
    <w:p w14:paraId="3A8F1E1F" w14:textId="77777777" w:rsidR="008F5CE8" w:rsidRPr="008F5CE8" w:rsidRDefault="008F5CE8" w:rsidP="008F5CE8">
      <w:r w:rsidRPr="008F5CE8">
        <w:t>We estimate slippage g</w:t>
      </w:r>
      <w:r w:rsidRPr="008F5CE8">
        <w:rPr>
          <w:vertAlign w:val="subscript"/>
        </w:rPr>
        <w:t>t</w:t>
      </w:r>
      <w:r w:rsidRPr="008F5CE8">
        <w:t>(x)for small x=50</w:t>
      </w:r>
      <w:r>
        <w:t xml:space="preserve"> </w:t>
      </w:r>
      <w:r w:rsidRPr="008F5CE8">
        <w:t>at each minute. Then we:</w:t>
      </w:r>
    </w:p>
    <w:p w14:paraId="1F836D0C" w14:textId="77777777" w:rsidR="008F5CE8" w:rsidRPr="008F5CE8" w:rsidRDefault="008F5CE8" w:rsidP="008F5CE8">
      <w:pPr>
        <w:numPr>
          <w:ilvl w:val="0"/>
          <w:numId w:val="9"/>
        </w:numPr>
      </w:pPr>
      <w:r w:rsidRPr="008F5CE8">
        <w:t>Sort time points by lowest impact</w:t>
      </w:r>
    </w:p>
    <w:p w14:paraId="0FFB28CC" w14:textId="77777777" w:rsidR="008F5CE8" w:rsidRPr="008F5CE8" w:rsidRDefault="008F5CE8" w:rsidP="008F5CE8">
      <w:pPr>
        <w:numPr>
          <w:ilvl w:val="0"/>
          <w:numId w:val="9"/>
        </w:numPr>
      </w:pPr>
      <w:r w:rsidRPr="008F5CE8">
        <w:t>Allocate up to 500 shares in the lowest-impact minutes</w:t>
      </w:r>
    </w:p>
    <w:p w14:paraId="3158DFDE" w14:textId="77777777" w:rsidR="008F5CE8" w:rsidRPr="008F5CE8" w:rsidRDefault="008F5CE8" w:rsidP="008F5CE8">
      <w:pPr>
        <w:numPr>
          <w:ilvl w:val="0"/>
          <w:numId w:val="9"/>
        </w:numPr>
      </w:pPr>
      <w:r w:rsidRPr="008F5CE8">
        <w:t>Continue until S=10,000</w:t>
      </w:r>
      <w:r>
        <w:t xml:space="preserve"> </w:t>
      </w:r>
      <w:r w:rsidRPr="008F5CE8">
        <w:t>is fulfilled</w:t>
      </w:r>
    </w:p>
    <w:p w14:paraId="3991259C" w14:textId="77777777" w:rsidR="008F5CE8" w:rsidRPr="008F5CE8" w:rsidRDefault="008F5CE8" w:rsidP="008F5CE8">
      <w:pPr>
        <w:rPr>
          <w:b/>
          <w:bCs/>
        </w:rPr>
      </w:pPr>
      <w:r w:rsidRPr="008F5CE8">
        <w:rPr>
          <w:rFonts w:ascii="Segoe UI Emoji" w:hAnsi="Segoe UI Emoji" w:cs="Segoe UI Emoji"/>
          <w:b/>
          <w:bCs/>
        </w:rPr>
        <w:t>💰</w:t>
      </w:r>
      <w:r w:rsidRPr="008F5CE8">
        <w:rPr>
          <w:b/>
          <w:bCs/>
        </w:rPr>
        <w:t xml:space="preserve">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9"/>
        <w:gridCol w:w="66"/>
        <w:gridCol w:w="81"/>
      </w:tblGrid>
      <w:tr w:rsidR="008F5CE8" w:rsidRPr="008F5CE8" w14:paraId="16F8360C" w14:textId="77777777" w:rsidTr="00BD2EFF">
        <w:trPr>
          <w:tblHeader/>
          <w:tblCellSpacing w:w="15" w:type="dxa"/>
        </w:trPr>
        <w:tc>
          <w:tcPr>
            <w:tcW w:w="0" w:type="auto"/>
            <w:vAlign w:val="center"/>
          </w:tcPr>
          <w:p w14:paraId="105CA2F9" w14:textId="77777777" w:rsidR="008F5CE8" w:rsidRPr="008F5CE8" w:rsidRDefault="00BD2EFF" w:rsidP="008F5CE8">
            <w:pPr>
              <w:rPr>
                <w:b/>
                <w:bCs/>
              </w:rPr>
            </w:pPr>
            <w:r w:rsidRPr="00BD2EFF">
              <w:rPr>
                <w:b/>
                <w:bCs/>
              </w:rPr>
              <w:drawing>
                <wp:inline distT="0" distB="0" distL="0" distR="0" wp14:anchorId="135DB969" wp14:editId="0D9EB94E">
                  <wp:extent cx="5731510" cy="1300480"/>
                  <wp:effectExtent l="0" t="0" r="2540" b="0"/>
                  <wp:docPr id="1275266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2666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CE4E101" w14:textId="77777777" w:rsidR="008F5CE8" w:rsidRPr="008F5CE8" w:rsidRDefault="008F5CE8" w:rsidP="008F5CE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398C633" w14:textId="77777777" w:rsidR="008F5CE8" w:rsidRPr="008F5CE8" w:rsidRDefault="008F5CE8" w:rsidP="008F5CE8">
            <w:pPr>
              <w:rPr>
                <w:b/>
                <w:bCs/>
              </w:rPr>
            </w:pPr>
          </w:p>
        </w:tc>
      </w:tr>
      <w:tr w:rsidR="008F5CE8" w:rsidRPr="008F5CE8" w14:paraId="19FCAAEC" w14:textId="77777777" w:rsidTr="00BD2EFF">
        <w:trPr>
          <w:tblCellSpacing w:w="15" w:type="dxa"/>
        </w:trPr>
        <w:tc>
          <w:tcPr>
            <w:tcW w:w="0" w:type="auto"/>
            <w:vAlign w:val="center"/>
          </w:tcPr>
          <w:p w14:paraId="4B3E2195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299B25F3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400BA66E" w14:textId="77777777" w:rsidR="008F5CE8" w:rsidRPr="008F5CE8" w:rsidRDefault="008F5CE8" w:rsidP="008F5CE8"/>
        </w:tc>
      </w:tr>
      <w:tr w:rsidR="008F5CE8" w:rsidRPr="008F5CE8" w14:paraId="0B4D701F" w14:textId="77777777" w:rsidTr="00BD2EFF">
        <w:trPr>
          <w:tblCellSpacing w:w="15" w:type="dxa"/>
        </w:trPr>
        <w:tc>
          <w:tcPr>
            <w:tcW w:w="0" w:type="auto"/>
            <w:vAlign w:val="center"/>
          </w:tcPr>
          <w:p w14:paraId="0D35D4DD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6533CD71" w14:textId="77777777" w:rsidR="008F5CE8" w:rsidRPr="008F5CE8" w:rsidRDefault="008F5CE8" w:rsidP="008F5CE8"/>
        </w:tc>
        <w:tc>
          <w:tcPr>
            <w:tcW w:w="0" w:type="auto"/>
            <w:vAlign w:val="center"/>
          </w:tcPr>
          <w:p w14:paraId="0F5D59DF" w14:textId="77777777" w:rsidR="008F5CE8" w:rsidRPr="008F5CE8" w:rsidRDefault="008F5CE8" w:rsidP="008F5CE8"/>
        </w:tc>
      </w:tr>
    </w:tbl>
    <w:p w14:paraId="34D2F9E7" w14:textId="77777777" w:rsidR="008F5CE8" w:rsidRPr="008F5CE8" w:rsidRDefault="00BD2EFF" w:rsidP="008F5CE8">
      <w:r w:rsidRPr="00BD2EFF">
        <w:t xml:space="preserve">Despite targeting the lowest slippage windows, the </w:t>
      </w:r>
      <w:r w:rsidRPr="00BD2EFF">
        <w:rPr>
          <w:b/>
          <w:bCs/>
        </w:rPr>
        <w:t>greedy strategy underperformed</w:t>
      </w:r>
      <w:r w:rsidRPr="00BD2EFF">
        <w:t xml:space="preserve">. Concentrating large orders into few minutes </w:t>
      </w:r>
      <w:r w:rsidRPr="00BD2EFF">
        <w:rPr>
          <w:b/>
          <w:bCs/>
        </w:rPr>
        <w:t>exhausted liquidity</w:t>
      </w:r>
      <w:r w:rsidRPr="00BD2EFF">
        <w:t>, causing high execution prices.</w:t>
      </w:r>
    </w:p>
    <w:p w14:paraId="1CC9E5F1" w14:textId="77777777" w:rsidR="008F5CE8" w:rsidRPr="008F5CE8" w:rsidRDefault="008F5CE8" w:rsidP="008F5CE8">
      <w:r w:rsidRPr="008F5CE8">
        <w:pict w14:anchorId="1D3795BE">
          <v:rect id="_x0000_i1057" style="width:0;height:1.5pt" o:hralign="center" o:hrstd="t" o:hr="t" fillcolor="#a0a0a0" stroked="f"/>
        </w:pict>
      </w:r>
    </w:p>
    <w:p w14:paraId="08870BEC" w14:textId="77777777" w:rsidR="008F5CE8" w:rsidRPr="008F5CE8" w:rsidRDefault="008F5CE8" w:rsidP="008F5CE8">
      <w:pPr>
        <w:rPr>
          <w:b/>
          <w:bCs/>
        </w:rPr>
      </w:pPr>
      <w:r w:rsidRPr="008F5CE8">
        <w:rPr>
          <w:b/>
          <w:bCs/>
        </w:rPr>
        <w:t>Conclusion</w:t>
      </w:r>
    </w:p>
    <w:p w14:paraId="3FE10725" w14:textId="77777777" w:rsidR="008F5CE8" w:rsidRPr="008F5CE8" w:rsidRDefault="008F5CE8" w:rsidP="008F5CE8">
      <w:pPr>
        <w:numPr>
          <w:ilvl w:val="0"/>
          <w:numId w:val="6"/>
        </w:numPr>
      </w:pPr>
      <w:r w:rsidRPr="008F5CE8">
        <w:rPr>
          <w:b/>
          <w:bCs/>
        </w:rPr>
        <w:t>Uniform allocation</w:t>
      </w:r>
      <w:r w:rsidRPr="008F5CE8">
        <w:t xml:space="preserve"> provided better cost efficiency in this case.</w:t>
      </w:r>
    </w:p>
    <w:p w14:paraId="36DBE8F0" w14:textId="77777777" w:rsidR="008F5CE8" w:rsidRPr="008F5CE8" w:rsidRDefault="008F5CE8" w:rsidP="008F5CE8">
      <w:pPr>
        <w:numPr>
          <w:ilvl w:val="0"/>
          <w:numId w:val="6"/>
        </w:numPr>
      </w:pPr>
      <w:r w:rsidRPr="008F5CE8">
        <w:t>Concentrating orders into few "low-slippage" moments can backfire if the book depth is shallow.</w:t>
      </w:r>
    </w:p>
    <w:p w14:paraId="2D841881" w14:textId="77777777" w:rsidR="008F5CE8" w:rsidRPr="008F5CE8" w:rsidRDefault="008F5CE8" w:rsidP="008F5CE8">
      <w:pPr>
        <w:numPr>
          <w:ilvl w:val="0"/>
          <w:numId w:val="6"/>
        </w:numPr>
      </w:pPr>
      <w:r w:rsidRPr="008F5CE8">
        <w:t>A more realistic strategy would combine:</w:t>
      </w:r>
    </w:p>
    <w:p w14:paraId="3FACD41F" w14:textId="77777777" w:rsidR="008F5CE8" w:rsidRPr="008F5CE8" w:rsidRDefault="008F5CE8" w:rsidP="008F5CE8">
      <w:pPr>
        <w:numPr>
          <w:ilvl w:val="1"/>
          <w:numId w:val="6"/>
        </w:numPr>
      </w:pPr>
      <w:r w:rsidRPr="008F5CE8">
        <w:t>Real-time slippage prediction,</w:t>
      </w:r>
    </w:p>
    <w:p w14:paraId="64527922" w14:textId="77777777" w:rsidR="008F5CE8" w:rsidRPr="008F5CE8" w:rsidRDefault="008F5CE8" w:rsidP="008F5CE8">
      <w:pPr>
        <w:numPr>
          <w:ilvl w:val="1"/>
          <w:numId w:val="6"/>
        </w:numPr>
      </w:pPr>
      <w:r w:rsidRPr="008F5CE8">
        <w:t>Order size limits per minute,</w:t>
      </w:r>
    </w:p>
    <w:p w14:paraId="4AFDFF51" w14:textId="77777777" w:rsidR="008F5CE8" w:rsidRPr="008F5CE8" w:rsidRDefault="008F5CE8" w:rsidP="008F5CE8">
      <w:pPr>
        <w:numPr>
          <w:ilvl w:val="1"/>
          <w:numId w:val="6"/>
        </w:numPr>
      </w:pPr>
      <w:r w:rsidRPr="008F5CE8">
        <w:t>Dynamic allocation using optimization or reinforcement learning</w:t>
      </w:r>
    </w:p>
    <w:p w14:paraId="0D38AAD5" w14:textId="77777777" w:rsidR="008F5CE8" w:rsidRPr="008F5CE8" w:rsidRDefault="008F5CE8" w:rsidP="008F5CE8">
      <w:r w:rsidRPr="008F5CE8">
        <w:pict w14:anchorId="78785A89">
          <v:rect id="_x0000_i1058" style="width:0;height:1.5pt" o:hralign="center" o:hrstd="t" o:hr="t" fillcolor="#a0a0a0" stroked="f"/>
        </w:pict>
      </w:r>
    </w:p>
    <w:p w14:paraId="51FE7024" w14:textId="77777777" w:rsidR="008F5CE8" w:rsidRPr="008F5CE8" w:rsidRDefault="008F5CE8" w:rsidP="008F5CE8">
      <w:pPr>
        <w:rPr>
          <w:b/>
          <w:bCs/>
        </w:rPr>
      </w:pPr>
      <w:r w:rsidRPr="008F5CE8">
        <w:rPr>
          <w:rFonts w:ascii="Segoe UI Emoji" w:hAnsi="Segoe UI Emoji" w:cs="Segoe UI Emoji"/>
          <w:b/>
          <w:bCs/>
        </w:rPr>
        <w:t>💻</w:t>
      </w:r>
      <w:r w:rsidRPr="008F5CE8">
        <w:rPr>
          <w:b/>
          <w:bCs/>
        </w:rPr>
        <w:t xml:space="preserve"> Code &amp; Reproducibility</w:t>
      </w:r>
    </w:p>
    <w:p w14:paraId="2920E8DA" w14:textId="77777777" w:rsidR="008F5CE8" w:rsidRPr="008F5CE8" w:rsidRDefault="008F5CE8" w:rsidP="008F5CE8">
      <w:pPr>
        <w:numPr>
          <w:ilvl w:val="0"/>
          <w:numId w:val="7"/>
        </w:numPr>
      </w:pPr>
      <w:r w:rsidRPr="008F5CE8">
        <w:lastRenderedPageBreak/>
        <w:t xml:space="preserve">All analysis was done in </w:t>
      </w:r>
      <w:r w:rsidRPr="008F5CE8">
        <w:rPr>
          <w:b/>
          <w:bCs/>
        </w:rPr>
        <w:t>Google Colab</w:t>
      </w:r>
      <w:r w:rsidRPr="008F5CE8">
        <w:t xml:space="preserve"> using Python.</w:t>
      </w:r>
    </w:p>
    <w:p w14:paraId="6E91A984" w14:textId="77777777" w:rsidR="008F5CE8" w:rsidRPr="008F5CE8" w:rsidRDefault="008F5CE8" w:rsidP="008F5CE8">
      <w:pPr>
        <w:numPr>
          <w:ilvl w:val="0"/>
          <w:numId w:val="7"/>
        </w:numPr>
      </w:pPr>
      <w:r w:rsidRPr="008F5CE8">
        <w:t>Code includes:</w:t>
      </w:r>
    </w:p>
    <w:p w14:paraId="6521213D" w14:textId="77777777" w:rsidR="008F5CE8" w:rsidRPr="008F5CE8" w:rsidRDefault="008F5CE8" w:rsidP="008F5CE8">
      <w:pPr>
        <w:numPr>
          <w:ilvl w:val="1"/>
          <w:numId w:val="7"/>
        </w:numPr>
      </w:pPr>
      <w:r w:rsidRPr="008F5CE8">
        <w:t>Data loading and preprocessing</w:t>
      </w:r>
    </w:p>
    <w:p w14:paraId="43051DC4" w14:textId="77777777" w:rsidR="008F5CE8" w:rsidRPr="008F5CE8" w:rsidRDefault="008F5CE8" w:rsidP="008F5CE8">
      <w:pPr>
        <w:numPr>
          <w:ilvl w:val="1"/>
          <w:numId w:val="7"/>
        </w:numPr>
      </w:pPr>
      <w:r w:rsidRPr="008F5CE8">
        <w:t>g</w:t>
      </w:r>
      <w:r w:rsidRPr="008F5CE8">
        <w:rPr>
          <w:vertAlign w:val="subscript"/>
        </w:rPr>
        <w:t>t</w:t>
      </w:r>
      <w:r w:rsidRPr="008F5CE8">
        <w:t>(x) function estimation</w:t>
      </w:r>
    </w:p>
    <w:p w14:paraId="3653C4AA" w14:textId="77777777" w:rsidR="008F5CE8" w:rsidRPr="008F5CE8" w:rsidRDefault="008F5CE8" w:rsidP="008F5CE8">
      <w:pPr>
        <w:numPr>
          <w:ilvl w:val="1"/>
          <w:numId w:val="7"/>
        </w:numPr>
      </w:pPr>
      <w:r w:rsidRPr="008F5CE8">
        <w:t>Linear model fitting</w:t>
      </w:r>
    </w:p>
    <w:p w14:paraId="46AC8D24" w14:textId="77777777" w:rsidR="008F5CE8" w:rsidRPr="008F5CE8" w:rsidRDefault="008F5CE8" w:rsidP="008F5CE8">
      <w:pPr>
        <w:numPr>
          <w:ilvl w:val="1"/>
          <w:numId w:val="7"/>
        </w:numPr>
      </w:pPr>
      <w:r w:rsidRPr="008F5CE8">
        <w:t>Allocation strategy simulation</w:t>
      </w:r>
    </w:p>
    <w:p w14:paraId="64AF80AF" w14:textId="77777777" w:rsidR="00BD2EFF" w:rsidRDefault="008F5CE8" w:rsidP="00BD2EFF">
      <w:r w:rsidRPr="008F5CE8">
        <w:rPr>
          <w:b/>
          <w:bCs/>
        </w:rPr>
        <w:t>GitHub Lin</w:t>
      </w:r>
      <w:r w:rsidR="00BD2EFF">
        <w:rPr>
          <w:b/>
          <w:bCs/>
        </w:rPr>
        <w:t xml:space="preserve">k: </w:t>
      </w:r>
    </w:p>
    <w:p w14:paraId="3BE894EA" w14:textId="77777777" w:rsidR="00BD2EFF" w:rsidRPr="008F5CE8" w:rsidRDefault="00BD2EFF" w:rsidP="00BD2EFF">
      <w:pPr>
        <w:rPr>
          <w:b/>
          <w:bCs/>
        </w:rPr>
      </w:pPr>
      <w:r>
        <w:t xml:space="preserve">Google </w:t>
      </w:r>
      <w:proofErr w:type="spellStart"/>
      <w:r>
        <w:t>colab</w:t>
      </w:r>
      <w:proofErr w:type="spellEnd"/>
      <w:r>
        <w:t xml:space="preserve"> link: </w:t>
      </w:r>
      <w:r w:rsidRPr="00BD2EFF">
        <w:t>https://colab.research.google.com/drive/1n8fM-ZpXVPcRHF5UADH8rCNRci5N0L3E?usp=sharing</w:t>
      </w:r>
    </w:p>
    <w:p w14:paraId="64A59897" w14:textId="77777777" w:rsidR="008F5CE8" w:rsidRPr="008F5CE8" w:rsidRDefault="008F5CE8">
      <w:pPr>
        <w:rPr>
          <w:b/>
          <w:bCs/>
        </w:rPr>
      </w:pPr>
    </w:p>
    <w:sectPr w:rsidR="008F5CE8" w:rsidRPr="008F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898"/>
    <w:multiLevelType w:val="multilevel"/>
    <w:tmpl w:val="A27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0669D"/>
    <w:multiLevelType w:val="multilevel"/>
    <w:tmpl w:val="B0E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331A0"/>
    <w:multiLevelType w:val="multilevel"/>
    <w:tmpl w:val="0CE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166D2"/>
    <w:multiLevelType w:val="multilevel"/>
    <w:tmpl w:val="868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61CC5"/>
    <w:multiLevelType w:val="multilevel"/>
    <w:tmpl w:val="AE2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119D2"/>
    <w:multiLevelType w:val="multilevel"/>
    <w:tmpl w:val="6CF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8543F"/>
    <w:multiLevelType w:val="multilevel"/>
    <w:tmpl w:val="963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F5248"/>
    <w:multiLevelType w:val="multilevel"/>
    <w:tmpl w:val="C1EE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33D0A"/>
    <w:multiLevelType w:val="multilevel"/>
    <w:tmpl w:val="CC2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397049">
    <w:abstractNumId w:val="8"/>
  </w:num>
  <w:num w:numId="2" w16cid:durableId="1962877088">
    <w:abstractNumId w:val="0"/>
  </w:num>
  <w:num w:numId="3" w16cid:durableId="270821131">
    <w:abstractNumId w:val="4"/>
  </w:num>
  <w:num w:numId="4" w16cid:durableId="485366521">
    <w:abstractNumId w:val="5"/>
  </w:num>
  <w:num w:numId="5" w16cid:durableId="259411810">
    <w:abstractNumId w:val="6"/>
  </w:num>
  <w:num w:numId="6" w16cid:durableId="1413939364">
    <w:abstractNumId w:val="1"/>
  </w:num>
  <w:num w:numId="7" w16cid:durableId="1196960669">
    <w:abstractNumId w:val="3"/>
  </w:num>
  <w:num w:numId="8" w16cid:durableId="19209220">
    <w:abstractNumId w:val="7"/>
  </w:num>
  <w:num w:numId="9" w16cid:durableId="74830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E8"/>
    <w:rsid w:val="008F5CE8"/>
    <w:rsid w:val="00B713E7"/>
    <w:rsid w:val="00B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30C"/>
  <w15:chartTrackingRefBased/>
  <w15:docId w15:val="{5CBCBF3A-88E9-4E30-826F-01ABB2C2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DEFB47194C640AD3BBFDA2EB57763" ma:contentTypeVersion="5" ma:contentTypeDescription="Create a new document." ma:contentTypeScope="" ma:versionID="7f4eefb80853e8a2cee2ab0b7f2c2c59">
  <xsd:schema xmlns:xsd="http://www.w3.org/2001/XMLSchema" xmlns:xs="http://www.w3.org/2001/XMLSchema" xmlns:p="http://schemas.microsoft.com/office/2006/metadata/properties" xmlns:ns3="9a1ac686-3133-410e-a12b-377d2f86143e" targetNamespace="http://schemas.microsoft.com/office/2006/metadata/properties" ma:root="true" ma:fieldsID="2d9163b06e3c18042074e80f2b63998f" ns3:_="">
    <xsd:import namespace="9a1ac686-3133-410e-a12b-377d2f861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ac686-3133-410e-a12b-377d2f861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1ac686-3133-410e-a12b-377d2f86143e" xsi:nil="true"/>
  </documentManagement>
</p:properties>
</file>

<file path=customXml/itemProps1.xml><?xml version="1.0" encoding="utf-8"?>
<ds:datastoreItem xmlns:ds="http://schemas.openxmlformats.org/officeDocument/2006/customXml" ds:itemID="{C73A3948-863C-4806-9CBC-4F9CD7116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ac686-3133-410e-a12b-377d2f861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BBAF20-E536-4965-9BA6-6C5475444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14D98-83AB-468F-A5B0-C767EAE3FCC2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9a1ac686-3133-410e-a12b-377d2f86143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22BHI10151</dc:creator>
  <cp:keywords/>
  <dc:description/>
  <cp:lastModifiedBy>22BHI10151</cp:lastModifiedBy>
  <cp:revision>2</cp:revision>
  <dcterms:created xsi:type="dcterms:W3CDTF">2025-07-29T10:18:00Z</dcterms:created>
  <dcterms:modified xsi:type="dcterms:W3CDTF">2025-07-29T10:18:00Z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0x010100F2ADEFB47194C640AD3BBFDA2EB57763</vt:lpwstr>
  </property>
</Properties>
</file>