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47AC" w:rsidRPr="00E047AC" w:rsidRDefault="00E047AC" w:rsidP="00E047AC">
      <w:pPr>
        <w:pStyle w:val="Title"/>
        <w:spacing w:before="0" w:after="0" w:line="360" w:lineRule="auto"/>
        <w:ind w:right="-180"/>
        <w:jc w:val="center"/>
        <w:rPr>
          <w:rFonts w:ascii="Bodoni MT Black" w:hAnsi="Bodoni MT Black"/>
          <w:color w:val="44546A" w:themeColor="text2"/>
        </w:rPr>
      </w:pPr>
      <w:r w:rsidRPr="00E047AC">
        <w:rPr>
          <w:rFonts w:ascii="Bodoni MT Black" w:hAnsi="Bodoni MT Black"/>
          <w:color w:val="44546A" w:themeColor="text2"/>
        </w:rPr>
        <w:t>In the name of god</w:t>
      </w:r>
    </w:p>
    <w:p w:rsidR="00E047AC" w:rsidRPr="00FD37AE" w:rsidRDefault="00E047AC" w:rsidP="00E047AC">
      <w:pPr>
        <w:jc w:val="center"/>
      </w:pPr>
      <w:r>
        <w:rPr>
          <w:noProof/>
          <w:color w:val="4472C4" w:themeColor="accent1"/>
        </w:rPr>
        <w:drawing>
          <wp:inline distT="0" distB="0" distL="0" distR="0" wp14:anchorId="4AFA1BF0" wp14:editId="780EAA9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rsidR="00E047AC" w:rsidRDefault="00E047AC" w:rsidP="00E047AC">
      <w:pPr>
        <w:jc w:val="center"/>
      </w:pPr>
      <w:r>
        <w:rPr>
          <w:noProof/>
        </w:rPr>
        <w:drawing>
          <wp:inline distT="0" distB="0" distL="0" distR="0" wp14:anchorId="65B34BFA" wp14:editId="2A76B008">
            <wp:extent cx="1562100" cy="1592729"/>
            <wp:effectExtent l="0" t="0" r="0" b="7620"/>
            <wp:docPr id="456903378" name="Picture 45690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6251" cy="1617353"/>
                    </a:xfrm>
                    <a:prstGeom prst="rect">
                      <a:avLst/>
                    </a:prstGeom>
                    <a:noFill/>
                    <a:ln>
                      <a:noFill/>
                    </a:ln>
                  </pic:spPr>
                </pic:pic>
              </a:graphicData>
            </a:graphic>
          </wp:inline>
        </w:drawing>
      </w:r>
    </w:p>
    <w:p w:rsidR="00E047AC" w:rsidRDefault="00E047AC" w:rsidP="00E047AC">
      <w:pPr>
        <w:jc w:val="center"/>
        <w:rPr>
          <w:rtl/>
        </w:rPr>
      </w:pPr>
      <w:r>
        <w:rPr>
          <w:noProof/>
          <w:color w:val="4472C4" w:themeColor="accent1"/>
        </w:rPr>
        <w:drawing>
          <wp:inline distT="0" distB="0" distL="0" distR="0" wp14:anchorId="264BE033" wp14:editId="47E4CE55">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47AC" w:rsidRPr="00EA2B7D" w:rsidRDefault="00E047AC" w:rsidP="00E047AC">
      <w:pPr>
        <w:jc w:val="center"/>
        <w:rPr>
          <w:b/>
          <w:bCs/>
          <w:i/>
          <w:iCs/>
          <w:sz w:val="30"/>
          <w:szCs w:val="30"/>
        </w:rPr>
      </w:pPr>
      <w:proofErr w:type="gramStart"/>
      <w:r w:rsidRPr="00EA2B7D">
        <w:rPr>
          <w:b/>
          <w:bCs/>
          <w:i/>
          <w:iCs/>
          <w:sz w:val="30"/>
          <w:szCs w:val="30"/>
        </w:rPr>
        <w:t>Producers :</w:t>
      </w:r>
      <w:proofErr w:type="gramEnd"/>
    </w:p>
    <w:p w:rsidR="00E047AC" w:rsidRPr="00EA2B7D" w:rsidRDefault="00E047AC" w:rsidP="00E047AC">
      <w:pPr>
        <w:jc w:val="center"/>
        <w:rPr>
          <w:i/>
          <w:iCs/>
          <w:sz w:val="30"/>
          <w:szCs w:val="30"/>
          <w:rtl/>
        </w:rPr>
      </w:pPr>
      <w:r w:rsidRPr="00EA2B7D">
        <w:rPr>
          <w:i/>
          <w:iCs/>
          <w:sz w:val="30"/>
          <w:szCs w:val="30"/>
        </w:rPr>
        <w:t>Sayyed Hossein Hosseini</w:t>
      </w:r>
    </w:p>
    <w:p w:rsidR="00E047AC" w:rsidRPr="00EA2B7D" w:rsidRDefault="00E047AC" w:rsidP="00E047AC">
      <w:pPr>
        <w:spacing w:after="0" w:line="240" w:lineRule="auto"/>
        <w:jc w:val="center"/>
        <w:rPr>
          <w:i/>
          <w:iCs/>
          <w:sz w:val="30"/>
          <w:szCs w:val="30"/>
          <w:rtl/>
          <w:lang w:bidi="fa-IR"/>
        </w:rPr>
      </w:pPr>
    </w:p>
    <w:p w:rsidR="00E047AC" w:rsidRPr="00EA2B7D" w:rsidRDefault="00E047AC" w:rsidP="00E047AC">
      <w:pPr>
        <w:bidi/>
        <w:jc w:val="center"/>
        <w:rPr>
          <w:b/>
          <w:bCs/>
          <w:i/>
          <w:iCs/>
          <w:sz w:val="30"/>
          <w:szCs w:val="30"/>
          <w:lang w:bidi="fa-IR"/>
        </w:rPr>
      </w:pPr>
      <w:proofErr w:type="gramStart"/>
      <w:r w:rsidRPr="00EA2B7D">
        <w:rPr>
          <w:b/>
          <w:bCs/>
          <w:i/>
          <w:iCs/>
          <w:sz w:val="30"/>
          <w:szCs w:val="30"/>
          <w:lang w:bidi="fa-IR"/>
        </w:rPr>
        <w:t>Supervisor :</w:t>
      </w:r>
      <w:proofErr w:type="gramEnd"/>
    </w:p>
    <w:p w:rsidR="00E047AC" w:rsidRPr="00EA2B7D" w:rsidRDefault="00E047AC" w:rsidP="00E047AC">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rsidR="00E047AC" w:rsidRPr="00EA2B7D" w:rsidRDefault="00E047AC" w:rsidP="00E047AC">
      <w:pPr>
        <w:bidi/>
        <w:spacing w:before="0" w:line="240" w:lineRule="auto"/>
        <w:jc w:val="center"/>
        <w:rPr>
          <w:i/>
          <w:iCs/>
          <w:sz w:val="30"/>
          <w:szCs w:val="30"/>
          <w:lang w:bidi="fa-IR"/>
        </w:rPr>
      </w:pPr>
    </w:p>
    <w:p w:rsidR="00E047AC" w:rsidRPr="00EA2B7D" w:rsidRDefault="00E047AC" w:rsidP="00E047AC">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rsidR="00E047AC" w:rsidRPr="00FD37AE" w:rsidRDefault="00E047AC" w:rsidP="00E047AC">
      <w:pPr>
        <w:bidi/>
        <w:spacing w:line="720" w:lineRule="auto"/>
        <w:jc w:val="center"/>
        <w:rPr>
          <w:i/>
          <w:iCs/>
          <w:sz w:val="30"/>
          <w:szCs w:val="30"/>
          <w:lang w:bidi="fa-IR"/>
        </w:rPr>
      </w:pPr>
      <w:r w:rsidRPr="00EA2B7D">
        <w:rPr>
          <w:i/>
          <w:iCs/>
          <w:sz w:val="30"/>
          <w:szCs w:val="30"/>
          <w:lang w:bidi="fa-IR"/>
        </w:rPr>
        <w:t>Reza Pour Mohammadi</w:t>
      </w:r>
      <w:r w:rsidRPr="00EA2B7D">
        <w:rPr>
          <w:rFonts w:hint="cs"/>
          <w:i/>
          <w:iCs/>
          <w:sz w:val="30"/>
          <w:szCs w:val="30"/>
          <w:rtl/>
          <w:lang w:bidi="fa-IR"/>
        </w:rPr>
        <w:t xml:space="preserve"> </w:t>
      </w:r>
    </w:p>
    <w:p w:rsidR="00E047AC" w:rsidRPr="00D31751" w:rsidRDefault="00E047AC" w:rsidP="00E047AC">
      <w:pPr>
        <w:jc w:val="center"/>
        <w:rPr>
          <w:b/>
          <w:bCs/>
          <w:i/>
          <w:iCs/>
        </w:rPr>
      </w:pPr>
      <w:r w:rsidRPr="00D31751">
        <w:rPr>
          <w:b/>
          <w:bCs/>
          <w:i/>
          <w:iCs/>
        </w:rPr>
        <w:t>Faculty of Computer Engineering, University of Isfahan</w:t>
      </w:r>
    </w:p>
    <w:p w:rsidR="00E047AC" w:rsidRPr="009854DE" w:rsidRDefault="00E047AC" w:rsidP="00E047AC">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Content>
        <w:p w:rsidR="00C20ED3" w:rsidRPr="00EE37C8" w:rsidRDefault="00C20ED3" w:rsidP="00C20ED3">
          <w:pPr>
            <w:pStyle w:val="Title"/>
          </w:pPr>
          <w:r w:rsidRPr="00EE37C8">
            <w:t>Table of Contents</w:t>
          </w:r>
          <w:r w:rsidRPr="00EE37C8">
            <w:tab/>
          </w:r>
        </w:p>
        <w:p w:rsidR="00C20ED3" w:rsidRDefault="00000000" w:rsidP="00C20ED3">
          <w:pPr>
            <w:pStyle w:val="TOC1"/>
          </w:pPr>
          <w:hyperlink w:anchor="_microsoft_project_:" w:history="1">
            <w:r w:rsidR="00475449" w:rsidRPr="00475449">
              <w:rPr>
                <w:rStyle w:val="Hyperlink"/>
                <w:b/>
                <w:bCs/>
                <w:u w:val="none"/>
              </w:rPr>
              <w:t>Microsoft Project</w:t>
            </w:r>
            <w:r w:rsidR="00C20ED3" w:rsidRPr="00475449">
              <w:rPr>
                <w:rStyle w:val="Hyperlink"/>
                <w:u w:val="none"/>
              </w:rPr>
              <w:ptab w:relativeTo="margin" w:alignment="right" w:leader="dot"/>
            </w:r>
            <w:r w:rsidR="00C20ED3" w:rsidRPr="00475449">
              <w:rPr>
                <w:rStyle w:val="Hyperlink"/>
                <w:b/>
                <w:bCs/>
                <w:u w:val="none"/>
              </w:rPr>
              <w:t>1</w:t>
            </w:r>
          </w:hyperlink>
        </w:p>
        <w:p w:rsidR="00C20ED3" w:rsidRPr="00C53026" w:rsidRDefault="00000000" w:rsidP="00C20ED3">
          <w:pPr>
            <w:pStyle w:val="TOC2"/>
          </w:pPr>
          <w:hyperlink w:anchor="_change_working_time" w:history="1">
            <w:r w:rsidR="00475449" w:rsidRPr="00475449">
              <w:rPr>
                <w:rStyle w:val="Hyperlink"/>
                <w:u w:val="none"/>
              </w:rPr>
              <w:t>Change Working Time</w:t>
            </w:r>
            <w:r w:rsidR="00C20ED3" w:rsidRPr="00475449">
              <w:rPr>
                <w:rStyle w:val="Hyperlink"/>
                <w:u w:val="none"/>
              </w:rPr>
              <w:ptab w:relativeTo="margin" w:alignment="right" w:leader="dot"/>
            </w:r>
            <w:r w:rsidR="00C20ED3" w:rsidRPr="00475449">
              <w:rPr>
                <w:rStyle w:val="Hyperlink"/>
                <w:u w:val="none"/>
              </w:rPr>
              <w:t>1</w:t>
            </w:r>
          </w:hyperlink>
        </w:p>
        <w:p w:rsidR="00C20ED3" w:rsidRDefault="00000000" w:rsidP="00C20ED3">
          <w:pPr>
            <w:pStyle w:val="TOC2"/>
          </w:pPr>
        </w:p>
      </w:sdtContent>
    </w:sdt>
    <w:p w:rsidR="00C20ED3" w:rsidRDefault="00C20ED3" w:rsidP="00E047AC"/>
    <w:p w:rsidR="00C20ED3" w:rsidRDefault="00C20ED3" w:rsidP="00C20ED3">
      <w:r>
        <w:br w:type="page"/>
      </w:r>
    </w:p>
    <w:p w:rsidR="00C20ED3" w:rsidRDefault="00C20ED3" w:rsidP="00C20ED3">
      <w:pPr>
        <w:pStyle w:val="Heading3"/>
      </w:pPr>
      <w:bookmarkStart w:id="0" w:name="_microsoft_project_:"/>
      <w:bookmarkEnd w:id="0"/>
      <w:r>
        <w:lastRenderedPageBreak/>
        <w:t xml:space="preserve">microsoft </w:t>
      </w:r>
      <w:proofErr w:type="gramStart"/>
      <w:r>
        <w:t>project :</w:t>
      </w:r>
      <w:proofErr w:type="gramEnd"/>
    </w:p>
    <w:p w:rsidR="00C20ED3" w:rsidRDefault="00475449" w:rsidP="007D7572">
      <w:pPr>
        <w:spacing w:line="360" w:lineRule="auto"/>
        <w:jc w:val="both"/>
        <w:rPr>
          <w:lang w:bidi="fa-IR"/>
        </w:rPr>
      </w:pPr>
      <w:r>
        <w:rPr>
          <w:lang w:bidi="fa-IR"/>
        </w:rPr>
        <w:t xml:space="preserve">   </w:t>
      </w:r>
      <w:r w:rsidR="00C20ED3" w:rsidRPr="00C20ED3">
        <w:rPr>
          <w:lang w:bidi="fa-IR"/>
        </w:rPr>
        <w:t>First, let's have a general introduction about this program so that we can look at the process of working with the program with a more open view</w:t>
      </w:r>
      <w:r w:rsidR="00C20ED3">
        <w:rPr>
          <w:lang w:bidi="fa-IR"/>
        </w:rPr>
        <w:t>.</w:t>
      </w:r>
    </w:p>
    <w:p w:rsidR="00C20ED3" w:rsidRDefault="00475449" w:rsidP="007D7572">
      <w:pPr>
        <w:spacing w:line="360" w:lineRule="auto"/>
        <w:jc w:val="both"/>
        <w:rPr>
          <w:lang w:bidi="fa-IR"/>
        </w:rPr>
      </w:pPr>
      <w:r>
        <w:rPr>
          <w:lang w:bidi="fa-IR"/>
        </w:rPr>
        <w:t xml:space="preserve">   </w:t>
      </w:r>
      <w:r w:rsidR="00C20ED3" w:rsidRPr="00C20ED3">
        <w:rPr>
          <w:lang w:bidi="fa-IR"/>
        </w:rPr>
        <w:t>This program is one of the most demanded project management programs and it is possible to break the programs into small tasks and assign the tasks to a number of people according to the schedule.</w:t>
      </w:r>
    </w:p>
    <w:p w:rsidR="007D7572" w:rsidRDefault="00475449" w:rsidP="007D7572">
      <w:pPr>
        <w:spacing w:line="360" w:lineRule="auto"/>
        <w:jc w:val="both"/>
        <w:rPr>
          <w:lang w:bidi="fa-IR"/>
        </w:rPr>
      </w:pPr>
      <w:r>
        <w:rPr>
          <w:lang w:bidi="fa-IR"/>
        </w:rPr>
        <w:t xml:space="preserve">   </w:t>
      </w:r>
      <w:r w:rsidR="007D7572">
        <w:rPr>
          <w:lang w:bidi="fa-IR"/>
        </w:rPr>
        <w:t>Then we see that the Gantt chart will be drawn in front of us in half of the page and it shows the relationship between tasks and people.</w:t>
      </w:r>
    </w:p>
    <w:p w:rsidR="007D7572" w:rsidRDefault="00475449" w:rsidP="007D7572">
      <w:pPr>
        <w:spacing w:line="360" w:lineRule="auto"/>
        <w:jc w:val="both"/>
        <w:rPr>
          <w:rtl/>
          <w:lang w:bidi="fa-IR"/>
        </w:rPr>
      </w:pPr>
      <w:r>
        <w:rPr>
          <w:lang w:bidi="fa-IR"/>
        </w:rPr>
        <w:t xml:space="preserve">   </w:t>
      </w:r>
      <w:r w:rsidR="007D7572">
        <w:rPr>
          <w:lang w:bidi="fa-IR"/>
        </w:rPr>
        <w:t>Also, the timeline is placed at the top of the screen and shows how our process is progressing according to the schedule.</w:t>
      </w:r>
    </w:p>
    <w:p w:rsidR="00475449" w:rsidRDefault="00475449" w:rsidP="00475449">
      <w:pPr>
        <w:spacing w:line="360" w:lineRule="auto"/>
        <w:jc w:val="both"/>
        <w:rPr>
          <w:lang w:bidi="fa-IR"/>
        </w:rPr>
      </w:pPr>
      <w:r w:rsidRPr="00475449">
        <w:rPr>
          <w:lang w:bidi="fa-IR"/>
        </w:rPr>
        <w:t xml:space="preserve">Now we go to the project implementation </w:t>
      </w:r>
      <w:proofErr w:type="gramStart"/>
      <w:r w:rsidRPr="00475449">
        <w:rPr>
          <w:lang w:bidi="fa-IR"/>
        </w:rPr>
        <w:t>process</w:t>
      </w:r>
      <w:r>
        <w:rPr>
          <w:lang w:bidi="fa-IR"/>
        </w:rPr>
        <w:t xml:space="preserve"> </w:t>
      </w:r>
      <w:r w:rsidRPr="00475449">
        <w:rPr>
          <w:lang w:bidi="fa-IR"/>
        </w:rPr>
        <w:t>:</w:t>
      </w:r>
      <w:proofErr w:type="gramEnd"/>
    </w:p>
    <w:p w:rsidR="00475449" w:rsidRDefault="00475449" w:rsidP="00475449">
      <w:pPr>
        <w:pStyle w:val="Heading3"/>
      </w:pPr>
      <w:bookmarkStart w:id="1" w:name="_change_working_time"/>
      <w:bookmarkEnd w:id="1"/>
      <w:r>
        <w:t xml:space="preserve">change working </w:t>
      </w:r>
      <w:proofErr w:type="gramStart"/>
      <w:r>
        <w:t>time :</w:t>
      </w:r>
      <w:proofErr w:type="gramEnd"/>
    </w:p>
    <w:p w:rsidR="00475449" w:rsidRDefault="00800871" w:rsidP="007D7572">
      <w:pPr>
        <w:spacing w:line="360" w:lineRule="auto"/>
        <w:jc w:val="both"/>
        <w:rPr>
          <w:lang w:bidi="fa-IR"/>
        </w:rPr>
      </w:pPr>
      <w:r w:rsidRPr="00800871">
        <w:rPr>
          <w:lang w:bidi="fa-IR"/>
        </w:rPr>
        <w:t xml:space="preserve">First, according to the procedure, this option can be seen on the top bar in the project </w:t>
      </w:r>
      <w:proofErr w:type="gramStart"/>
      <w:r w:rsidRPr="00800871">
        <w:rPr>
          <w:lang w:bidi="fa-IR"/>
        </w:rPr>
        <w:t>section</w:t>
      </w:r>
      <w:r>
        <w:rPr>
          <w:lang w:bidi="fa-IR"/>
        </w:rPr>
        <w:t xml:space="preserve"> :</w:t>
      </w:r>
      <w:proofErr w:type="gramEnd"/>
    </w:p>
    <w:p w:rsidR="00800871" w:rsidRDefault="00800871" w:rsidP="00800871">
      <w:pPr>
        <w:spacing w:line="240" w:lineRule="auto"/>
        <w:jc w:val="both"/>
        <w:rPr>
          <w:lang w:bidi="fa-IR"/>
        </w:rPr>
      </w:pPr>
    </w:p>
    <w:p w:rsidR="00800871" w:rsidRDefault="00800871" w:rsidP="007D7572">
      <w:pPr>
        <w:spacing w:line="360" w:lineRule="auto"/>
        <w:jc w:val="both"/>
        <w:rPr>
          <w:lang w:bidi="fa-IR"/>
        </w:rPr>
      </w:pPr>
      <w:r>
        <w:rPr>
          <w:noProof/>
          <w:lang w:bidi="fa-IR"/>
        </w:rPr>
        <w:drawing>
          <wp:inline distT="0" distB="0" distL="0" distR="0">
            <wp:extent cx="5928360" cy="2994660"/>
            <wp:effectExtent l="0" t="0" r="0" b="0"/>
            <wp:docPr id="1028003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2994660"/>
                    </a:xfrm>
                    <a:prstGeom prst="rect">
                      <a:avLst/>
                    </a:prstGeom>
                    <a:noFill/>
                    <a:ln>
                      <a:noFill/>
                    </a:ln>
                  </pic:spPr>
                </pic:pic>
              </a:graphicData>
            </a:graphic>
          </wp:inline>
        </w:drawing>
      </w:r>
    </w:p>
    <w:p w:rsidR="00475449" w:rsidRPr="00C20ED3" w:rsidRDefault="00475449" w:rsidP="007D7572">
      <w:pPr>
        <w:spacing w:line="360" w:lineRule="auto"/>
        <w:jc w:val="both"/>
        <w:rPr>
          <w:rFonts w:hint="cs"/>
          <w:rtl/>
          <w:lang w:bidi="fa-IR"/>
        </w:rPr>
      </w:pPr>
    </w:p>
    <w:p w:rsidR="00C20ED3" w:rsidRDefault="00C20ED3" w:rsidP="00E047AC"/>
    <w:p w:rsidR="00800871" w:rsidRDefault="00800871" w:rsidP="00800871">
      <w:pPr>
        <w:jc w:val="center"/>
      </w:pPr>
      <w:r>
        <w:t>1</w:t>
      </w:r>
    </w:p>
    <w:p w:rsidR="00C20ED3" w:rsidRDefault="00D631DC" w:rsidP="00800871">
      <w:pPr>
        <w:spacing w:line="480" w:lineRule="auto"/>
      </w:pPr>
      <w:r>
        <w:lastRenderedPageBreak/>
        <w:t xml:space="preserve">   </w:t>
      </w:r>
      <w:r w:rsidR="00800871" w:rsidRPr="00800871">
        <w:t xml:space="preserve">Then, after selecting and clicking on the desired icon in the opened window, create a calendar with the desired name so that we can apply our </w:t>
      </w:r>
      <w:proofErr w:type="gramStart"/>
      <w:r w:rsidR="00800871" w:rsidRPr="00800871">
        <w:t>preferences</w:t>
      </w:r>
      <w:r w:rsidR="00800871">
        <w:rPr>
          <w:rFonts w:hint="cs"/>
          <w:rtl/>
        </w:rPr>
        <w:t xml:space="preserve"> </w:t>
      </w:r>
      <w:r w:rsidR="00800871">
        <w:t xml:space="preserve"> :</w:t>
      </w:r>
      <w:proofErr w:type="gramEnd"/>
    </w:p>
    <w:p w:rsidR="00D631DC" w:rsidRDefault="00D631DC" w:rsidP="00800871">
      <w:pPr>
        <w:spacing w:line="480" w:lineRule="auto"/>
      </w:pPr>
    </w:p>
    <w:p w:rsidR="00D631DC" w:rsidRDefault="0044292C" w:rsidP="00D631DC">
      <w:pPr>
        <w:jc w:val="center"/>
        <w:rPr>
          <w:lang w:bidi="fa-IR"/>
        </w:rPr>
      </w:pPr>
      <w:r>
        <w:rPr>
          <w:noProof/>
        </w:rPr>
        <w:drawing>
          <wp:inline distT="0" distB="0" distL="0" distR="0">
            <wp:extent cx="5295900" cy="5996940"/>
            <wp:effectExtent l="0" t="0" r="0" b="3810"/>
            <wp:docPr id="1381774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5996940"/>
                    </a:xfrm>
                    <a:prstGeom prst="rect">
                      <a:avLst/>
                    </a:prstGeom>
                    <a:noFill/>
                    <a:ln>
                      <a:noFill/>
                    </a:ln>
                  </pic:spPr>
                </pic:pic>
              </a:graphicData>
            </a:graphic>
          </wp:inline>
        </w:drawing>
      </w:r>
    </w:p>
    <w:p w:rsidR="00D631DC" w:rsidRDefault="00D631DC" w:rsidP="00D631DC">
      <w:pPr>
        <w:spacing w:line="480" w:lineRule="auto"/>
        <w:rPr>
          <w:lang w:bidi="fa-IR"/>
        </w:rPr>
      </w:pPr>
    </w:p>
    <w:p w:rsidR="00D631DC" w:rsidRDefault="00D631DC" w:rsidP="00D631DC">
      <w:pPr>
        <w:spacing w:line="240" w:lineRule="auto"/>
        <w:rPr>
          <w:lang w:bidi="fa-IR"/>
        </w:rPr>
      </w:pPr>
    </w:p>
    <w:p w:rsidR="00D631DC" w:rsidRDefault="00D631DC" w:rsidP="00D631DC">
      <w:pPr>
        <w:spacing w:line="480" w:lineRule="auto"/>
        <w:jc w:val="center"/>
        <w:rPr>
          <w:lang w:bidi="fa-IR"/>
        </w:rPr>
      </w:pPr>
      <w:r>
        <w:rPr>
          <w:lang w:bidi="fa-IR"/>
        </w:rPr>
        <w:t>2</w:t>
      </w:r>
    </w:p>
    <w:p w:rsidR="00D631DC" w:rsidRDefault="00D631DC" w:rsidP="00D631DC">
      <w:pPr>
        <w:spacing w:line="480" w:lineRule="auto"/>
        <w:rPr>
          <w:lang w:bidi="fa-IR"/>
        </w:rPr>
      </w:pPr>
      <w:r>
        <w:rPr>
          <w:lang w:bidi="fa-IR"/>
        </w:rPr>
        <w:lastRenderedPageBreak/>
        <w:t xml:space="preserve">   </w:t>
      </w:r>
      <w:r w:rsidRPr="00D631DC">
        <w:rPr>
          <w:lang w:bidi="fa-IR"/>
        </w:rPr>
        <w:t xml:space="preserve">After creating the calendar, one item can be seen by default from the Work Weeks section, and then we will check the details </w:t>
      </w:r>
      <w:proofErr w:type="gramStart"/>
      <w:r w:rsidRPr="00D631DC">
        <w:rPr>
          <w:lang w:bidi="fa-IR"/>
        </w:rPr>
        <w:t>section</w:t>
      </w:r>
      <w:r>
        <w:rPr>
          <w:lang w:bidi="fa-IR"/>
        </w:rPr>
        <w:t xml:space="preserve"> :</w:t>
      </w:r>
      <w:proofErr w:type="gramEnd"/>
    </w:p>
    <w:p w:rsidR="0044292C" w:rsidRDefault="0044292C" w:rsidP="00D631DC">
      <w:pPr>
        <w:spacing w:line="480" w:lineRule="auto"/>
        <w:rPr>
          <w:rFonts w:hint="cs"/>
          <w:rtl/>
          <w:lang w:bidi="fa-IR"/>
        </w:rPr>
      </w:pPr>
    </w:p>
    <w:p w:rsidR="00D631DC" w:rsidRDefault="00D631DC" w:rsidP="00D631DC">
      <w:pPr>
        <w:spacing w:line="480" w:lineRule="auto"/>
        <w:jc w:val="center"/>
        <w:rPr>
          <w:rtl/>
          <w:lang w:bidi="fa-IR"/>
        </w:rPr>
      </w:pPr>
      <w:r>
        <w:rPr>
          <w:noProof/>
          <w:lang w:bidi="fa-IR"/>
        </w:rPr>
        <w:drawing>
          <wp:inline distT="0" distB="0" distL="0" distR="0">
            <wp:extent cx="3368040" cy="2872740"/>
            <wp:effectExtent l="0" t="0" r="3810" b="3810"/>
            <wp:docPr id="1583282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2872740"/>
                    </a:xfrm>
                    <a:prstGeom prst="rect">
                      <a:avLst/>
                    </a:prstGeom>
                    <a:noFill/>
                    <a:ln>
                      <a:noFill/>
                    </a:ln>
                  </pic:spPr>
                </pic:pic>
              </a:graphicData>
            </a:graphic>
          </wp:inline>
        </w:drawing>
      </w:r>
    </w:p>
    <w:p w:rsidR="0044292C" w:rsidRDefault="0044292C" w:rsidP="0044292C">
      <w:pPr>
        <w:spacing w:line="480" w:lineRule="auto"/>
        <w:rPr>
          <w:lang w:bidi="fa-IR"/>
        </w:rPr>
      </w:pPr>
      <w:r>
        <w:rPr>
          <w:rFonts w:hint="cs"/>
          <w:rtl/>
          <w:lang w:bidi="fa-IR"/>
        </w:rPr>
        <w:t xml:space="preserve">   </w:t>
      </w:r>
    </w:p>
    <w:p w:rsidR="00D631DC" w:rsidRDefault="0044292C" w:rsidP="0044292C">
      <w:pPr>
        <w:spacing w:line="480" w:lineRule="auto"/>
        <w:rPr>
          <w:lang w:bidi="fa-IR"/>
        </w:rPr>
      </w:pPr>
      <w:r>
        <w:rPr>
          <w:lang w:bidi="fa-IR"/>
        </w:rPr>
        <w:t xml:space="preserve">   </w:t>
      </w:r>
      <w:r w:rsidRPr="0044292C">
        <w:rPr>
          <w:lang w:bidi="fa-IR"/>
        </w:rPr>
        <w:t xml:space="preserve">Here, according to the desired picture, we specify the working hours and the closed times to be applied in the schedule, and then in the option section at the bottom of the page, we need to change a series of events according to our wishes in order to apply the changes correctly. to </w:t>
      </w:r>
      <w:proofErr w:type="gramStart"/>
      <w:r w:rsidRPr="0044292C">
        <w:rPr>
          <w:lang w:bidi="fa-IR"/>
        </w:rPr>
        <w:t>be</w:t>
      </w:r>
      <w:r>
        <w:rPr>
          <w:lang w:bidi="fa-IR"/>
        </w:rPr>
        <w:t xml:space="preserve"> :</w:t>
      </w:r>
      <w:proofErr w:type="gramEnd"/>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Pr="0044292C" w:rsidRDefault="0044292C" w:rsidP="0044292C">
      <w:pPr>
        <w:rPr>
          <w:lang w:bidi="fa-IR"/>
        </w:rPr>
      </w:pPr>
    </w:p>
    <w:p w:rsidR="0044292C" w:rsidRDefault="0044292C" w:rsidP="0044292C">
      <w:pPr>
        <w:rPr>
          <w:lang w:bidi="fa-IR"/>
        </w:rPr>
      </w:pPr>
    </w:p>
    <w:p w:rsidR="0044292C" w:rsidRDefault="0044292C" w:rsidP="0044292C">
      <w:pPr>
        <w:jc w:val="center"/>
        <w:rPr>
          <w:lang w:bidi="fa-IR"/>
        </w:rPr>
      </w:pPr>
    </w:p>
    <w:p w:rsidR="0044292C" w:rsidRDefault="0044292C" w:rsidP="0044292C">
      <w:pPr>
        <w:jc w:val="center"/>
        <w:rPr>
          <w:lang w:bidi="fa-IR"/>
        </w:rPr>
      </w:pPr>
      <w:r>
        <w:rPr>
          <w:lang w:bidi="fa-IR"/>
        </w:rPr>
        <w:t>3</w:t>
      </w:r>
    </w:p>
    <w:p w:rsidR="0044292C" w:rsidRDefault="0044292C" w:rsidP="0044292C">
      <w:pPr>
        <w:jc w:val="center"/>
        <w:rPr>
          <w:rtl/>
          <w:lang w:bidi="fa-IR"/>
        </w:rPr>
      </w:pPr>
      <w:r>
        <w:rPr>
          <w:noProof/>
        </w:rPr>
        <w:lastRenderedPageBreak/>
        <w:drawing>
          <wp:inline distT="0" distB="0" distL="0" distR="0">
            <wp:extent cx="5943600" cy="4860290"/>
            <wp:effectExtent l="0" t="0" r="0" b="0"/>
            <wp:docPr id="2044984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0290"/>
                    </a:xfrm>
                    <a:prstGeom prst="rect">
                      <a:avLst/>
                    </a:prstGeom>
                    <a:noFill/>
                    <a:ln>
                      <a:noFill/>
                    </a:ln>
                  </pic:spPr>
                </pic:pic>
              </a:graphicData>
            </a:graphic>
          </wp:inline>
        </w:drawing>
      </w:r>
    </w:p>
    <w:p w:rsidR="0044292C" w:rsidRDefault="0044292C" w:rsidP="0044292C">
      <w:pPr>
        <w:jc w:val="center"/>
        <w:rPr>
          <w:rtl/>
          <w:lang w:bidi="fa-IR"/>
        </w:rPr>
      </w:pPr>
    </w:p>
    <w:p w:rsidR="003D0323" w:rsidRDefault="0044292C" w:rsidP="003D0323">
      <w:pPr>
        <w:spacing w:line="480" w:lineRule="auto"/>
        <w:rPr>
          <w:rtl/>
          <w:lang w:bidi="fa-IR"/>
        </w:rPr>
      </w:pPr>
      <w:r>
        <w:rPr>
          <w:rFonts w:hint="cs"/>
          <w:rtl/>
          <w:lang w:bidi="fa-IR"/>
        </w:rPr>
        <w:t xml:space="preserve">   </w:t>
      </w:r>
      <w:r w:rsidRPr="0044292C">
        <w:rPr>
          <w:lang w:bidi="fa-IR"/>
        </w:rPr>
        <w:t>Then, in the calendar option for this project section, we apply our desired changes, such as the start time of the week and working hours per day, etc.</w:t>
      </w:r>
    </w:p>
    <w:p w:rsidR="0044292C" w:rsidRDefault="0044292C" w:rsidP="003D0323">
      <w:pPr>
        <w:spacing w:line="480" w:lineRule="auto"/>
        <w:rPr>
          <w:lang w:bidi="fa-IR"/>
        </w:rPr>
      </w:pPr>
      <w:r>
        <w:rPr>
          <w:lang w:bidi="fa-IR"/>
        </w:rPr>
        <w:t>Our work in this part is finished and we have created our desired calendar</w:t>
      </w:r>
      <w:r w:rsidR="003D0323">
        <w:rPr>
          <w:rFonts w:hint="cs"/>
          <w:rtl/>
          <w:lang w:bidi="fa-IR"/>
        </w:rPr>
        <w:t>.</w:t>
      </w:r>
    </w:p>
    <w:p w:rsidR="0044292C" w:rsidRDefault="0044292C" w:rsidP="003D0323">
      <w:pPr>
        <w:jc w:val="center"/>
        <w:rPr>
          <w:b/>
          <w:bCs/>
          <w:i/>
          <w:iCs/>
          <w:rtl/>
          <w:lang w:bidi="fa-IR"/>
        </w:rPr>
      </w:pPr>
      <w:r w:rsidRPr="003D0323">
        <w:rPr>
          <w:b/>
          <w:bCs/>
          <w:i/>
          <w:iCs/>
          <w:lang w:bidi="fa-IR"/>
        </w:rPr>
        <w:t>See attached project for full details</w:t>
      </w: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Default="003D0323" w:rsidP="003D0323">
      <w:pPr>
        <w:jc w:val="center"/>
        <w:rPr>
          <w:b/>
          <w:bCs/>
          <w:i/>
          <w:iCs/>
          <w:rtl/>
          <w:lang w:bidi="fa-IR"/>
        </w:rPr>
      </w:pPr>
    </w:p>
    <w:p w:rsidR="003D0323" w:rsidRPr="003D0323" w:rsidRDefault="003D0323" w:rsidP="003D0323">
      <w:pPr>
        <w:jc w:val="center"/>
        <w:rPr>
          <w:rFonts w:hint="cs"/>
          <w:lang w:bidi="fa-IR"/>
        </w:rPr>
      </w:pPr>
      <w:r>
        <w:rPr>
          <w:lang w:bidi="fa-IR"/>
        </w:rPr>
        <w:t>4</w:t>
      </w:r>
    </w:p>
    <w:sectPr w:rsidR="003D0323" w:rsidRPr="003D0323" w:rsidSect="009852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5214" w:rsidRDefault="00985214" w:rsidP="00475449">
      <w:pPr>
        <w:spacing w:before="0" w:after="0" w:line="240" w:lineRule="auto"/>
      </w:pPr>
      <w:r>
        <w:separator/>
      </w:r>
    </w:p>
  </w:endnote>
  <w:endnote w:type="continuationSeparator" w:id="0">
    <w:p w:rsidR="00985214" w:rsidRDefault="00985214" w:rsidP="004754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47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5214" w:rsidRDefault="00985214" w:rsidP="00475449">
      <w:pPr>
        <w:spacing w:before="0" w:after="0" w:line="240" w:lineRule="auto"/>
      </w:pPr>
      <w:r>
        <w:separator/>
      </w:r>
    </w:p>
  </w:footnote>
  <w:footnote w:type="continuationSeparator" w:id="0">
    <w:p w:rsidR="00985214" w:rsidRDefault="00985214" w:rsidP="004754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60" o:spid="_x0000_s1026" type="#_x0000_t75" style="position:absolute;margin-left:0;margin-top:0;width:467.95pt;height:481.95pt;z-index:-251657216;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61" o:spid="_x0000_s1027" type="#_x0000_t75" style="position:absolute;margin-left:0;margin-top:0;width:467.95pt;height:481.95pt;z-index:-251656192;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75449" w:rsidRDefault="00000000">
    <w:pPr>
      <w:pStyle w:val="Header"/>
    </w:pPr>
    <w:r>
      <w:rPr>
        <w:noProof/>
        <w14:ligatures w14:val="standardContextu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72859" o:spid="_x0000_s1025" type="#_x0000_t75" style="position:absolute;margin-left:0;margin-top:0;width:467.95pt;height:481.95pt;z-index:-251658240;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AC"/>
    <w:rsid w:val="000D0C7D"/>
    <w:rsid w:val="00162FE4"/>
    <w:rsid w:val="003D0323"/>
    <w:rsid w:val="0044292C"/>
    <w:rsid w:val="00475449"/>
    <w:rsid w:val="007D7572"/>
    <w:rsid w:val="00800871"/>
    <w:rsid w:val="00985214"/>
    <w:rsid w:val="00AE3247"/>
    <w:rsid w:val="00C20ED3"/>
    <w:rsid w:val="00D631DC"/>
    <w:rsid w:val="00E047AC"/>
    <w:rsid w:val="00F52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2148"/>
  <w15:docId w15:val="{F207E71E-AD09-4C52-9537-08EF7BB6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7AC"/>
    <w:pPr>
      <w:spacing w:before="200" w:after="200" w:line="276" w:lineRule="auto"/>
    </w:pPr>
    <w:rPr>
      <w:rFonts w:eastAsiaTheme="minorEastAsia"/>
      <w:kern w:val="0"/>
      <w:sz w:val="20"/>
      <w:szCs w:val="20"/>
      <w14:ligatures w14:val="none"/>
    </w:rPr>
  </w:style>
  <w:style w:type="paragraph" w:styleId="Heading3">
    <w:name w:val="heading 3"/>
    <w:basedOn w:val="Normal"/>
    <w:next w:val="Normal"/>
    <w:link w:val="Heading3Char"/>
    <w:uiPriority w:val="9"/>
    <w:unhideWhenUsed/>
    <w:qFormat/>
    <w:rsid w:val="00C20ED3"/>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47A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047AC"/>
    <w:rPr>
      <w:rFonts w:eastAsiaTheme="minorEastAsia"/>
      <w:caps/>
      <w:color w:val="4472C4" w:themeColor="accent1"/>
      <w:spacing w:val="10"/>
      <w:kern w:val="28"/>
      <w:sz w:val="52"/>
      <w:szCs w:val="52"/>
      <w14:ligatures w14:val="none"/>
    </w:rPr>
  </w:style>
  <w:style w:type="character" w:styleId="Hyperlink">
    <w:name w:val="Hyperlink"/>
    <w:basedOn w:val="DefaultParagraphFont"/>
    <w:uiPriority w:val="99"/>
    <w:unhideWhenUsed/>
    <w:rsid w:val="00C20ED3"/>
    <w:rPr>
      <w:color w:val="0563C1" w:themeColor="hyperlink"/>
      <w:u w:val="single"/>
    </w:rPr>
  </w:style>
  <w:style w:type="paragraph" w:styleId="TOC2">
    <w:name w:val="toc 2"/>
    <w:basedOn w:val="Normal"/>
    <w:next w:val="Normal"/>
    <w:autoRedefine/>
    <w:uiPriority w:val="39"/>
    <w:unhideWhenUsed/>
    <w:rsid w:val="00C20ED3"/>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C20ED3"/>
    <w:pPr>
      <w:spacing w:before="0" w:after="100" w:line="259" w:lineRule="auto"/>
    </w:pPr>
    <w:rPr>
      <w:rFonts w:cs="Times New Roman"/>
      <w:sz w:val="22"/>
      <w:szCs w:val="22"/>
    </w:rPr>
  </w:style>
  <w:style w:type="paragraph" w:styleId="TOC3">
    <w:name w:val="toc 3"/>
    <w:basedOn w:val="Normal"/>
    <w:next w:val="Normal"/>
    <w:autoRedefine/>
    <w:uiPriority w:val="39"/>
    <w:unhideWhenUsed/>
    <w:rsid w:val="00C20ED3"/>
    <w:pPr>
      <w:spacing w:before="0" w:after="100" w:line="259" w:lineRule="auto"/>
      <w:ind w:left="440"/>
    </w:pPr>
    <w:rPr>
      <w:rFonts w:cs="Times New Roman"/>
      <w:sz w:val="22"/>
      <w:szCs w:val="22"/>
    </w:rPr>
  </w:style>
  <w:style w:type="character" w:customStyle="1" w:styleId="Heading3Char">
    <w:name w:val="Heading 3 Char"/>
    <w:basedOn w:val="DefaultParagraphFont"/>
    <w:link w:val="Heading3"/>
    <w:uiPriority w:val="9"/>
    <w:rsid w:val="00C20ED3"/>
    <w:rPr>
      <w:rFonts w:eastAsiaTheme="minorEastAsia"/>
      <w:caps/>
      <w:color w:val="1F3763" w:themeColor="accent1" w:themeShade="7F"/>
      <w:spacing w:val="15"/>
      <w:kern w:val="0"/>
      <w14:ligatures w14:val="none"/>
    </w:rPr>
  </w:style>
  <w:style w:type="paragraph" w:styleId="Header">
    <w:name w:val="header"/>
    <w:basedOn w:val="Normal"/>
    <w:link w:val="HeaderChar"/>
    <w:uiPriority w:val="99"/>
    <w:unhideWhenUsed/>
    <w:rsid w:val="004754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5449"/>
    <w:rPr>
      <w:rFonts w:eastAsiaTheme="minorEastAsia"/>
      <w:kern w:val="0"/>
      <w:sz w:val="20"/>
      <w:szCs w:val="20"/>
      <w14:ligatures w14:val="none"/>
    </w:rPr>
  </w:style>
  <w:style w:type="paragraph" w:styleId="Footer">
    <w:name w:val="footer"/>
    <w:basedOn w:val="Normal"/>
    <w:link w:val="FooterChar"/>
    <w:uiPriority w:val="99"/>
    <w:unhideWhenUsed/>
    <w:rsid w:val="004754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5449"/>
    <w:rPr>
      <w:rFonts w:eastAsiaTheme="minorEastAsia"/>
      <w:kern w:val="0"/>
      <w:sz w:val="20"/>
      <w:szCs w:val="20"/>
      <w14:ligatures w14:val="none"/>
    </w:rPr>
  </w:style>
  <w:style w:type="character" w:styleId="UnresolvedMention">
    <w:name w:val="Unresolved Mention"/>
    <w:basedOn w:val="DefaultParagraphFont"/>
    <w:uiPriority w:val="99"/>
    <w:semiHidden/>
    <w:unhideWhenUsed/>
    <w:rsid w:val="0047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749627">
      <w:bodyDiv w:val="1"/>
      <w:marLeft w:val="0"/>
      <w:marRight w:val="0"/>
      <w:marTop w:val="0"/>
      <w:marBottom w:val="0"/>
      <w:divBdr>
        <w:top w:val="none" w:sz="0" w:space="0" w:color="auto"/>
        <w:left w:val="none" w:sz="0" w:space="0" w:color="auto"/>
        <w:bottom w:val="none" w:sz="0" w:space="0" w:color="auto"/>
        <w:right w:val="none" w:sz="0" w:space="0" w:color="auto"/>
      </w:divBdr>
    </w:div>
    <w:div w:id="1677146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08513-7DDF-4553-B9BB-D35C6B0B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3</cp:revision>
  <dcterms:created xsi:type="dcterms:W3CDTF">2023-12-21T21:46:00Z</dcterms:created>
  <dcterms:modified xsi:type="dcterms:W3CDTF">2023-12-22T11:54:00Z</dcterms:modified>
</cp:coreProperties>
</file>