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EC496" w14:textId="7AD9B106" w:rsidR="00391ABF" w:rsidRDefault="00391ABF" w:rsidP="00391ABF">
      <w:pPr>
        <w:ind w:left="720" w:hanging="360"/>
        <w:rPr>
          <w:b/>
          <w:bCs/>
          <w:sz w:val="28"/>
          <w:szCs w:val="28"/>
        </w:rPr>
      </w:pPr>
      <w:r w:rsidRPr="00391ABF">
        <w:rPr>
          <w:b/>
          <w:bCs/>
          <w:sz w:val="28"/>
          <w:szCs w:val="28"/>
        </w:rPr>
        <w:t>Capstone Project – Clustering the Neighborhoods of Downtown Toronto</w:t>
      </w:r>
    </w:p>
    <w:p w14:paraId="0BAE91AD" w14:textId="77777777" w:rsidR="00B85C69" w:rsidRPr="00B85C69" w:rsidRDefault="00B85C69" w:rsidP="00B85C69">
      <w:pPr>
        <w:ind w:left="720" w:hanging="360"/>
        <w:jc w:val="center"/>
        <w:rPr>
          <w:b/>
          <w:bCs/>
          <w:sz w:val="24"/>
          <w:szCs w:val="24"/>
        </w:rPr>
      </w:pPr>
      <w:bookmarkStart w:id="0" w:name="_Hlk48853325"/>
      <w:r w:rsidRPr="00B85C69">
        <w:rPr>
          <w:b/>
          <w:bCs/>
          <w:sz w:val="24"/>
          <w:szCs w:val="24"/>
        </w:rPr>
        <w:t>The Battle of Neighborhoods (Week 1)</w:t>
      </w:r>
    </w:p>
    <w:bookmarkEnd w:id="0"/>
    <w:p w14:paraId="0B6B0F9A" w14:textId="77777777" w:rsidR="00391ABF" w:rsidRPr="00391ABF" w:rsidRDefault="00391ABF" w:rsidP="00B85C69">
      <w:pPr>
        <w:rPr>
          <w:b/>
          <w:bCs/>
          <w:sz w:val="28"/>
          <w:szCs w:val="28"/>
        </w:rPr>
      </w:pPr>
    </w:p>
    <w:p w14:paraId="3D4CBB9E" w14:textId="78C3F856" w:rsidR="00391ABF" w:rsidRPr="00391ABF" w:rsidRDefault="00391ABF" w:rsidP="00391ABF">
      <w:pPr>
        <w:rPr>
          <w:b/>
          <w:bCs/>
          <w:sz w:val="24"/>
          <w:szCs w:val="24"/>
        </w:rPr>
      </w:pPr>
      <w:r w:rsidRPr="00391ABF">
        <w:rPr>
          <w:b/>
          <w:bCs/>
          <w:sz w:val="24"/>
          <w:szCs w:val="24"/>
        </w:rPr>
        <w:t>Description of the problem and a discussion of the background</w:t>
      </w:r>
    </w:p>
    <w:p w14:paraId="62364E13" w14:textId="77777777" w:rsidR="00C070AA" w:rsidRDefault="00C070AA" w:rsidP="00C070AA">
      <w:pPr>
        <w:autoSpaceDE w:val="0"/>
        <w:autoSpaceDN w:val="0"/>
        <w:adjustRightInd w:val="0"/>
        <w:spacing w:line="259" w:lineRule="atLeast"/>
        <w:jc w:val="both"/>
        <w:rPr>
          <w:rFonts w:ascii="Calibri" w:hAnsi="Calibri" w:cs="Calibri"/>
          <w:lang w:val="en"/>
        </w:rPr>
      </w:pPr>
      <w:bookmarkStart w:id="1" w:name="_Hlk48840361"/>
      <w:r>
        <w:rPr>
          <w:rFonts w:ascii="Calibri" w:hAnsi="Calibri" w:cs="Calibri"/>
          <w:lang w:val="en"/>
        </w:rPr>
        <w:t xml:space="preserve">Toronto is the capital city of the </w:t>
      </w:r>
      <w:hyperlink r:id="rId5" w:history="1">
        <w:r w:rsidRPr="00DD688F">
          <w:rPr>
            <w:rFonts w:ascii="Calibri" w:hAnsi="Calibri" w:cs="Calibri"/>
            <w:lang w:val="en"/>
          </w:rPr>
          <w:t>Canadian province</w:t>
        </w:r>
      </w:hyperlink>
      <w:r>
        <w:rPr>
          <w:rFonts w:ascii="Calibri" w:hAnsi="Calibri" w:cs="Calibri"/>
          <w:lang w:val="en"/>
        </w:rPr>
        <w:t xml:space="preserve"> of </w:t>
      </w:r>
      <w:hyperlink r:id="rId6" w:history="1">
        <w:r w:rsidRPr="00DD688F">
          <w:rPr>
            <w:rFonts w:ascii="Calibri" w:hAnsi="Calibri" w:cs="Calibri"/>
            <w:lang w:val="en"/>
          </w:rPr>
          <w:t>Ontario</w:t>
        </w:r>
      </w:hyperlink>
      <w:r>
        <w:rPr>
          <w:rFonts w:ascii="Calibri" w:hAnsi="Calibri" w:cs="Calibri"/>
          <w:lang w:val="en"/>
        </w:rPr>
        <w:t xml:space="preserve">. With a recorded population of 2,731,571 in 2016, it is the </w:t>
      </w:r>
      <w:hyperlink r:id="rId7" w:history="1">
        <w:r w:rsidRPr="00DD688F">
          <w:rPr>
            <w:rFonts w:ascii="Calibri" w:hAnsi="Calibri" w:cs="Calibri"/>
            <w:lang w:val="en"/>
          </w:rPr>
          <w:t>most populous city in Canada</w:t>
        </w:r>
      </w:hyperlink>
      <w:r>
        <w:rPr>
          <w:rFonts w:ascii="Calibri" w:hAnsi="Calibri" w:cs="Calibri"/>
          <w:lang w:val="en"/>
        </w:rPr>
        <w:t xml:space="preserve"> and the </w:t>
      </w:r>
      <w:hyperlink r:id="rId8" w:history="1">
        <w:r w:rsidRPr="00DD688F">
          <w:rPr>
            <w:rFonts w:ascii="Calibri" w:hAnsi="Calibri" w:cs="Calibri"/>
            <w:lang w:val="en"/>
          </w:rPr>
          <w:t>fourth most populous city in North America</w:t>
        </w:r>
      </w:hyperlink>
      <w:r>
        <w:rPr>
          <w:rFonts w:ascii="Calibri" w:hAnsi="Calibri" w:cs="Calibri"/>
          <w:lang w:val="en"/>
        </w:rPr>
        <w:t xml:space="preserve">. The city is the anchor of the </w:t>
      </w:r>
      <w:hyperlink r:id="rId9" w:history="1">
        <w:r w:rsidRPr="00DD688F">
          <w:rPr>
            <w:rFonts w:ascii="Calibri" w:hAnsi="Calibri" w:cs="Calibri"/>
            <w:lang w:val="en"/>
          </w:rPr>
          <w:t>Golden Horseshoe</w:t>
        </w:r>
      </w:hyperlink>
      <w:r>
        <w:rPr>
          <w:rFonts w:ascii="Calibri" w:hAnsi="Calibri" w:cs="Calibri"/>
          <w:lang w:val="en"/>
        </w:rPr>
        <w:t xml:space="preserve">, an urban agglomeration of 9,245,438 people (as of 2016) surrounding the western end of </w:t>
      </w:r>
      <w:hyperlink r:id="rId10" w:history="1">
        <w:r w:rsidRPr="00DD688F">
          <w:rPr>
            <w:rFonts w:ascii="Calibri" w:hAnsi="Calibri" w:cs="Calibri"/>
            <w:lang w:val="en"/>
          </w:rPr>
          <w:t>Lake Ontario</w:t>
        </w:r>
      </w:hyperlink>
      <w:r>
        <w:rPr>
          <w:rFonts w:ascii="Calibri" w:hAnsi="Calibri" w:cs="Calibri"/>
          <w:lang w:val="en"/>
        </w:rPr>
        <w:t xml:space="preserve">, while the </w:t>
      </w:r>
      <w:hyperlink r:id="rId11" w:history="1">
        <w:r w:rsidRPr="00DD688F">
          <w:rPr>
            <w:rFonts w:ascii="Calibri" w:hAnsi="Calibri" w:cs="Calibri"/>
            <w:lang w:val="en"/>
          </w:rPr>
          <w:t>Greater Toronto Area</w:t>
        </w:r>
      </w:hyperlink>
      <w:r>
        <w:rPr>
          <w:rFonts w:ascii="Calibri" w:hAnsi="Calibri" w:cs="Calibri"/>
          <w:lang w:val="en"/>
        </w:rPr>
        <w:t xml:space="preserve"> (GTA) proper had a 2016 population of 6,417,516. Toronto is an international center of business, finance, arts, and culture, and is recognized as one of the most </w:t>
      </w:r>
      <w:hyperlink r:id="rId12" w:history="1">
        <w:r w:rsidRPr="00DD688F">
          <w:rPr>
            <w:rFonts w:ascii="Calibri" w:hAnsi="Calibri" w:cs="Calibri"/>
            <w:lang w:val="en"/>
          </w:rPr>
          <w:t>multicultural</w:t>
        </w:r>
      </w:hyperlink>
      <w:r>
        <w:rPr>
          <w:rFonts w:ascii="Calibri" w:hAnsi="Calibri" w:cs="Calibri"/>
          <w:lang w:val="en"/>
        </w:rPr>
        <w:t xml:space="preserve"> and </w:t>
      </w:r>
      <w:hyperlink r:id="rId13" w:history="1">
        <w:r w:rsidRPr="00DD688F">
          <w:rPr>
            <w:rFonts w:ascii="Calibri" w:hAnsi="Calibri" w:cs="Calibri"/>
            <w:lang w:val="en"/>
          </w:rPr>
          <w:t>cosmopolitan</w:t>
        </w:r>
      </w:hyperlink>
      <w:r>
        <w:rPr>
          <w:rFonts w:ascii="Calibri" w:hAnsi="Calibri" w:cs="Calibri"/>
          <w:lang w:val="en"/>
        </w:rPr>
        <w:t xml:space="preserve"> cities in the world.</w:t>
      </w:r>
    </w:p>
    <w:p w14:paraId="585E19AD" w14:textId="77777777" w:rsidR="00C070AA" w:rsidRDefault="00C070AA" w:rsidP="00C070AA">
      <w:pPr>
        <w:autoSpaceDE w:val="0"/>
        <w:autoSpaceDN w:val="0"/>
        <w:adjustRightInd w:val="0"/>
        <w:spacing w:line="259" w:lineRule="atLeast"/>
        <w:jc w:val="both"/>
      </w:pPr>
      <w:r w:rsidRPr="006920E2">
        <w:rPr>
          <w:rFonts w:ascii="Calibri" w:hAnsi="Calibri" w:cs="Calibri"/>
          <w:lang w:val="en"/>
        </w:rPr>
        <w:t>Downtown</w:t>
      </w:r>
      <w:r w:rsidRPr="006920E2">
        <w:t xml:space="preserve"> Toronto</w:t>
      </w:r>
      <w:r>
        <w:t xml:space="preserve"> is the main </w:t>
      </w:r>
      <w:hyperlink r:id="rId14" w:tooltip="Central business district" w:history="1">
        <w:r w:rsidRPr="006920E2">
          <w:t>central business district</w:t>
        </w:r>
      </w:hyperlink>
      <w:r>
        <w:t xml:space="preserve"> of </w:t>
      </w:r>
      <w:hyperlink r:id="rId15" w:tooltip="Toronto" w:history="1">
        <w:r w:rsidRPr="006920E2">
          <w:t>Toronto</w:t>
        </w:r>
      </w:hyperlink>
      <w:r>
        <w:t xml:space="preserve">, </w:t>
      </w:r>
      <w:hyperlink r:id="rId16" w:tooltip="Ontario" w:history="1">
        <w:r w:rsidRPr="006920E2">
          <w:t>Ontario</w:t>
        </w:r>
      </w:hyperlink>
      <w:r>
        <w:t xml:space="preserve">, Canada. Located entirely within the district of </w:t>
      </w:r>
      <w:hyperlink r:id="rId17" w:tooltip="Old Toronto" w:history="1">
        <w:r w:rsidRPr="006920E2">
          <w:t>Old Toronto</w:t>
        </w:r>
      </w:hyperlink>
      <w:r>
        <w:t xml:space="preserve">, it is approximately 17 square kilometers in area, bounded by </w:t>
      </w:r>
      <w:hyperlink r:id="rId18" w:tooltip="Bloor Street" w:history="1">
        <w:r w:rsidRPr="006920E2">
          <w:t>Bloor Street</w:t>
        </w:r>
      </w:hyperlink>
      <w:r>
        <w:t xml:space="preserve"> to the northeast and Dupont Street to the northwest, </w:t>
      </w:r>
      <w:hyperlink r:id="rId19" w:tooltip="Lake Ontario" w:history="1">
        <w:r w:rsidRPr="006920E2">
          <w:t>Lake Ontario</w:t>
        </w:r>
      </w:hyperlink>
      <w:r>
        <w:t xml:space="preserve"> to the south, the </w:t>
      </w:r>
      <w:hyperlink r:id="rId20" w:tooltip="Don Valley River" w:history="1">
        <w:r w:rsidRPr="006920E2">
          <w:t>Don Valley</w:t>
        </w:r>
      </w:hyperlink>
      <w:r>
        <w:t xml:space="preserve"> to the east, and </w:t>
      </w:r>
      <w:hyperlink r:id="rId21" w:tooltip="Bathurst Street, Toronto" w:history="1">
        <w:r w:rsidRPr="006920E2">
          <w:t>Bathurst Street</w:t>
        </w:r>
      </w:hyperlink>
      <w:r>
        <w:t xml:space="preserve"> to the west. It is also the location of the </w:t>
      </w:r>
      <w:hyperlink r:id="rId22" w:tooltip="Municipal government of Toronto" w:history="1">
        <w:r w:rsidRPr="006920E2">
          <w:t>municipal government of Toronto</w:t>
        </w:r>
      </w:hyperlink>
      <w:r>
        <w:t xml:space="preserve"> and the </w:t>
      </w:r>
      <w:hyperlink r:id="rId23" w:tooltip="Government of Ontario" w:history="1">
        <w:r w:rsidRPr="006920E2">
          <w:t>Government of Ontario</w:t>
        </w:r>
      </w:hyperlink>
      <w:r>
        <w:t xml:space="preserve">. </w:t>
      </w:r>
    </w:p>
    <w:p w14:paraId="2D0BD578" w14:textId="77777777" w:rsidR="00C070AA" w:rsidRDefault="00C070AA" w:rsidP="00C070AA">
      <w:pPr>
        <w:autoSpaceDE w:val="0"/>
        <w:autoSpaceDN w:val="0"/>
        <w:adjustRightInd w:val="0"/>
        <w:spacing w:line="259" w:lineRule="atLeast"/>
        <w:jc w:val="both"/>
      </w:pPr>
      <w:r>
        <w:t xml:space="preserve">The area is made up of Canada's largest concentration of skyscrapers and businesses that form Toronto's skyline. Downtown Toronto has the third most skyscrapers in North America exceeding 200 meters (656 ft) in height, behind </w:t>
      </w:r>
      <w:hyperlink r:id="rId24" w:tooltip="New York City" w:history="1">
        <w:r w:rsidRPr="006920E2">
          <w:t>New York City</w:t>
        </w:r>
      </w:hyperlink>
      <w:r>
        <w:t xml:space="preserve"> and </w:t>
      </w:r>
      <w:hyperlink r:id="rId25" w:tooltip="Chicago" w:history="1">
        <w:r w:rsidRPr="006920E2">
          <w:t>Chicago</w:t>
        </w:r>
      </w:hyperlink>
      <w:r>
        <w:t xml:space="preserve">. </w:t>
      </w:r>
    </w:p>
    <w:p w14:paraId="3A092B58" w14:textId="77777777" w:rsidR="00C070AA" w:rsidRDefault="00C070AA" w:rsidP="00C070AA">
      <w:pPr>
        <w:autoSpaceDE w:val="0"/>
        <w:autoSpaceDN w:val="0"/>
        <w:adjustRightInd w:val="0"/>
        <w:spacing w:line="259" w:lineRule="atLeast"/>
        <w:jc w:val="both"/>
      </w:pPr>
      <w:r>
        <w:t>Having that said, opening businesses in big cities is of course a good investment but it would be a bit risky to go directly and open any kind of business without some analysis to take the right decision and to choose the right place and the right kind of business where I will focus on opening a restaurant business in Toronto</w:t>
      </w:r>
    </w:p>
    <w:p w14:paraId="0CD0A524" w14:textId="77777777" w:rsidR="00C070AA" w:rsidRDefault="00C070AA" w:rsidP="00C070AA">
      <w:pPr>
        <w:autoSpaceDE w:val="0"/>
        <w:autoSpaceDN w:val="0"/>
        <w:adjustRightInd w:val="0"/>
        <w:spacing w:line="259" w:lineRule="atLeast"/>
        <w:jc w:val="both"/>
        <w:rPr>
          <w:rFonts w:ascii="Calibri" w:hAnsi="Calibri" w:cs="Calibri"/>
          <w:lang w:val="en"/>
        </w:rPr>
      </w:pPr>
      <w:r>
        <w:rPr>
          <w:rFonts w:ascii="Calibri" w:hAnsi="Calibri" w:cs="Calibri"/>
          <w:lang w:val="en"/>
        </w:rPr>
        <w:t xml:space="preserve">I chose </w:t>
      </w:r>
      <w:r>
        <w:t>Downtown Toronto</w:t>
      </w:r>
      <w:r>
        <w:rPr>
          <w:rFonts w:ascii="Calibri" w:hAnsi="Calibri" w:cs="Calibri"/>
          <w:lang w:val="en"/>
        </w:rPr>
        <w:t xml:space="preserve"> Borough within Toronto to explore its neighborhoods where I’m going in this project to provide some insight for those who are interested in opening a restaurant business in </w:t>
      </w:r>
      <w:r>
        <w:t>Downtown Toronto</w:t>
      </w:r>
      <w:r>
        <w:rPr>
          <w:rFonts w:ascii="Calibri" w:hAnsi="Calibri" w:cs="Calibri"/>
          <w:lang w:val="en"/>
        </w:rPr>
        <w:t xml:space="preserve"> by choosing the best neighborhood(s) and best type of restaurants, in order to increase the probability that the business will succeed</w:t>
      </w:r>
    </w:p>
    <w:p w14:paraId="3984A03E" w14:textId="1DC44F3A" w:rsidR="0095664A" w:rsidRDefault="0095664A" w:rsidP="003854F4">
      <w:pPr>
        <w:autoSpaceDE w:val="0"/>
        <w:autoSpaceDN w:val="0"/>
        <w:adjustRightInd w:val="0"/>
        <w:spacing w:line="259" w:lineRule="atLeast"/>
        <w:jc w:val="both"/>
        <w:rPr>
          <w:rFonts w:ascii="Calibri" w:hAnsi="Calibri" w:cs="Calibri"/>
          <w:lang w:val="en"/>
        </w:rPr>
      </w:pPr>
    </w:p>
    <w:p w14:paraId="252B0949" w14:textId="77777777" w:rsidR="0095664A" w:rsidRPr="00826098" w:rsidRDefault="0095664A" w:rsidP="0095664A">
      <w:pPr>
        <w:rPr>
          <w:b/>
          <w:bCs/>
          <w:sz w:val="24"/>
          <w:szCs w:val="24"/>
        </w:rPr>
      </w:pPr>
      <w:r w:rsidRPr="001169AD">
        <w:rPr>
          <w:b/>
          <w:bCs/>
          <w:sz w:val="24"/>
          <w:szCs w:val="24"/>
        </w:rPr>
        <w:t xml:space="preserve">Data </w:t>
      </w:r>
      <w:r w:rsidRPr="00826098">
        <w:rPr>
          <w:b/>
          <w:bCs/>
          <w:sz w:val="24"/>
          <w:szCs w:val="24"/>
        </w:rPr>
        <w:t>Description</w:t>
      </w:r>
    </w:p>
    <w:p w14:paraId="7F0FF248" w14:textId="77777777" w:rsidR="0095664A" w:rsidRPr="00826098" w:rsidRDefault="0095664A" w:rsidP="0095664A">
      <w:pPr>
        <w:autoSpaceDE w:val="0"/>
        <w:autoSpaceDN w:val="0"/>
        <w:adjustRightInd w:val="0"/>
        <w:spacing w:line="259" w:lineRule="atLeast"/>
        <w:jc w:val="both"/>
        <w:rPr>
          <w:rFonts w:ascii="Calibri" w:hAnsi="Calibri" w:cs="Calibri"/>
          <w:lang w:val="en"/>
        </w:rPr>
      </w:pPr>
      <w:r w:rsidRPr="00826098">
        <w:rPr>
          <w:rFonts w:ascii="Calibri" w:hAnsi="Calibri" w:cs="Calibri"/>
          <w:lang w:val="en"/>
        </w:rPr>
        <w:t xml:space="preserve">For the purpose of this project </w:t>
      </w:r>
      <w:r>
        <w:rPr>
          <w:rFonts w:ascii="Calibri" w:hAnsi="Calibri" w:cs="Calibri"/>
          <w:lang w:val="en"/>
        </w:rPr>
        <w:t>I</w:t>
      </w:r>
      <w:r w:rsidRPr="00826098">
        <w:rPr>
          <w:rFonts w:ascii="Calibri" w:hAnsi="Calibri" w:cs="Calibri"/>
          <w:lang w:val="en"/>
        </w:rPr>
        <w:t xml:space="preserve"> used the below data sources:</w:t>
      </w:r>
    </w:p>
    <w:p w14:paraId="21CEC046" w14:textId="77777777" w:rsidR="0095664A" w:rsidRPr="00826098" w:rsidRDefault="0095664A" w:rsidP="0095664A">
      <w:pPr>
        <w:pStyle w:val="ListParagraph"/>
        <w:numPr>
          <w:ilvl w:val="0"/>
          <w:numId w:val="3"/>
        </w:numPr>
        <w:autoSpaceDE w:val="0"/>
        <w:autoSpaceDN w:val="0"/>
        <w:adjustRightInd w:val="0"/>
        <w:spacing w:line="259" w:lineRule="atLeast"/>
        <w:jc w:val="both"/>
        <w:rPr>
          <w:rFonts w:ascii="Calibri" w:hAnsi="Calibri" w:cs="Calibri"/>
          <w:lang w:val="en"/>
        </w:rPr>
      </w:pPr>
      <w:r w:rsidRPr="00826098">
        <w:rPr>
          <w:rFonts w:ascii="Calibri" w:hAnsi="Calibri" w:cs="Calibri"/>
          <w:lang w:val="en"/>
        </w:rPr>
        <w:t xml:space="preserve">Information about Toronto from </w:t>
      </w:r>
      <w:hyperlink r:id="rId26" w:history="1">
        <w:r w:rsidRPr="00826098">
          <w:rPr>
            <w:rFonts w:ascii="Calibri" w:hAnsi="Calibri" w:cs="Calibri"/>
            <w:lang w:val="en"/>
          </w:rPr>
          <w:t>https://en.wikipedia.org/wiki/Toronto</w:t>
        </w:r>
      </w:hyperlink>
    </w:p>
    <w:p w14:paraId="13B30AAF" w14:textId="77777777" w:rsidR="0095664A" w:rsidRPr="00826098" w:rsidRDefault="0095664A" w:rsidP="0095664A">
      <w:pPr>
        <w:pStyle w:val="ListParagraph"/>
        <w:numPr>
          <w:ilvl w:val="0"/>
          <w:numId w:val="3"/>
        </w:numPr>
        <w:autoSpaceDE w:val="0"/>
        <w:autoSpaceDN w:val="0"/>
        <w:adjustRightInd w:val="0"/>
        <w:spacing w:line="259" w:lineRule="atLeast"/>
        <w:jc w:val="both"/>
        <w:rPr>
          <w:rFonts w:ascii="Calibri" w:hAnsi="Calibri" w:cs="Calibri"/>
          <w:lang w:val="en"/>
        </w:rPr>
      </w:pPr>
      <w:r w:rsidRPr="00826098">
        <w:rPr>
          <w:rFonts w:ascii="Calibri" w:hAnsi="Calibri" w:cs="Calibri"/>
          <w:lang w:val="en"/>
        </w:rPr>
        <w:t xml:space="preserve">Information about Downtown Toronto from </w:t>
      </w:r>
      <w:hyperlink r:id="rId27" w:history="1">
        <w:r w:rsidRPr="005153E1">
          <w:rPr>
            <w:rStyle w:val="Hyperlink"/>
            <w:rFonts w:ascii="Calibri" w:hAnsi="Calibri" w:cs="Calibri"/>
            <w:lang w:val="en"/>
          </w:rPr>
          <w:t>https://en.wikipedia.org/wiki/Downtown_Toronto</w:t>
        </w:r>
      </w:hyperlink>
    </w:p>
    <w:p w14:paraId="56AD9977" w14:textId="77777777" w:rsidR="0095664A" w:rsidRPr="00826098" w:rsidRDefault="0095664A" w:rsidP="0095664A">
      <w:pPr>
        <w:pStyle w:val="ListParagraph"/>
        <w:numPr>
          <w:ilvl w:val="0"/>
          <w:numId w:val="3"/>
        </w:numPr>
        <w:autoSpaceDE w:val="0"/>
        <w:autoSpaceDN w:val="0"/>
        <w:adjustRightInd w:val="0"/>
        <w:spacing w:line="259" w:lineRule="atLeast"/>
        <w:rPr>
          <w:rFonts w:ascii="Calibri" w:hAnsi="Calibri" w:cs="Calibri"/>
          <w:lang w:val="en"/>
        </w:rPr>
      </w:pPr>
      <w:r w:rsidRPr="00826098">
        <w:rPr>
          <w:rFonts w:ascii="Calibri" w:hAnsi="Calibri" w:cs="Calibri"/>
          <w:lang w:val="en"/>
        </w:rPr>
        <w:t xml:space="preserve">List of Borough and Neighborhoods by postal code from </w:t>
      </w:r>
      <w:hyperlink r:id="rId28" w:history="1">
        <w:r w:rsidRPr="00826098">
          <w:rPr>
            <w:rStyle w:val="Hyperlink"/>
            <w:lang w:val="en"/>
          </w:rPr>
          <w:t>https://en.wikipedia.org/wiki/List_of_postal_codes_of_Canada:_M</w:t>
        </w:r>
      </w:hyperlink>
    </w:p>
    <w:p w14:paraId="5CE5456B" w14:textId="77777777" w:rsidR="0095664A" w:rsidRPr="00826098" w:rsidRDefault="0095664A" w:rsidP="0095664A">
      <w:pPr>
        <w:pStyle w:val="ListParagraph"/>
        <w:numPr>
          <w:ilvl w:val="0"/>
          <w:numId w:val="3"/>
        </w:numPr>
        <w:autoSpaceDE w:val="0"/>
        <w:autoSpaceDN w:val="0"/>
        <w:adjustRightInd w:val="0"/>
        <w:spacing w:line="259" w:lineRule="atLeast"/>
        <w:jc w:val="both"/>
        <w:rPr>
          <w:rFonts w:ascii="Calibri" w:hAnsi="Calibri" w:cs="Calibri"/>
          <w:lang w:val="en"/>
        </w:rPr>
      </w:pPr>
      <w:r w:rsidRPr="00826098">
        <w:rPr>
          <w:rFonts w:ascii="Calibri" w:hAnsi="Calibri" w:cs="Calibri"/>
          <w:lang w:val="en"/>
        </w:rPr>
        <w:t xml:space="preserve">geographical coordinates of each postal code from </w:t>
      </w:r>
      <w:hyperlink r:id="rId29" w:history="1">
        <w:r w:rsidRPr="00826098">
          <w:rPr>
            <w:rFonts w:ascii="Calibri" w:hAnsi="Calibri" w:cs="Calibri"/>
            <w:lang w:val="en"/>
          </w:rPr>
          <w:t>http://cocl.us/Geospatial_data</w:t>
        </w:r>
      </w:hyperlink>
    </w:p>
    <w:p w14:paraId="62A4F5E2" w14:textId="77777777" w:rsidR="0095664A" w:rsidRPr="00826098" w:rsidRDefault="0095664A" w:rsidP="0095664A">
      <w:pPr>
        <w:pStyle w:val="ListParagraph"/>
        <w:numPr>
          <w:ilvl w:val="0"/>
          <w:numId w:val="3"/>
        </w:numPr>
        <w:autoSpaceDE w:val="0"/>
        <w:autoSpaceDN w:val="0"/>
        <w:adjustRightInd w:val="0"/>
        <w:spacing w:line="259" w:lineRule="atLeast"/>
        <w:jc w:val="both"/>
        <w:rPr>
          <w:rFonts w:ascii="Calibri" w:hAnsi="Calibri" w:cs="Calibri"/>
          <w:lang w:val="en"/>
        </w:rPr>
      </w:pPr>
      <w:r w:rsidRPr="00232F2F">
        <w:rPr>
          <w:rFonts w:ascii="Calibri" w:hAnsi="Calibri" w:cs="Calibri"/>
          <w:b/>
          <w:bCs/>
          <w:lang w:val="en"/>
        </w:rPr>
        <w:t>Foursquare API</w:t>
      </w:r>
      <w:r w:rsidRPr="00232F2F">
        <w:rPr>
          <w:rFonts w:ascii="Calibri" w:hAnsi="Calibri" w:cs="Calibri"/>
          <w:sz w:val="20"/>
          <w:szCs w:val="20"/>
          <w:lang w:val="en"/>
        </w:rPr>
        <w:t xml:space="preserve"> </w:t>
      </w:r>
      <w:r w:rsidRPr="00826098">
        <w:rPr>
          <w:rFonts w:ascii="Calibri" w:hAnsi="Calibri" w:cs="Calibri"/>
          <w:lang w:val="en"/>
        </w:rPr>
        <w:t>to get the most common venues for the neighborhoods in Downtown Toronto</w:t>
      </w:r>
    </w:p>
    <w:p w14:paraId="0F2016BA" w14:textId="77777777" w:rsidR="0095664A" w:rsidRDefault="0095664A" w:rsidP="003854F4">
      <w:pPr>
        <w:autoSpaceDE w:val="0"/>
        <w:autoSpaceDN w:val="0"/>
        <w:adjustRightInd w:val="0"/>
        <w:spacing w:line="259" w:lineRule="atLeast"/>
        <w:jc w:val="both"/>
        <w:rPr>
          <w:rFonts w:ascii="Calibri" w:hAnsi="Calibri" w:cs="Calibri"/>
          <w:sz w:val="20"/>
          <w:szCs w:val="20"/>
          <w:lang w:val="en"/>
        </w:rPr>
      </w:pPr>
    </w:p>
    <w:bookmarkEnd w:id="1"/>
    <w:p w14:paraId="18290A7A" w14:textId="77777777" w:rsidR="00391ABF" w:rsidRPr="00391ABF" w:rsidRDefault="00391ABF" w:rsidP="00391ABF">
      <w:pPr>
        <w:rPr>
          <w:b/>
          <w:bCs/>
          <w:sz w:val="28"/>
          <w:szCs w:val="28"/>
        </w:rPr>
      </w:pPr>
    </w:p>
    <w:sectPr w:rsidR="00391ABF" w:rsidRPr="0039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F3601"/>
    <w:multiLevelType w:val="hybridMultilevel"/>
    <w:tmpl w:val="95BA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47936"/>
    <w:multiLevelType w:val="hybridMultilevel"/>
    <w:tmpl w:val="EC60A61C"/>
    <w:lvl w:ilvl="0" w:tplc="381E4282">
      <w:start w:val="2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77BD0"/>
    <w:multiLevelType w:val="multilevel"/>
    <w:tmpl w:val="74E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BF"/>
    <w:rsid w:val="00232F2F"/>
    <w:rsid w:val="003854F4"/>
    <w:rsid w:val="00391ABF"/>
    <w:rsid w:val="0095664A"/>
    <w:rsid w:val="00B85C69"/>
    <w:rsid w:val="00C070AA"/>
    <w:rsid w:val="00CD3025"/>
    <w:rsid w:val="00E51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450"/>
  <w15:chartTrackingRefBased/>
  <w15:docId w15:val="{3B40ED2A-C1A7-45E8-BC8E-B4DC06C2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5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1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1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ABF"/>
    <w:rPr>
      <w:b/>
      <w:bCs/>
    </w:rPr>
  </w:style>
  <w:style w:type="paragraph" w:styleId="ListParagraph">
    <w:name w:val="List Paragraph"/>
    <w:basedOn w:val="Normal"/>
    <w:uiPriority w:val="34"/>
    <w:qFormat/>
    <w:rsid w:val="00391ABF"/>
    <w:pPr>
      <w:ind w:left="720"/>
      <w:contextualSpacing/>
    </w:pPr>
  </w:style>
  <w:style w:type="character" w:styleId="Hyperlink">
    <w:name w:val="Hyperlink"/>
    <w:basedOn w:val="DefaultParagraphFont"/>
    <w:uiPriority w:val="99"/>
    <w:unhideWhenUsed/>
    <w:rsid w:val="0095664A"/>
    <w:rPr>
      <w:color w:val="0000FF"/>
      <w:u w:val="single"/>
    </w:rPr>
  </w:style>
  <w:style w:type="character" w:customStyle="1" w:styleId="Heading2Char">
    <w:name w:val="Heading 2 Char"/>
    <w:basedOn w:val="DefaultParagraphFont"/>
    <w:link w:val="Heading2"/>
    <w:uiPriority w:val="9"/>
    <w:semiHidden/>
    <w:rsid w:val="00B85C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636472">
      <w:bodyDiv w:val="1"/>
      <w:marLeft w:val="0"/>
      <w:marRight w:val="0"/>
      <w:marTop w:val="0"/>
      <w:marBottom w:val="0"/>
      <w:divBdr>
        <w:top w:val="none" w:sz="0" w:space="0" w:color="auto"/>
        <w:left w:val="none" w:sz="0" w:space="0" w:color="auto"/>
        <w:bottom w:val="none" w:sz="0" w:space="0" w:color="auto"/>
        <w:right w:val="none" w:sz="0" w:space="0" w:color="auto"/>
      </w:divBdr>
    </w:div>
    <w:div w:id="18190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orth_American_cities_by_population" TargetMode="External"/><Relationship Id="rId13" Type="http://schemas.openxmlformats.org/officeDocument/2006/relationships/hyperlink" Target="https://en.wikipedia.org/wiki/Cosmopolitanism" TargetMode="External"/><Relationship Id="rId18" Type="http://schemas.openxmlformats.org/officeDocument/2006/relationships/hyperlink" Target="https://en.wikipedia.org/wiki/Bloor_Street" TargetMode="External"/><Relationship Id="rId26" Type="http://schemas.openxmlformats.org/officeDocument/2006/relationships/hyperlink" Target="https://en.wikipedia.org/wiki/Toronto" TargetMode="External"/><Relationship Id="rId3" Type="http://schemas.openxmlformats.org/officeDocument/2006/relationships/settings" Target="settings.xml"/><Relationship Id="rId21" Type="http://schemas.openxmlformats.org/officeDocument/2006/relationships/hyperlink" Target="https://en.wikipedia.org/wiki/Bathurst_Street,_Toronto" TargetMode="External"/><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hyperlink" Target="https://en.wikipedia.org/wiki/Multicultural" TargetMode="External"/><Relationship Id="rId17" Type="http://schemas.openxmlformats.org/officeDocument/2006/relationships/hyperlink" Target="https://en.wikipedia.org/wiki/Old_Toronto" TargetMode="External"/><Relationship Id="rId25" Type="http://schemas.openxmlformats.org/officeDocument/2006/relationships/hyperlink" Target="https://en.wikipedia.org/wiki/Chicago" TargetMode="External"/><Relationship Id="rId2" Type="http://schemas.openxmlformats.org/officeDocument/2006/relationships/styles" Target="styles.xml"/><Relationship Id="rId16" Type="http://schemas.openxmlformats.org/officeDocument/2006/relationships/hyperlink" Target="https://en.wikipedia.org/wiki/Ontario" TargetMode="External"/><Relationship Id="rId20" Type="http://schemas.openxmlformats.org/officeDocument/2006/relationships/hyperlink" Target="https://en.wikipedia.org/wiki/Don_Valley_River" TargetMode="External"/><Relationship Id="rId29" Type="http://schemas.openxmlformats.org/officeDocument/2006/relationships/hyperlink" Target="https://cocl.us/Geospatial_data" TargetMode="External"/><Relationship Id="rId1" Type="http://schemas.openxmlformats.org/officeDocument/2006/relationships/numbering" Target="numbering.xml"/><Relationship Id="rId6" Type="http://schemas.openxmlformats.org/officeDocument/2006/relationships/hyperlink" Target="https://en.wikipedia.org/wiki/Ontario" TargetMode="External"/><Relationship Id="rId11" Type="http://schemas.openxmlformats.org/officeDocument/2006/relationships/hyperlink" Target="https://en.wikipedia.org/wiki/Greater_Toronto_Area" TargetMode="External"/><Relationship Id="rId24" Type="http://schemas.openxmlformats.org/officeDocument/2006/relationships/hyperlink" Target="https://en.wikipedia.org/wiki/New_York_City" TargetMode="External"/><Relationship Id="rId5" Type="http://schemas.openxmlformats.org/officeDocument/2006/relationships/hyperlink" Target="https://en.wikipedia.org/wiki/Provinces_and_territories_of_Canada" TargetMode="External"/><Relationship Id="rId15" Type="http://schemas.openxmlformats.org/officeDocument/2006/relationships/hyperlink" Target="https://en.wikipedia.org/wiki/Toronto" TargetMode="External"/><Relationship Id="rId23" Type="http://schemas.openxmlformats.org/officeDocument/2006/relationships/hyperlink" Target="https://en.wikipedia.org/wiki/Government_of_Ontario" TargetMode="External"/><Relationship Id="rId28" Type="http://schemas.openxmlformats.org/officeDocument/2006/relationships/hyperlink" Target="https://en.wikipedia.org/wiki/List_of_postal_codes_of_Canada:_M" TargetMode="External"/><Relationship Id="rId10" Type="http://schemas.openxmlformats.org/officeDocument/2006/relationships/hyperlink" Target="https://en.wikipedia.org/wiki/Lake_Ontario" TargetMode="External"/><Relationship Id="rId19" Type="http://schemas.openxmlformats.org/officeDocument/2006/relationships/hyperlink" Target="https://en.wikipedia.org/wiki/Lake_Ontari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olden_Horseshoe" TargetMode="External"/><Relationship Id="rId14" Type="http://schemas.openxmlformats.org/officeDocument/2006/relationships/hyperlink" Target="https://en.wikipedia.org/wiki/Central_business_district" TargetMode="External"/><Relationship Id="rId22" Type="http://schemas.openxmlformats.org/officeDocument/2006/relationships/hyperlink" Target="https://en.wikipedia.org/wiki/Municipal_government_of_Toronto" TargetMode="External"/><Relationship Id="rId27" Type="http://schemas.openxmlformats.org/officeDocument/2006/relationships/hyperlink" Target="https://en.wikipedia.org/wiki/Downtown_Toront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A105</dc:creator>
  <cp:keywords/>
  <dc:description/>
  <cp:lastModifiedBy>A105</cp:lastModifiedBy>
  <cp:revision>7</cp:revision>
  <dcterms:created xsi:type="dcterms:W3CDTF">2020-08-20T15:17:00Z</dcterms:created>
  <dcterms:modified xsi:type="dcterms:W3CDTF">2020-08-20T19:03:00Z</dcterms:modified>
</cp:coreProperties>
</file>