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C56D" w14:textId="77777777" w:rsidR="004B4DA6" w:rsidRPr="004B4DA6" w:rsidRDefault="004B4DA6" w:rsidP="004B4DA6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ind w:left="-426" w:right="-138"/>
        <w:contextualSpacing/>
        <w:jc w:val="center"/>
        <w:rPr>
          <w:rFonts w:ascii="Aptos Display" w:eastAsiaTheme="majorEastAsia" w:hAnsi="Aptos Display" w:cstheme="majorBidi"/>
          <w:caps/>
          <w:color w:val="000000" w:themeColor="text1"/>
          <w:spacing w:val="30"/>
          <w:kern w:val="0"/>
          <w:sz w:val="68"/>
          <w:szCs w:val="68"/>
          <w14:ligatures w14:val="none"/>
        </w:rPr>
      </w:pPr>
      <w:r w:rsidRPr="004B4DA6">
        <w:rPr>
          <w:rFonts w:ascii="Aptos Display" w:eastAsiaTheme="majorEastAsia" w:hAnsi="Aptos Display" w:cstheme="majorBidi"/>
          <w:caps/>
          <w:color w:val="000000" w:themeColor="text1"/>
          <w:spacing w:val="30"/>
          <w:kern w:val="0"/>
          <w:sz w:val="68"/>
          <w:szCs w:val="68"/>
          <w14:ligatures w14:val="none"/>
        </w:rPr>
        <w:t>travel management system</w:t>
      </w:r>
    </w:p>
    <w:p w14:paraId="4DFFB87E" w14:textId="77777777" w:rsidR="004B4DA6" w:rsidRPr="004B4DA6" w:rsidRDefault="004B4DA6" w:rsidP="004B4DA6">
      <w:pPr>
        <w:keepNext/>
        <w:keepLines/>
        <w:spacing w:after="0" w:line="240" w:lineRule="auto"/>
        <w:ind w:left="-709"/>
        <w:outlineLvl w:val="0"/>
        <w:rPr>
          <w:rFonts w:ascii="Baskerville Old Face" w:eastAsiaTheme="majorEastAsia" w:hAnsi="Baskerville Old Face" w:cstheme="majorBidi"/>
          <w:b/>
          <w:bCs/>
          <w:smallCaps/>
          <w:color w:val="2F5496" w:themeColor="accent1" w:themeShade="BF"/>
          <w:kern w:val="0"/>
          <w:sz w:val="40"/>
          <w:szCs w:val="40"/>
          <w14:ligatures w14:val="none"/>
        </w:rPr>
      </w:pPr>
      <w:r w:rsidRPr="004B4DA6">
        <w:rPr>
          <w:rFonts w:ascii="Baskerville Old Face" w:eastAsiaTheme="majorEastAsia" w:hAnsi="Baskerville Old Face" w:cstheme="majorBidi"/>
          <w:b/>
          <w:bC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Problem Statement:</w:t>
      </w:r>
    </w:p>
    <w:p w14:paraId="6655A811" w14:textId="77777777" w:rsidR="004B4DA6" w:rsidRPr="004B4DA6" w:rsidRDefault="004B4DA6" w:rsidP="004B4DA6">
      <w:pPr>
        <w:spacing w:after="0" w:line="300" w:lineRule="auto"/>
        <w:rPr>
          <w:rFonts w:eastAsiaTheme="minorEastAsia"/>
          <w:kern w:val="0"/>
          <w:sz w:val="21"/>
          <w:szCs w:val="21"/>
          <w14:ligatures w14:val="none"/>
        </w:rPr>
      </w:pPr>
    </w:p>
    <w:p w14:paraId="7F1D7C66" w14:textId="77777777" w:rsidR="004B4DA6" w:rsidRPr="004B4DA6" w:rsidRDefault="004B4DA6" w:rsidP="004B4DA6">
      <w:pPr>
        <w:spacing w:after="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>Travel Management System is to streamline and automate all tasks associated with travel, making any sort of travel easier and more efficient. </w:t>
      </w:r>
    </w:p>
    <w:p w14:paraId="293A484C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 xml:space="preserve">it provides a central platform to manage all travel-related activities, improving organization and visibility into travel planning. </w:t>
      </w:r>
    </w:p>
    <w:p w14:paraId="3BF44D2C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 xml:space="preserve">It consolidates flights, hotels, and other travel services into a single platform, saving time and simplifying the booking process for travelers.  </w:t>
      </w:r>
    </w:p>
    <w:p w14:paraId="2641685A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>each aspect has many fields. Customers can book tour packages, and their details are stored in the Customer table. Customer_id is considered as the primary key.</w:t>
      </w:r>
    </w:p>
    <w:p w14:paraId="364D1698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>Bookings capture the details of a customer's reservation, including the package, booking date, travel date, and payment status. booking_id is the primary key in this table.</w:t>
      </w:r>
    </w:p>
    <w:p w14:paraId="46688D26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>Tour packages are defined with information such as name, description and price. Each package is associated with a destination. package_id is considered as the primary key.</w:t>
      </w:r>
    </w:p>
    <w:p w14:paraId="33FBD308" w14:textId="77777777" w:rsidR="004B4DA6" w:rsidRPr="004B4DA6" w:rsidRDefault="004B4DA6" w:rsidP="004B4DA6">
      <w:pPr>
        <w:spacing w:before="16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 xml:space="preserve">flight details consists of information such as flight no., deprture date, arrival date, and from where-to-where that particular customer is travelling.  </w:t>
      </w:r>
    </w:p>
    <w:p w14:paraId="5EDBA6C8" w14:textId="77777777" w:rsidR="004B4DA6" w:rsidRPr="004B4DA6" w:rsidRDefault="004B4DA6" w:rsidP="004B4DA6">
      <w:pPr>
        <w:spacing w:before="160" w:after="0" w:line="276" w:lineRule="auto"/>
        <w:ind w:left="-709" w:right="-846"/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</w:pPr>
      <w:r w:rsidRPr="004B4DA6">
        <w:rPr>
          <w:rFonts w:ascii="Candara" w:eastAsiaTheme="majorEastAsia" w:hAnsi="Candara" w:cstheme="majorBidi"/>
          <w:b/>
          <w:bCs/>
          <w:caps/>
          <w:kern w:val="0"/>
          <w:sz w:val="28"/>
          <w:szCs w:val="28"/>
          <w14:ligatures w14:val="none"/>
        </w:rPr>
        <w:t xml:space="preserve">Destinations represent the locations to which the tours are organized. Tour guides are defined in the Guide table, and the tour package table Associates with specific tour packages for a particular destination. guide_tour_details table. </w:t>
      </w:r>
    </w:p>
    <w:p w14:paraId="1A9C56F2" w14:textId="77777777" w:rsidR="004B4DA6" w:rsidRDefault="004B4DA6"/>
    <w:sectPr w:rsidR="004B4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A6"/>
    <w:rsid w:val="004B4DA6"/>
    <w:rsid w:val="00C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6034"/>
  <w15:chartTrackingRefBased/>
  <w15:docId w15:val="{AC37FC18-D469-4D24-9DF1-E38CB04C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Sayeekumar A</dc:creator>
  <cp:keywords/>
  <dc:description/>
  <cp:lastModifiedBy>Sayeekumar A</cp:lastModifiedBy>
  <cp:revision>1</cp:revision>
  <dcterms:created xsi:type="dcterms:W3CDTF">2025-03-11T04:27:00Z</dcterms:created>
  <dcterms:modified xsi:type="dcterms:W3CDTF">2025-03-11T04:27:00Z</dcterms:modified>
</cp:coreProperties>
</file>