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041" w:rsidRPr="004E69B9" w:rsidRDefault="00754041" w:rsidP="001C614E">
      <w:pPr>
        <w:jc w:val="center"/>
        <w:rPr>
          <w:b/>
          <w:color w:val="008000"/>
          <w:sz w:val="32"/>
          <w:szCs w:val="32"/>
          <w:u w:val="single"/>
        </w:rPr>
      </w:pPr>
      <w:r w:rsidRPr="004E69B9">
        <w:rPr>
          <w:b/>
          <w:color w:val="008000"/>
          <w:sz w:val="32"/>
          <w:szCs w:val="32"/>
          <w:u w:val="single"/>
        </w:rPr>
        <w:t>Administrative</w:t>
      </w:r>
    </w:p>
    <w:p w:rsidR="00CC3F8E" w:rsidRDefault="00CC3F8E" w:rsidP="001C614E"/>
    <w:p w:rsidR="00CC3F8E" w:rsidRPr="00EA1C1D" w:rsidRDefault="00CC3F8E" w:rsidP="00862909">
      <w:pPr>
        <w:keepNext/>
        <w:rPr>
          <w:b/>
          <w:color w:val="0000FF"/>
          <w:u w:val="single"/>
        </w:rPr>
      </w:pPr>
      <w:r>
        <w:rPr>
          <w:b/>
          <w:color w:val="0000FF"/>
          <w:u w:val="single"/>
        </w:rPr>
        <w:t>Today’s session</w:t>
      </w:r>
    </w:p>
    <w:p w:rsidR="001E70AE" w:rsidRDefault="001E70AE" w:rsidP="001E70AE">
      <w:proofErr w:type="spellStart"/>
      <w:r>
        <w:t>printf</w:t>
      </w:r>
      <w:proofErr w:type="spellEnd"/>
      <w:r>
        <w:t xml:space="preserve"> </w:t>
      </w:r>
      <w:r w:rsidR="00703833">
        <w:t>method</w:t>
      </w:r>
    </w:p>
    <w:p w:rsidR="001E70AE" w:rsidRDefault="001E70AE" w:rsidP="001E70AE">
      <w:r>
        <w:t>Keyboard input</w:t>
      </w:r>
    </w:p>
    <w:p w:rsidR="001E70AE" w:rsidRPr="00AA5A69" w:rsidRDefault="001E70AE" w:rsidP="001E70AE">
      <w:r w:rsidRPr="00AA5A69">
        <w:t>Addition/concatenation operator</w:t>
      </w:r>
    </w:p>
    <w:p w:rsidR="001E70AE" w:rsidRDefault="001E70AE" w:rsidP="001E70AE">
      <w:r w:rsidRPr="00AE25A2">
        <w:t>Division operator</w:t>
      </w:r>
    </w:p>
    <w:p w:rsidR="001E70AE" w:rsidRDefault="001E70AE" w:rsidP="001E70AE">
      <w:r>
        <w:t>Variable</w:t>
      </w:r>
    </w:p>
    <w:p w:rsidR="001E70AE" w:rsidRDefault="001E70AE" w:rsidP="001E70AE">
      <w:r>
        <w:t>Constant</w:t>
      </w:r>
    </w:p>
    <w:p w:rsidR="001E70AE" w:rsidRPr="00AA5A69" w:rsidRDefault="001E70AE" w:rsidP="001E70AE">
      <w:r w:rsidRPr="00AA5A69">
        <w:t>Assignment statement</w:t>
      </w:r>
    </w:p>
    <w:p w:rsidR="001E70AE" w:rsidRPr="00AA5A69" w:rsidRDefault="001E70AE" w:rsidP="001E70AE">
      <w:r w:rsidRPr="00AA5A69">
        <w:t>Arithmetic expressions</w:t>
      </w:r>
    </w:p>
    <w:p w:rsidR="001E70AE" w:rsidRPr="00AA5A69" w:rsidRDefault="001E70AE" w:rsidP="001E70AE">
      <w:r w:rsidRPr="00AA5A69">
        <w:t>Assignment compatibilities</w:t>
      </w:r>
    </w:p>
    <w:p w:rsidR="001E70AE" w:rsidRPr="00AA5A69" w:rsidRDefault="001E70AE" w:rsidP="001E70AE">
      <w:r w:rsidRPr="00AA5A69">
        <w:t>Software errors</w:t>
      </w:r>
    </w:p>
    <w:p w:rsidR="009C3DB3" w:rsidRDefault="009C3DB3" w:rsidP="009C3DB3">
      <w:r>
        <w:t>Homework 1</w:t>
      </w:r>
    </w:p>
    <w:p w:rsidR="009E28AD" w:rsidRDefault="009E28AD" w:rsidP="00F16C44"/>
    <w:p w:rsidR="00754041" w:rsidRPr="004E69B9" w:rsidRDefault="00754041" w:rsidP="001C614E">
      <w:pPr>
        <w:jc w:val="center"/>
        <w:rPr>
          <w:b/>
          <w:color w:val="008000"/>
          <w:sz w:val="32"/>
          <w:szCs w:val="32"/>
          <w:u w:val="single"/>
        </w:rPr>
      </w:pPr>
      <w:r>
        <w:rPr>
          <w:b/>
          <w:color w:val="008000"/>
          <w:sz w:val="32"/>
          <w:szCs w:val="32"/>
          <w:u w:val="single"/>
        </w:rPr>
        <w:t>Session Topics</w:t>
      </w:r>
    </w:p>
    <w:p w:rsidR="00E62B85" w:rsidRDefault="00E62B85" w:rsidP="001C614E"/>
    <w:p w:rsidR="001E70AE" w:rsidRPr="00EA1C1D" w:rsidRDefault="001E70AE" w:rsidP="001E70AE">
      <w:pPr>
        <w:keepNext/>
        <w:rPr>
          <w:b/>
          <w:color w:val="0000FF"/>
          <w:u w:val="single"/>
        </w:rPr>
      </w:pPr>
      <w:proofErr w:type="spellStart"/>
      <w:r>
        <w:rPr>
          <w:b/>
          <w:color w:val="0000FF"/>
          <w:u w:val="single"/>
        </w:rPr>
        <w:t>printf</w:t>
      </w:r>
      <w:proofErr w:type="spellEnd"/>
      <w:r>
        <w:rPr>
          <w:b/>
          <w:color w:val="0000FF"/>
          <w:u w:val="single"/>
        </w:rPr>
        <w:t xml:space="preserve"> </w:t>
      </w:r>
      <w:r w:rsidR="0015748D">
        <w:rPr>
          <w:b/>
          <w:color w:val="0000FF"/>
          <w:u w:val="single"/>
        </w:rPr>
        <w:t>method</w:t>
      </w:r>
    </w:p>
    <w:p w:rsidR="001E70AE" w:rsidRPr="00FA1541" w:rsidRDefault="001E70AE" w:rsidP="001E70AE">
      <w:r>
        <w:t xml:space="preserve">● </w:t>
      </w:r>
      <w:r w:rsidR="0015748D">
        <w:t xml:space="preserve">The </w:t>
      </w:r>
      <w:proofErr w:type="spellStart"/>
      <w:r w:rsidRPr="0085429B">
        <w:rPr>
          <w:b/>
        </w:rPr>
        <w:t>printf</w:t>
      </w:r>
      <w:proofErr w:type="spellEnd"/>
      <w:r>
        <w:t xml:space="preserve"> </w:t>
      </w:r>
      <w:r w:rsidR="0015748D">
        <w:t xml:space="preserve">method </w:t>
      </w:r>
      <w:r>
        <w:t>formats output and then sends it to the screen.</w:t>
      </w:r>
    </w:p>
    <w:p w:rsidR="00CB3A18" w:rsidRDefault="00CB3A18" w:rsidP="00CB3A18">
      <w:pPr>
        <w:keepNext/>
      </w:pPr>
      <w:r w:rsidRPr="0090314D">
        <w:t xml:space="preserve">● </w:t>
      </w:r>
      <w:r w:rsidR="0015748D">
        <w:t xml:space="preserve">The </w:t>
      </w:r>
      <w:proofErr w:type="spellStart"/>
      <w:r>
        <w:t>printf</w:t>
      </w:r>
      <w:proofErr w:type="spellEnd"/>
      <w:r>
        <w:t xml:space="preserve"> </w:t>
      </w:r>
      <w:r w:rsidR="0015748D">
        <w:t xml:space="preserve">method </w:t>
      </w:r>
      <w:r>
        <w:t>has syntax:</w:t>
      </w:r>
    </w:p>
    <w:p w:rsidR="001E70AE" w:rsidRDefault="001E70AE" w:rsidP="001E70AE"/>
    <w:p w:rsidR="001E70AE" w:rsidRPr="003B41F1" w:rsidRDefault="001E70AE" w:rsidP="001E70AE">
      <w:pPr>
        <w:ind w:left="720" w:hanging="720"/>
        <w:rPr>
          <w:b/>
        </w:rPr>
      </w:pPr>
      <w:r w:rsidRPr="003B41F1">
        <w:rPr>
          <w:b/>
        </w:rPr>
        <w:tab/>
      </w:r>
      <w:proofErr w:type="spellStart"/>
      <w:r w:rsidRPr="003B41F1">
        <w:rPr>
          <w:b/>
        </w:rPr>
        <w:t>System.out.printf</w:t>
      </w:r>
      <w:proofErr w:type="spellEnd"/>
      <w:r w:rsidRPr="003B41F1">
        <w:rPr>
          <w:b/>
        </w:rPr>
        <w:t>(&lt;string-expression-with-format-specifiers&gt;, &lt;expression-list&gt;);</w:t>
      </w:r>
    </w:p>
    <w:p w:rsidR="001E70AE" w:rsidRDefault="001E70AE" w:rsidP="001E70AE"/>
    <w:p w:rsidR="001E70AE" w:rsidRDefault="001E70AE" w:rsidP="001E70AE">
      <w:r>
        <w:tab/>
        <w:t>Where …</w:t>
      </w:r>
    </w:p>
    <w:p w:rsidR="001E70AE" w:rsidRDefault="001E70AE" w:rsidP="001E70AE">
      <w:pPr>
        <w:ind w:left="720" w:hanging="720"/>
      </w:pPr>
      <w:r>
        <w:tab/>
      </w:r>
      <w:r>
        <w:rPr>
          <w:b/>
        </w:rPr>
        <w:t>&lt;</w:t>
      </w:r>
      <w:r w:rsidRPr="006F35AE">
        <w:rPr>
          <w:b/>
        </w:rPr>
        <w:t>string-expression-with-format-specifiers</w:t>
      </w:r>
      <w:r>
        <w:rPr>
          <w:b/>
        </w:rPr>
        <w:t>&gt;</w:t>
      </w:r>
      <w:r>
        <w:t xml:space="preserve"> is some combination of character, string, and/or numeric expressions, and </w:t>
      </w:r>
      <w:r w:rsidRPr="004E1DAE">
        <w:rPr>
          <w:b/>
        </w:rPr>
        <w:t>format specifiers</w:t>
      </w:r>
      <w:r>
        <w:t xml:space="preserve"> connected by concatenation operators.</w:t>
      </w:r>
    </w:p>
    <w:p w:rsidR="001E70AE" w:rsidRDefault="001E70AE" w:rsidP="001E70AE">
      <w:pPr>
        <w:ind w:left="720" w:hanging="720"/>
      </w:pPr>
      <w:r>
        <w:tab/>
      </w:r>
      <w:r w:rsidRPr="004E1DAE">
        <w:rPr>
          <w:b/>
        </w:rPr>
        <w:t>&lt;expression-list&gt;</w:t>
      </w:r>
      <w:r>
        <w:t xml:space="preserve"> is a sequence of character, string, and/or numeric expressions separated by commas.</w:t>
      </w:r>
    </w:p>
    <w:p w:rsidR="001E70AE" w:rsidRDefault="001E70AE" w:rsidP="001E70AE"/>
    <w:p w:rsidR="001E70AE" w:rsidRPr="000266BD" w:rsidRDefault="001E70AE" w:rsidP="001E70AE">
      <w:r w:rsidRPr="000266BD">
        <w:t xml:space="preserve">● There must be one </w:t>
      </w:r>
      <w:r>
        <w:t xml:space="preserve">format specifier </w:t>
      </w:r>
      <w:r w:rsidRPr="000266BD">
        <w:t>for each expression in the &lt;expression-list&gt;.</w:t>
      </w:r>
    </w:p>
    <w:p w:rsidR="001E70AE" w:rsidRDefault="001E70AE" w:rsidP="001E70AE">
      <w:r>
        <w:t xml:space="preserve">● </w:t>
      </w:r>
      <w:r w:rsidRPr="00D55E12">
        <w:t>&lt;format-specifier&gt;</w:t>
      </w:r>
      <w:r>
        <w:t xml:space="preserve"> controls one output column and:</w:t>
      </w:r>
    </w:p>
    <w:p w:rsidR="00B135B4" w:rsidRDefault="00B135B4" w:rsidP="00B135B4">
      <w:pPr>
        <w:ind w:left="720" w:hanging="720"/>
      </w:pPr>
      <w:r>
        <w:tab/>
      </w:r>
      <w:r>
        <w:sym w:font="Wingdings" w:char="F0FC"/>
      </w:r>
      <w:r>
        <w:t xml:space="preserve"> Specifies whether the value in the output column will be left- or right-justified.</w:t>
      </w:r>
    </w:p>
    <w:p w:rsidR="001E70AE" w:rsidRDefault="001E70AE" w:rsidP="001E70AE">
      <w:r>
        <w:tab/>
      </w:r>
      <w:r>
        <w:sym w:font="Wingdings" w:char="F0FC"/>
      </w:r>
      <w:r>
        <w:t xml:space="preserve"> Specifies how wide to make an output column.</w:t>
      </w:r>
    </w:p>
    <w:p w:rsidR="001E70AE" w:rsidRDefault="001E70AE" w:rsidP="001E70AE">
      <w:pPr>
        <w:ind w:left="720" w:hanging="720"/>
      </w:pPr>
      <w:r>
        <w:tab/>
      </w:r>
      <w:r>
        <w:sym w:font="Wingdings" w:char="F0FC"/>
      </w:r>
      <w:r>
        <w:t xml:space="preserve"> If the value is a real number, specifies how many decimal places to round to and display</w:t>
      </w:r>
      <w:r w:rsidRPr="009E35AB">
        <w:t xml:space="preserve"> </w:t>
      </w:r>
      <w:r>
        <w:t>in the output column.</w:t>
      </w:r>
    </w:p>
    <w:p w:rsidR="00B135B4" w:rsidRDefault="00B135B4" w:rsidP="00B135B4">
      <w:r>
        <w:tab/>
      </w:r>
      <w:r>
        <w:sym w:font="Wingdings" w:char="F0FC"/>
      </w:r>
      <w:r>
        <w:t xml:space="preserve"> Specifies the data type of the expression to be printed.</w:t>
      </w:r>
    </w:p>
    <w:p w:rsidR="001E70AE" w:rsidRDefault="001E70AE" w:rsidP="001E70AE">
      <w:r>
        <w:tab/>
      </w:r>
      <w:r>
        <w:sym w:font="Wingdings" w:char="F0FC"/>
      </w:r>
      <w:r>
        <w:t xml:space="preserve"> Has syntax:</w:t>
      </w:r>
    </w:p>
    <w:p w:rsidR="001E70AE" w:rsidRDefault="001E70AE" w:rsidP="001E70AE"/>
    <w:p w:rsidR="001E70AE" w:rsidRDefault="001E70AE" w:rsidP="001E70AE">
      <w:r>
        <w:tab/>
      </w:r>
      <w:r>
        <w:tab/>
      </w:r>
      <w:r>
        <w:rPr>
          <w:b/>
        </w:rPr>
        <w:t>%&lt;flag&gt;&lt;number&gt;&lt;converter</w:t>
      </w:r>
      <w:r w:rsidRPr="00D17A25">
        <w:rPr>
          <w:b/>
        </w:rPr>
        <w:t>&gt;</w:t>
      </w:r>
    </w:p>
    <w:p w:rsidR="001E70AE" w:rsidRDefault="001E70AE" w:rsidP="001E70AE"/>
    <w:p w:rsidR="001E70AE" w:rsidRDefault="001E70AE" w:rsidP="001E70AE">
      <w:r>
        <w:tab/>
      </w:r>
      <w:r>
        <w:tab/>
        <w:t>Where …</w:t>
      </w:r>
    </w:p>
    <w:p w:rsidR="001E70AE" w:rsidRDefault="001E70AE" w:rsidP="001E70AE"/>
    <w:p w:rsidR="001E70AE" w:rsidRDefault="001E70AE" w:rsidP="001E70AE">
      <w:r>
        <w:tab/>
      </w:r>
      <w:r>
        <w:tab/>
      </w:r>
      <w:r w:rsidRPr="008B0BAC">
        <w:rPr>
          <w:b/>
        </w:rPr>
        <w:t>&lt;</w:t>
      </w:r>
      <w:r>
        <w:rPr>
          <w:b/>
        </w:rPr>
        <w:t>flag</w:t>
      </w:r>
      <w:r w:rsidRPr="008B0BAC">
        <w:rPr>
          <w:b/>
        </w:rPr>
        <w:t>&gt;</w:t>
      </w:r>
      <w:r>
        <w:t xml:space="preserve"> may be:</w:t>
      </w:r>
    </w:p>
    <w:p w:rsidR="001E70AE" w:rsidRDefault="001E70AE" w:rsidP="001E70AE"/>
    <w:tbl>
      <w:tblPr>
        <w:tblStyle w:val="LightList-Accent12"/>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7200"/>
      </w:tblGrid>
      <w:tr w:rsidR="001E70AE" w:rsidTr="0081601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60" w:type="dxa"/>
          </w:tcPr>
          <w:p w:rsidR="001E70AE" w:rsidRDefault="001E70AE" w:rsidP="00816019">
            <w:pPr>
              <w:jc w:val="center"/>
            </w:pPr>
            <w:r>
              <w:t>Flag</w:t>
            </w:r>
          </w:p>
        </w:tc>
        <w:tc>
          <w:tcPr>
            <w:tcW w:w="7200" w:type="dxa"/>
          </w:tcPr>
          <w:p w:rsidR="001E70AE" w:rsidRDefault="001E70AE" w:rsidP="00816019">
            <w:pPr>
              <w:cnfStyle w:val="100000000000" w:firstRow="1" w:lastRow="0" w:firstColumn="0" w:lastColumn="0" w:oddVBand="0" w:evenVBand="0" w:oddHBand="0" w:evenHBand="0" w:firstRowFirstColumn="0" w:firstRowLastColumn="0" w:lastRowFirstColumn="0" w:lastRowLastColumn="0"/>
            </w:pPr>
            <w:r>
              <w:t>Purpose</w:t>
            </w:r>
          </w:p>
        </w:tc>
      </w:tr>
      <w:tr w:rsidR="001E70AE" w:rsidTr="0081601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rsidR="001E70AE" w:rsidRDefault="001E70AE" w:rsidP="00816019">
            <w:pPr>
              <w:jc w:val="center"/>
            </w:pPr>
            <w:r>
              <w:t>+</w:t>
            </w:r>
          </w:p>
        </w:tc>
        <w:tc>
          <w:tcPr>
            <w:tcW w:w="7200" w:type="dxa"/>
            <w:tcBorders>
              <w:top w:val="none" w:sz="0" w:space="0" w:color="auto"/>
              <w:bottom w:val="none" w:sz="0" w:space="0" w:color="auto"/>
              <w:right w:val="none" w:sz="0" w:space="0" w:color="auto"/>
            </w:tcBorders>
          </w:tcPr>
          <w:p w:rsidR="001E70AE" w:rsidRPr="008E6055" w:rsidRDefault="001E70AE" w:rsidP="00816019">
            <w:pPr>
              <w:cnfStyle w:val="000000100000" w:firstRow="0" w:lastRow="0" w:firstColumn="0" w:lastColumn="0" w:oddVBand="0" w:evenVBand="0" w:oddHBand="1" w:evenHBand="0" w:firstRowFirstColumn="0" w:firstRowLastColumn="0" w:lastRowFirstColumn="0" w:lastRowLastColumn="0"/>
            </w:pPr>
            <w:r>
              <w:t>Include a number sign whether positive or negative.</w:t>
            </w:r>
          </w:p>
        </w:tc>
      </w:tr>
      <w:tr w:rsidR="001E70AE" w:rsidTr="00816019">
        <w:trPr>
          <w:cantSplit/>
        </w:trPr>
        <w:tc>
          <w:tcPr>
            <w:cnfStyle w:val="001000000000" w:firstRow="0" w:lastRow="0" w:firstColumn="1" w:lastColumn="0" w:oddVBand="0" w:evenVBand="0" w:oddHBand="0" w:evenHBand="0" w:firstRowFirstColumn="0" w:firstRowLastColumn="0" w:lastRowFirstColumn="0" w:lastRowLastColumn="0"/>
            <w:tcW w:w="2160" w:type="dxa"/>
          </w:tcPr>
          <w:p w:rsidR="001E70AE" w:rsidRDefault="001E70AE" w:rsidP="00816019">
            <w:pPr>
              <w:jc w:val="center"/>
            </w:pPr>
            <w:r>
              <w:t>,</w:t>
            </w:r>
          </w:p>
        </w:tc>
        <w:tc>
          <w:tcPr>
            <w:tcW w:w="7200" w:type="dxa"/>
          </w:tcPr>
          <w:p w:rsidR="001E70AE" w:rsidRPr="008E6055" w:rsidRDefault="001E70AE" w:rsidP="00816019">
            <w:pPr>
              <w:cnfStyle w:val="000000000000" w:firstRow="0" w:lastRow="0" w:firstColumn="0" w:lastColumn="0" w:oddVBand="0" w:evenVBand="0" w:oddHBand="0" w:evenHBand="0" w:firstRowFirstColumn="0" w:firstRowLastColumn="0" w:lastRowFirstColumn="0" w:lastRowLastColumn="0"/>
            </w:pPr>
            <w:r>
              <w:t>Include commas in a number.</w:t>
            </w:r>
          </w:p>
        </w:tc>
      </w:tr>
      <w:tr w:rsidR="001E70AE" w:rsidTr="0081601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rsidR="001E70AE" w:rsidRDefault="001E70AE" w:rsidP="00816019">
            <w:pPr>
              <w:jc w:val="center"/>
            </w:pPr>
            <w:r>
              <w:t>-</w:t>
            </w:r>
          </w:p>
        </w:tc>
        <w:tc>
          <w:tcPr>
            <w:tcW w:w="7200" w:type="dxa"/>
            <w:tcBorders>
              <w:top w:val="none" w:sz="0" w:space="0" w:color="auto"/>
              <w:bottom w:val="none" w:sz="0" w:space="0" w:color="auto"/>
              <w:right w:val="none" w:sz="0" w:space="0" w:color="auto"/>
            </w:tcBorders>
          </w:tcPr>
          <w:p w:rsidR="001E70AE" w:rsidRDefault="001E70AE" w:rsidP="00816019">
            <w:pPr>
              <w:cnfStyle w:val="000000100000" w:firstRow="0" w:lastRow="0" w:firstColumn="0" w:lastColumn="0" w:oddVBand="0" w:evenVBand="0" w:oddHBand="1" w:evenHBand="0" w:firstRowFirstColumn="0" w:firstRowLastColumn="0" w:lastRowFirstColumn="0" w:lastRowLastColumn="0"/>
            </w:pPr>
            <w:r>
              <w:t>Left-justify the value within the column.</w:t>
            </w:r>
          </w:p>
        </w:tc>
      </w:tr>
    </w:tbl>
    <w:p w:rsidR="001E70AE" w:rsidRDefault="001E70AE" w:rsidP="001E70AE"/>
    <w:p w:rsidR="001E70AE" w:rsidRDefault="001E70AE" w:rsidP="001E70AE">
      <w:r>
        <w:tab/>
      </w:r>
      <w:r>
        <w:tab/>
      </w:r>
      <w:r w:rsidRPr="008B0BAC">
        <w:rPr>
          <w:b/>
        </w:rPr>
        <w:t>&lt;number&gt;</w:t>
      </w:r>
      <w:r>
        <w:t xml:space="preserve"> may be:</w:t>
      </w:r>
    </w:p>
    <w:p w:rsidR="001E70AE" w:rsidRDefault="001E70AE" w:rsidP="001E70AE"/>
    <w:tbl>
      <w:tblPr>
        <w:tblStyle w:val="LightList-Accent12"/>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7200"/>
      </w:tblGrid>
      <w:tr w:rsidR="001E70AE" w:rsidTr="0081601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60" w:type="dxa"/>
          </w:tcPr>
          <w:p w:rsidR="001E70AE" w:rsidRDefault="001E70AE" w:rsidP="00816019">
            <w:pPr>
              <w:jc w:val="center"/>
            </w:pPr>
            <w:r>
              <w:t>Number</w:t>
            </w:r>
          </w:p>
        </w:tc>
        <w:tc>
          <w:tcPr>
            <w:tcW w:w="7200" w:type="dxa"/>
          </w:tcPr>
          <w:p w:rsidR="001E70AE" w:rsidRDefault="001E70AE" w:rsidP="00816019">
            <w:pPr>
              <w:cnfStyle w:val="100000000000" w:firstRow="1" w:lastRow="0" w:firstColumn="0" w:lastColumn="0" w:oddVBand="0" w:evenVBand="0" w:oddHBand="0" w:evenHBand="0" w:firstRowFirstColumn="0" w:firstRowLastColumn="0" w:lastRowFirstColumn="0" w:lastRowLastColumn="0"/>
            </w:pPr>
            <w:r>
              <w:t>Purpose</w:t>
            </w:r>
          </w:p>
        </w:tc>
      </w:tr>
      <w:tr w:rsidR="001E70AE" w:rsidTr="0081601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rsidR="001E70AE" w:rsidRDefault="001E70AE" w:rsidP="00816019">
            <w:pPr>
              <w:jc w:val="center"/>
            </w:pPr>
            <w:r>
              <w:t>N or 0N</w:t>
            </w:r>
          </w:p>
        </w:tc>
        <w:tc>
          <w:tcPr>
            <w:tcW w:w="7200" w:type="dxa"/>
            <w:tcBorders>
              <w:top w:val="none" w:sz="0" w:space="0" w:color="auto"/>
              <w:bottom w:val="none" w:sz="0" w:space="0" w:color="auto"/>
              <w:right w:val="none" w:sz="0" w:space="0" w:color="auto"/>
            </w:tcBorders>
          </w:tcPr>
          <w:p w:rsidR="001E70AE" w:rsidRPr="008E6055" w:rsidRDefault="001E70AE" w:rsidP="00816019">
            <w:pPr>
              <w:cnfStyle w:val="000000100000" w:firstRow="0" w:lastRow="0" w:firstColumn="0" w:lastColumn="0" w:oddVBand="0" w:evenVBand="0" w:oddHBand="1" w:evenHBand="0" w:firstRowFirstColumn="0" w:firstRowLastColumn="0" w:lastRowFirstColumn="0" w:lastRowLastColumn="0"/>
            </w:pPr>
            <w:r>
              <w:t>Output the value in a column N characters wide.  If N is omitted or is not large enough for the value, the column will be made big enough to fit the value.  If 0 is included, leading zeroes will be shown.</w:t>
            </w:r>
          </w:p>
        </w:tc>
      </w:tr>
      <w:tr w:rsidR="001E70AE" w:rsidTr="00816019">
        <w:trPr>
          <w:cantSplit/>
        </w:trPr>
        <w:tc>
          <w:tcPr>
            <w:cnfStyle w:val="001000000000" w:firstRow="0" w:lastRow="0" w:firstColumn="1" w:lastColumn="0" w:oddVBand="0" w:evenVBand="0" w:oddHBand="0" w:evenHBand="0" w:firstRowFirstColumn="0" w:firstRowLastColumn="0" w:lastRowFirstColumn="0" w:lastRowLastColumn="0"/>
            <w:tcW w:w="2160" w:type="dxa"/>
          </w:tcPr>
          <w:p w:rsidR="001E70AE" w:rsidRDefault="001E70AE" w:rsidP="00816019">
            <w:pPr>
              <w:jc w:val="center"/>
            </w:pPr>
            <w:r>
              <w:t>N.M or 0N.M</w:t>
            </w:r>
          </w:p>
        </w:tc>
        <w:tc>
          <w:tcPr>
            <w:tcW w:w="7200" w:type="dxa"/>
          </w:tcPr>
          <w:p w:rsidR="001E70AE" w:rsidRPr="008E6055" w:rsidRDefault="001E70AE" w:rsidP="00816019">
            <w:pPr>
              <w:cnfStyle w:val="000000000000" w:firstRow="0" w:lastRow="0" w:firstColumn="0" w:lastColumn="0" w:oddVBand="0" w:evenVBand="0" w:oddHBand="0" w:evenHBand="0" w:firstRowFirstColumn="0" w:firstRowLastColumn="0" w:lastRowFirstColumn="0" w:lastRowLastColumn="0"/>
            </w:pPr>
            <w:r>
              <w:t>(conversion code f only) Output the real number value in a column N characters wide rounded to M decimal places.  If M is omitted, the value is rounded to six decimal places.  If 0 is included, leading zeroes will be shown.</w:t>
            </w:r>
          </w:p>
        </w:tc>
      </w:tr>
    </w:tbl>
    <w:p w:rsidR="001E70AE" w:rsidRDefault="001E70AE" w:rsidP="001E70AE"/>
    <w:p w:rsidR="001E70AE" w:rsidRDefault="001E70AE" w:rsidP="001E70AE">
      <w:r>
        <w:tab/>
      </w:r>
      <w:r>
        <w:tab/>
      </w:r>
      <w:r w:rsidRPr="008B0BAC">
        <w:rPr>
          <w:b/>
        </w:rPr>
        <w:t>&lt;</w:t>
      </w:r>
      <w:r>
        <w:rPr>
          <w:b/>
        </w:rPr>
        <w:t>converter</w:t>
      </w:r>
      <w:r w:rsidRPr="008B0BAC">
        <w:rPr>
          <w:b/>
        </w:rPr>
        <w:t>&gt;</w:t>
      </w:r>
      <w:r>
        <w:t xml:space="preserve"> is one of:</w:t>
      </w:r>
    </w:p>
    <w:p w:rsidR="001E70AE" w:rsidRDefault="001E70AE" w:rsidP="001E70AE"/>
    <w:tbl>
      <w:tblPr>
        <w:tblStyle w:val="LightList-Accent12"/>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7200"/>
      </w:tblGrid>
      <w:tr w:rsidR="001E70AE" w:rsidTr="0081601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60" w:type="dxa"/>
          </w:tcPr>
          <w:p w:rsidR="001E70AE" w:rsidRDefault="001E70AE" w:rsidP="00816019">
            <w:pPr>
              <w:jc w:val="center"/>
            </w:pPr>
            <w:r>
              <w:t>Converter</w:t>
            </w:r>
          </w:p>
        </w:tc>
        <w:tc>
          <w:tcPr>
            <w:tcW w:w="7200" w:type="dxa"/>
          </w:tcPr>
          <w:p w:rsidR="001E70AE" w:rsidRDefault="001E70AE" w:rsidP="00816019">
            <w:pPr>
              <w:cnfStyle w:val="100000000000" w:firstRow="1" w:lastRow="0" w:firstColumn="0" w:lastColumn="0" w:oddVBand="0" w:evenVBand="0" w:oddHBand="0" w:evenHBand="0" w:firstRowFirstColumn="0" w:firstRowLastColumn="0" w:lastRowFirstColumn="0" w:lastRowLastColumn="0"/>
            </w:pPr>
            <w:r>
              <w:t>Purpose</w:t>
            </w:r>
          </w:p>
        </w:tc>
      </w:tr>
      <w:tr w:rsidR="001E70AE" w:rsidTr="0081601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rsidR="001E70AE" w:rsidRDefault="001E70AE" w:rsidP="00816019">
            <w:pPr>
              <w:jc w:val="center"/>
            </w:pPr>
            <w:r>
              <w:t>b</w:t>
            </w:r>
          </w:p>
        </w:tc>
        <w:tc>
          <w:tcPr>
            <w:tcW w:w="7200" w:type="dxa"/>
            <w:tcBorders>
              <w:top w:val="none" w:sz="0" w:space="0" w:color="auto"/>
              <w:bottom w:val="none" w:sz="0" w:space="0" w:color="auto"/>
              <w:right w:val="none" w:sz="0" w:space="0" w:color="auto"/>
            </w:tcBorders>
          </w:tcPr>
          <w:p w:rsidR="001E70AE" w:rsidRPr="008E6055" w:rsidRDefault="001E70AE" w:rsidP="00816019">
            <w:pPr>
              <w:cnfStyle w:val="000000100000" w:firstRow="0" w:lastRow="0" w:firstColumn="0" w:lastColumn="0" w:oddVBand="0" w:evenVBand="0" w:oddHBand="1" w:evenHBand="0" w:firstRowFirstColumn="0" w:firstRowLastColumn="0" w:lastRowFirstColumn="0" w:lastRowLastColumn="0"/>
            </w:pPr>
            <w:r>
              <w:t xml:space="preserve">Format corresponding expression as </w:t>
            </w:r>
            <w:proofErr w:type="spellStart"/>
            <w:r>
              <w:t>boolean</w:t>
            </w:r>
            <w:proofErr w:type="spellEnd"/>
            <w:r>
              <w:t xml:space="preserve"> (true or false)</w:t>
            </w:r>
          </w:p>
        </w:tc>
      </w:tr>
      <w:tr w:rsidR="001E70AE" w:rsidTr="00816019">
        <w:trPr>
          <w:cantSplit/>
        </w:trPr>
        <w:tc>
          <w:tcPr>
            <w:cnfStyle w:val="001000000000" w:firstRow="0" w:lastRow="0" w:firstColumn="1" w:lastColumn="0" w:oddVBand="0" w:evenVBand="0" w:oddHBand="0" w:evenHBand="0" w:firstRowFirstColumn="0" w:firstRowLastColumn="0" w:lastRowFirstColumn="0" w:lastRowLastColumn="0"/>
            <w:tcW w:w="2160" w:type="dxa"/>
          </w:tcPr>
          <w:p w:rsidR="001E70AE" w:rsidRDefault="001E70AE" w:rsidP="00816019">
            <w:pPr>
              <w:jc w:val="center"/>
            </w:pPr>
            <w:r>
              <w:t>d</w:t>
            </w:r>
          </w:p>
        </w:tc>
        <w:tc>
          <w:tcPr>
            <w:tcW w:w="7200" w:type="dxa"/>
          </w:tcPr>
          <w:p w:rsidR="001E70AE" w:rsidRPr="008E6055" w:rsidRDefault="001E70AE" w:rsidP="00816019">
            <w:pPr>
              <w:cnfStyle w:val="000000000000" w:firstRow="0" w:lastRow="0" w:firstColumn="0" w:lastColumn="0" w:oddVBand="0" w:evenVBand="0" w:oddHBand="0" w:evenHBand="0" w:firstRowFirstColumn="0" w:firstRowLastColumn="0" w:lastRowFirstColumn="0" w:lastRowLastColumn="0"/>
            </w:pPr>
            <w:r>
              <w:t>Format corresponding expression as an integer.</w:t>
            </w:r>
          </w:p>
        </w:tc>
      </w:tr>
      <w:tr w:rsidR="001E70AE" w:rsidTr="0081601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rsidR="001E70AE" w:rsidRDefault="001E70AE" w:rsidP="00816019">
            <w:pPr>
              <w:jc w:val="center"/>
            </w:pPr>
            <w:r>
              <w:t>f</w:t>
            </w:r>
          </w:p>
        </w:tc>
        <w:tc>
          <w:tcPr>
            <w:tcW w:w="7200" w:type="dxa"/>
            <w:tcBorders>
              <w:top w:val="none" w:sz="0" w:space="0" w:color="auto"/>
              <w:bottom w:val="none" w:sz="0" w:space="0" w:color="auto"/>
              <w:right w:val="none" w:sz="0" w:space="0" w:color="auto"/>
            </w:tcBorders>
          </w:tcPr>
          <w:p w:rsidR="001E70AE" w:rsidRDefault="001E70AE" w:rsidP="00816019">
            <w:pPr>
              <w:cnfStyle w:val="000000100000" w:firstRow="0" w:lastRow="0" w:firstColumn="0" w:lastColumn="0" w:oddVBand="0" w:evenVBand="0" w:oddHBand="1" w:evenHBand="0" w:firstRowFirstColumn="0" w:firstRowLastColumn="0" w:lastRowFirstColumn="0" w:lastRowLastColumn="0"/>
            </w:pPr>
            <w:r>
              <w:t>Format corresponding expression as a real number.</w:t>
            </w:r>
          </w:p>
        </w:tc>
      </w:tr>
      <w:tr w:rsidR="001E70AE" w:rsidTr="00816019">
        <w:trPr>
          <w:cantSplit/>
        </w:trPr>
        <w:tc>
          <w:tcPr>
            <w:cnfStyle w:val="001000000000" w:firstRow="0" w:lastRow="0" w:firstColumn="1" w:lastColumn="0" w:oddVBand="0" w:evenVBand="0" w:oddHBand="0" w:evenHBand="0" w:firstRowFirstColumn="0" w:firstRowLastColumn="0" w:lastRowFirstColumn="0" w:lastRowLastColumn="0"/>
            <w:tcW w:w="2160" w:type="dxa"/>
          </w:tcPr>
          <w:p w:rsidR="001E70AE" w:rsidRDefault="001E70AE" w:rsidP="00816019">
            <w:pPr>
              <w:jc w:val="center"/>
            </w:pPr>
            <w:r>
              <w:t>c</w:t>
            </w:r>
          </w:p>
        </w:tc>
        <w:tc>
          <w:tcPr>
            <w:tcW w:w="7200" w:type="dxa"/>
          </w:tcPr>
          <w:p w:rsidR="001E70AE" w:rsidRDefault="001E70AE" w:rsidP="00816019">
            <w:pPr>
              <w:cnfStyle w:val="000000000000" w:firstRow="0" w:lastRow="0" w:firstColumn="0" w:lastColumn="0" w:oddVBand="0" w:evenVBand="0" w:oddHBand="0" w:evenHBand="0" w:firstRowFirstColumn="0" w:firstRowLastColumn="0" w:lastRowFirstColumn="0" w:lastRowLastColumn="0"/>
            </w:pPr>
            <w:r>
              <w:t>Format corresponding expression as a char.</w:t>
            </w:r>
          </w:p>
        </w:tc>
      </w:tr>
      <w:tr w:rsidR="001E70AE" w:rsidTr="0081601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rsidR="001E70AE" w:rsidRDefault="001E70AE" w:rsidP="00816019">
            <w:pPr>
              <w:jc w:val="center"/>
            </w:pPr>
            <w:r>
              <w:t>s</w:t>
            </w:r>
          </w:p>
        </w:tc>
        <w:tc>
          <w:tcPr>
            <w:tcW w:w="7200" w:type="dxa"/>
            <w:tcBorders>
              <w:top w:val="none" w:sz="0" w:space="0" w:color="auto"/>
              <w:bottom w:val="none" w:sz="0" w:space="0" w:color="auto"/>
              <w:right w:val="none" w:sz="0" w:space="0" w:color="auto"/>
            </w:tcBorders>
          </w:tcPr>
          <w:p w:rsidR="001E70AE" w:rsidRDefault="001E70AE" w:rsidP="00816019">
            <w:pPr>
              <w:cnfStyle w:val="000000100000" w:firstRow="0" w:lastRow="0" w:firstColumn="0" w:lastColumn="0" w:oddVBand="0" w:evenVBand="0" w:oddHBand="1" w:evenHBand="0" w:firstRowFirstColumn="0" w:firstRowLastColumn="0" w:lastRowFirstColumn="0" w:lastRowLastColumn="0"/>
            </w:pPr>
            <w:r>
              <w:t>Format corresponding expression as a string.</w:t>
            </w:r>
          </w:p>
        </w:tc>
      </w:tr>
      <w:tr w:rsidR="001E70AE" w:rsidTr="00816019">
        <w:trPr>
          <w:cantSplit/>
        </w:trPr>
        <w:tc>
          <w:tcPr>
            <w:cnfStyle w:val="001000000000" w:firstRow="0" w:lastRow="0" w:firstColumn="1" w:lastColumn="0" w:oddVBand="0" w:evenVBand="0" w:oddHBand="0" w:evenHBand="0" w:firstRowFirstColumn="0" w:firstRowLastColumn="0" w:lastRowFirstColumn="0" w:lastRowLastColumn="0"/>
            <w:tcW w:w="2160" w:type="dxa"/>
          </w:tcPr>
          <w:p w:rsidR="001E70AE" w:rsidRDefault="001E70AE" w:rsidP="00816019">
            <w:pPr>
              <w:jc w:val="center"/>
            </w:pPr>
            <w:r>
              <w:t>n</w:t>
            </w:r>
          </w:p>
        </w:tc>
        <w:tc>
          <w:tcPr>
            <w:tcW w:w="7200" w:type="dxa"/>
          </w:tcPr>
          <w:p w:rsidR="001E70AE" w:rsidRPr="0051791C" w:rsidRDefault="001E70AE" w:rsidP="00816019">
            <w:pPr>
              <w:cnfStyle w:val="000000000000" w:firstRow="0" w:lastRow="0" w:firstColumn="0" w:lastColumn="0" w:oddVBand="0" w:evenVBand="0" w:oddHBand="0" w:evenHBand="0" w:firstRowFirstColumn="0" w:firstRowLastColumn="0" w:lastRowFirstColumn="0" w:lastRowLastColumn="0"/>
              <w:rPr>
                <w:szCs w:val="28"/>
              </w:rPr>
            </w:pPr>
            <w:r>
              <w:t>Move output cursor to start of new line.</w:t>
            </w:r>
          </w:p>
        </w:tc>
      </w:tr>
    </w:tbl>
    <w:p w:rsidR="001E70AE" w:rsidRDefault="001E70AE" w:rsidP="001E70AE"/>
    <w:p w:rsidR="001E70AE" w:rsidRPr="000266BD" w:rsidRDefault="001E70AE" w:rsidP="001E70AE">
      <w:r w:rsidRPr="000266BD">
        <w:t xml:space="preserve">● </w:t>
      </w:r>
      <w:r>
        <w:t>The data type of each format specifier must match the data type of the corresponding expression</w:t>
      </w:r>
      <w:r w:rsidRPr="000266BD">
        <w:t>.</w:t>
      </w:r>
    </w:p>
    <w:p w:rsidR="001E70AE" w:rsidRPr="000266BD" w:rsidRDefault="001E70AE" w:rsidP="001E70AE">
      <w:r w:rsidRPr="000266BD">
        <w:t xml:space="preserve">● </w:t>
      </w:r>
      <w:r>
        <w:t>To include a percent sign (%) in the output, place two percent signs together (%%)</w:t>
      </w:r>
      <w:r w:rsidRPr="000266BD">
        <w:t>.</w:t>
      </w:r>
    </w:p>
    <w:p w:rsidR="001E70AE" w:rsidRDefault="001E70AE" w:rsidP="001E70AE">
      <w:r w:rsidRPr="000266BD">
        <w:t xml:space="preserve">● </w:t>
      </w:r>
      <w:r>
        <w:t xml:space="preserve">If there is a block of </w:t>
      </w:r>
      <w:proofErr w:type="spellStart"/>
      <w:r>
        <w:t>printf</w:t>
      </w:r>
      <w:proofErr w:type="spellEnd"/>
      <w:r>
        <w:t xml:space="preserve"> statements using the same format specifiers:</w:t>
      </w:r>
    </w:p>
    <w:p w:rsidR="001E70AE" w:rsidRDefault="001E70AE" w:rsidP="001E70AE">
      <w:r>
        <w:lastRenderedPageBreak/>
        <w:tab/>
        <w:t>1) Store each specifier in a string variable.</w:t>
      </w:r>
    </w:p>
    <w:p w:rsidR="001E70AE" w:rsidRDefault="001E70AE" w:rsidP="001E70AE">
      <w:r>
        <w:tab/>
        <w:t xml:space="preserve">2) Use the variables, instead of the specifiers, in the </w:t>
      </w:r>
      <w:proofErr w:type="spellStart"/>
      <w:r>
        <w:t>printf</w:t>
      </w:r>
      <w:proofErr w:type="spellEnd"/>
      <w:r>
        <w:t xml:space="preserve"> statements.</w:t>
      </w:r>
    </w:p>
    <w:p w:rsidR="001E70AE" w:rsidRDefault="001E70AE" w:rsidP="001E70AE">
      <w:r w:rsidRPr="000266BD">
        <w:t>●</w:t>
      </w:r>
      <w:r>
        <w:t xml:space="preserve"> See </w:t>
      </w:r>
      <w:r>
        <w:rPr>
          <w:b/>
        </w:rPr>
        <w:t xml:space="preserve">Formatted print </w:t>
      </w:r>
      <w:r>
        <w:t>sample application on Blackboard.</w:t>
      </w:r>
    </w:p>
    <w:p w:rsidR="001E70AE" w:rsidRDefault="001E70AE" w:rsidP="001E70AE"/>
    <w:p w:rsidR="001E70AE" w:rsidRPr="00EA1C1D" w:rsidRDefault="001E70AE" w:rsidP="001E70AE">
      <w:pPr>
        <w:keepNext/>
        <w:rPr>
          <w:b/>
          <w:color w:val="0000FF"/>
          <w:u w:val="single"/>
        </w:rPr>
      </w:pPr>
      <w:r>
        <w:rPr>
          <w:b/>
          <w:color w:val="0000FF"/>
          <w:u w:val="single"/>
        </w:rPr>
        <w:t>Keyboard input</w:t>
      </w:r>
    </w:p>
    <w:p w:rsidR="001E70AE" w:rsidRDefault="001E70AE" w:rsidP="001E70AE">
      <w:r w:rsidRPr="0090314D">
        <w:t xml:space="preserve">● </w:t>
      </w:r>
      <w:r>
        <w:t>The Scanner class is needed to read data from the keyboard.</w:t>
      </w:r>
    </w:p>
    <w:p w:rsidR="001E70AE" w:rsidRDefault="001E70AE" w:rsidP="001E70AE">
      <w:r>
        <w:t>● The Scanner class requires:</w:t>
      </w:r>
    </w:p>
    <w:p w:rsidR="001E70AE" w:rsidRDefault="001E70AE" w:rsidP="001E70AE">
      <w:r>
        <w:tab/>
      </w:r>
      <w:r>
        <w:sym w:font="Wingdings" w:char="F0FC"/>
      </w:r>
      <w:r>
        <w:t xml:space="preserve"> An import statement at the top of the program:</w:t>
      </w:r>
    </w:p>
    <w:p w:rsidR="001E70AE" w:rsidRPr="00836E00" w:rsidRDefault="001E70AE" w:rsidP="001E70AE">
      <w:pPr>
        <w:rPr>
          <w:b/>
        </w:rPr>
      </w:pPr>
      <w:r>
        <w:rPr>
          <w:b/>
        </w:rPr>
        <w:tab/>
      </w:r>
      <w:r w:rsidRPr="00836E00">
        <w:rPr>
          <w:b/>
        </w:rPr>
        <w:tab/>
      </w:r>
      <w:r>
        <w:rPr>
          <w:b/>
        </w:rPr>
        <w:t xml:space="preserve">import </w:t>
      </w:r>
      <w:proofErr w:type="spellStart"/>
      <w:r>
        <w:rPr>
          <w:b/>
        </w:rPr>
        <w:t>java.util.Scanner</w:t>
      </w:r>
      <w:proofErr w:type="spellEnd"/>
      <w:r>
        <w:rPr>
          <w:b/>
        </w:rPr>
        <w:t>;</w:t>
      </w:r>
    </w:p>
    <w:p w:rsidR="001E70AE" w:rsidRDefault="001E70AE" w:rsidP="001E70AE">
      <w:r>
        <w:tab/>
      </w:r>
      <w:r>
        <w:sym w:font="Wingdings" w:char="F0FC"/>
      </w:r>
      <w:r>
        <w:t xml:space="preserve"> A “keyboard” object declaration:</w:t>
      </w:r>
    </w:p>
    <w:p w:rsidR="001E70AE" w:rsidRPr="00836E00" w:rsidRDefault="001E70AE" w:rsidP="001E70AE">
      <w:pPr>
        <w:rPr>
          <w:b/>
        </w:rPr>
      </w:pPr>
      <w:r>
        <w:rPr>
          <w:b/>
        </w:rPr>
        <w:tab/>
      </w:r>
      <w:r w:rsidRPr="00836E00">
        <w:rPr>
          <w:b/>
        </w:rPr>
        <w:tab/>
      </w:r>
      <w:r>
        <w:rPr>
          <w:b/>
        </w:rPr>
        <w:t>Scanner keyboard = new Scanner(System.in);</w:t>
      </w:r>
    </w:p>
    <w:p w:rsidR="001E70AE" w:rsidRDefault="001E70AE" w:rsidP="001E70AE">
      <w:r>
        <w:tab/>
      </w:r>
      <w:r>
        <w:sym w:font="Wingdings" w:char="F0FC"/>
      </w:r>
      <w:r>
        <w:t xml:space="preserve"> Scanner methods to read data from the keyboard.</w:t>
      </w:r>
    </w:p>
    <w:p w:rsidR="001E70AE" w:rsidRDefault="001E70AE" w:rsidP="001E70AE">
      <w:r>
        <w:tab/>
      </w:r>
      <w:r>
        <w:sym w:font="Wingdings" w:char="F0FC"/>
      </w:r>
      <w:r>
        <w:t xml:space="preserve"> A keyboard close when done with “keyboard” object:</w:t>
      </w:r>
    </w:p>
    <w:p w:rsidR="001E70AE" w:rsidRPr="00836E00" w:rsidRDefault="001E70AE" w:rsidP="001E70AE">
      <w:pPr>
        <w:rPr>
          <w:b/>
        </w:rPr>
      </w:pPr>
      <w:r>
        <w:rPr>
          <w:b/>
        </w:rPr>
        <w:tab/>
      </w:r>
      <w:r w:rsidRPr="00836E00">
        <w:rPr>
          <w:b/>
        </w:rPr>
        <w:tab/>
      </w:r>
      <w:r>
        <w:rPr>
          <w:b/>
        </w:rPr>
        <w:t>keyboard.close();</w:t>
      </w:r>
    </w:p>
    <w:p w:rsidR="00E14113" w:rsidRPr="00E14113" w:rsidRDefault="0034008A" w:rsidP="0034008A">
      <w:r w:rsidRPr="00E14113">
        <w:t xml:space="preserve">● </w:t>
      </w:r>
      <w:r w:rsidR="00E14113" w:rsidRPr="00E14113">
        <w:t xml:space="preserve">Scanner(System.in) </w:t>
      </w:r>
      <w:r w:rsidR="00E14113">
        <w:t>object notes</w:t>
      </w:r>
      <w:r w:rsidR="00E14113" w:rsidRPr="00E14113">
        <w:t>:</w:t>
      </w:r>
    </w:p>
    <w:p w:rsidR="0034008A" w:rsidRDefault="00E14113" w:rsidP="0034008A">
      <w:r>
        <w:tab/>
      </w:r>
      <w:r>
        <w:sym w:font="Wingdings" w:char="F0FC"/>
      </w:r>
      <w:r>
        <w:t xml:space="preserve"> There should only</w:t>
      </w:r>
      <w:r w:rsidR="0034008A">
        <w:t xml:space="preserve"> </w:t>
      </w:r>
      <w:r>
        <w:t xml:space="preserve">be one </w:t>
      </w:r>
      <w:r w:rsidR="0034008A">
        <w:t xml:space="preserve">"keyboard" object </w:t>
      </w:r>
      <w:r>
        <w:t xml:space="preserve">declaration </w:t>
      </w:r>
      <w:r w:rsidR="0034008A">
        <w:t>per application.</w:t>
      </w:r>
    </w:p>
    <w:p w:rsidR="00E14113" w:rsidRDefault="00E14113" w:rsidP="00E14113">
      <w:r>
        <w:tab/>
      </w:r>
      <w:r>
        <w:sym w:font="Wingdings" w:char="F0FC"/>
      </w:r>
      <w:r>
        <w:t xml:space="preserve"> There can only be one "keyboard.close" call per application.</w:t>
      </w:r>
    </w:p>
    <w:p w:rsidR="001E70AE" w:rsidRDefault="001E70AE" w:rsidP="001E70AE">
      <w:r>
        <w:t xml:space="preserve">● </w:t>
      </w:r>
      <w:r w:rsidRPr="00021994">
        <w:t xml:space="preserve">Scanner methods </w:t>
      </w:r>
      <w:r>
        <w:t>are used to store input provided by the user into a variable.</w:t>
      </w:r>
    </w:p>
    <w:p w:rsidR="001E70AE" w:rsidRDefault="001E70AE" w:rsidP="001E70AE">
      <w:r>
        <w:t xml:space="preserve">● </w:t>
      </w:r>
      <w:r w:rsidR="0015748D">
        <w:t>A scanner method has s</w:t>
      </w:r>
      <w:r>
        <w:t>yntax:</w:t>
      </w:r>
    </w:p>
    <w:p w:rsidR="001E70AE" w:rsidRDefault="001E70AE" w:rsidP="001E70AE"/>
    <w:p w:rsidR="001E70AE" w:rsidRPr="00836E00" w:rsidRDefault="001E70AE" w:rsidP="001E70AE">
      <w:pPr>
        <w:rPr>
          <w:b/>
        </w:rPr>
      </w:pPr>
      <w:r w:rsidRPr="00836E00">
        <w:rPr>
          <w:b/>
        </w:rPr>
        <w:tab/>
      </w:r>
      <w:r>
        <w:rPr>
          <w:b/>
        </w:rPr>
        <w:t>&lt;Scanner-variable&gt;.&lt;Scanner-method&gt;();</w:t>
      </w:r>
    </w:p>
    <w:p w:rsidR="001E70AE" w:rsidRDefault="001E70AE" w:rsidP="001E70AE"/>
    <w:p w:rsidR="001E70AE" w:rsidRDefault="001E70AE" w:rsidP="001E70AE">
      <w:r>
        <w:tab/>
        <w:t>Where …</w:t>
      </w:r>
    </w:p>
    <w:p w:rsidR="001E70AE" w:rsidRDefault="001E70AE" w:rsidP="001E70AE">
      <w:pPr>
        <w:ind w:left="720" w:hanging="720"/>
      </w:pPr>
      <w:r>
        <w:tab/>
      </w:r>
      <w:r>
        <w:rPr>
          <w:b/>
        </w:rPr>
        <w:t>&lt;Scanner-variable&gt;</w:t>
      </w:r>
      <w:r>
        <w:t xml:space="preserve"> is declared prior to the method call; is often called “keyboard”.</w:t>
      </w:r>
    </w:p>
    <w:p w:rsidR="001E70AE" w:rsidRPr="00836E00" w:rsidRDefault="001E70AE" w:rsidP="001E70AE">
      <w:pPr>
        <w:rPr>
          <w:b/>
        </w:rPr>
      </w:pPr>
      <w:r w:rsidRPr="00836E00">
        <w:rPr>
          <w:b/>
        </w:rPr>
        <w:tab/>
      </w:r>
      <w:r>
        <w:rPr>
          <w:b/>
        </w:rPr>
        <w:t xml:space="preserve">&lt;Scanner-method&gt; </w:t>
      </w:r>
      <w:r>
        <w:t>is a valid Scanner method.</w:t>
      </w:r>
    </w:p>
    <w:p w:rsidR="001E70AE" w:rsidRDefault="001E70AE" w:rsidP="001E70AE"/>
    <w:p w:rsidR="001E70AE" w:rsidRDefault="001E70AE" w:rsidP="001E70AE">
      <w:r>
        <w:t xml:space="preserve">● Many of these methods operate on chunks of data called </w:t>
      </w:r>
      <w:r w:rsidRPr="00520613">
        <w:rPr>
          <w:b/>
        </w:rPr>
        <w:t>tokens</w:t>
      </w:r>
      <w:r>
        <w:t xml:space="preserve"> and </w:t>
      </w:r>
      <w:r w:rsidRPr="00520613">
        <w:rPr>
          <w:b/>
        </w:rPr>
        <w:t>lines</w:t>
      </w:r>
      <w:r>
        <w:t>.</w:t>
      </w:r>
    </w:p>
    <w:p w:rsidR="001E70AE" w:rsidRDefault="001E70AE" w:rsidP="001E70AE">
      <w:r>
        <w:t xml:space="preserve">● A </w:t>
      </w:r>
      <w:r w:rsidRPr="007A277F">
        <w:rPr>
          <w:b/>
        </w:rPr>
        <w:t>token</w:t>
      </w:r>
      <w:r>
        <w:t xml:space="preserve"> is zero or more characters starting and ending with (but not including) a whitespace character.</w:t>
      </w:r>
    </w:p>
    <w:p w:rsidR="001E70AE" w:rsidRDefault="001E70AE" w:rsidP="00D62F20">
      <w:pPr>
        <w:keepNext/>
      </w:pPr>
      <w:r>
        <w:lastRenderedPageBreak/>
        <w:t xml:space="preserve">● A </w:t>
      </w:r>
      <w:r w:rsidRPr="00B7731B">
        <w:rPr>
          <w:b/>
        </w:rPr>
        <w:t>whitespace character</w:t>
      </w:r>
      <w:r>
        <w:t xml:space="preserve"> could be:</w:t>
      </w:r>
    </w:p>
    <w:p w:rsidR="005901F0" w:rsidRDefault="005901F0" w:rsidP="00D62F20">
      <w:pPr>
        <w:keepNext/>
      </w:pPr>
    </w:p>
    <w:tbl>
      <w:tblPr>
        <w:tblStyle w:val="LightList-Accent12"/>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6"/>
        <w:gridCol w:w="2279"/>
        <w:gridCol w:w="3955"/>
      </w:tblGrid>
      <w:tr w:rsidR="00FC6903" w:rsidTr="00FC690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rsidR="00FC6903" w:rsidRDefault="00FC6903" w:rsidP="00D62F20">
            <w:pPr>
              <w:keepNext/>
            </w:pPr>
            <w:r>
              <w:t>Characte</w:t>
            </w:r>
            <w:r w:rsidR="007A6018">
              <w:t>r</w:t>
            </w:r>
            <w:r>
              <w:t xml:space="preserve"> </w:t>
            </w:r>
          </w:p>
        </w:tc>
        <w:tc>
          <w:tcPr>
            <w:tcW w:w="2279" w:type="dxa"/>
          </w:tcPr>
          <w:p w:rsidR="00FC6903" w:rsidRDefault="00FC6903" w:rsidP="00D62F20">
            <w:pPr>
              <w:keepNext/>
              <w:cnfStyle w:val="100000000000" w:firstRow="1" w:lastRow="0" w:firstColumn="0" w:lastColumn="0" w:oddVBand="0" w:evenVBand="0" w:oddHBand="0" w:evenHBand="0" w:firstRowFirstColumn="0" w:firstRowLastColumn="0" w:lastRowFirstColumn="0" w:lastRowLastColumn="0"/>
            </w:pPr>
            <w:r>
              <w:t>Escape sequence</w:t>
            </w:r>
          </w:p>
        </w:tc>
        <w:tc>
          <w:tcPr>
            <w:tcW w:w="3955" w:type="dxa"/>
          </w:tcPr>
          <w:p w:rsidR="00FC6903" w:rsidRDefault="00FC6903" w:rsidP="00D62F20">
            <w:pPr>
              <w:keepNext/>
              <w:cnfStyle w:val="100000000000" w:firstRow="1" w:lastRow="0" w:firstColumn="0" w:lastColumn="0" w:oddVBand="0" w:evenVBand="0" w:oddHBand="0" w:evenHBand="0" w:firstRowFirstColumn="0" w:firstRowLastColumn="0" w:lastRowFirstColumn="0" w:lastRowLastColumn="0"/>
            </w:pPr>
            <w:r>
              <w:t>Unicode number</w:t>
            </w:r>
          </w:p>
        </w:tc>
      </w:tr>
      <w:tr w:rsidR="00FC6903" w:rsidTr="007A60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50" w:type="dxa"/>
            <w:gridSpan w:val="3"/>
            <w:tcBorders>
              <w:top w:val="none" w:sz="0" w:space="0" w:color="auto"/>
              <w:left w:val="none" w:sz="0" w:space="0" w:color="auto"/>
              <w:bottom w:val="none" w:sz="0" w:space="0" w:color="auto"/>
              <w:right w:val="none" w:sz="0" w:space="0" w:color="auto"/>
            </w:tcBorders>
            <w:shd w:val="clear" w:color="auto" w:fill="F2F2F2" w:themeFill="background1" w:themeFillShade="F2"/>
          </w:tcPr>
          <w:p w:rsidR="00FC6903" w:rsidRDefault="00FC6903" w:rsidP="00D62F20">
            <w:pPr>
              <w:keepNext/>
              <w:jc w:val="center"/>
            </w:pPr>
            <w:r>
              <w:t>Common whitespace characters</w:t>
            </w:r>
          </w:p>
        </w:tc>
      </w:tr>
      <w:tr w:rsidR="00FC6903" w:rsidTr="00FC6903">
        <w:trPr>
          <w:cantSplit/>
        </w:trPr>
        <w:tc>
          <w:tcPr>
            <w:cnfStyle w:val="001000000000" w:firstRow="0" w:lastRow="0" w:firstColumn="1" w:lastColumn="0" w:oddVBand="0" w:evenVBand="0" w:oddHBand="0" w:evenHBand="0" w:firstRowFirstColumn="0" w:firstRowLastColumn="0" w:lastRowFirstColumn="0" w:lastRowLastColumn="0"/>
            <w:tcW w:w="3116" w:type="dxa"/>
          </w:tcPr>
          <w:p w:rsidR="00FC6903" w:rsidRDefault="00FC6903" w:rsidP="00D62F20">
            <w:pPr>
              <w:keepNext/>
            </w:pPr>
            <w:r>
              <w:t>space</w:t>
            </w:r>
          </w:p>
        </w:tc>
        <w:tc>
          <w:tcPr>
            <w:tcW w:w="2279" w:type="dxa"/>
          </w:tcPr>
          <w:p w:rsidR="00FC6903" w:rsidRDefault="00FC6903" w:rsidP="00D62F20">
            <w:pPr>
              <w:keepNext/>
              <w:cnfStyle w:val="000000000000" w:firstRow="0" w:lastRow="0" w:firstColumn="0" w:lastColumn="0" w:oddVBand="0" w:evenVBand="0" w:oddHBand="0" w:evenHBand="0" w:firstRowFirstColumn="0" w:firstRowLastColumn="0" w:lastRowFirstColumn="0" w:lastRowLastColumn="0"/>
            </w:pPr>
          </w:p>
        </w:tc>
        <w:tc>
          <w:tcPr>
            <w:tcW w:w="3955" w:type="dxa"/>
          </w:tcPr>
          <w:p w:rsidR="00FC6903" w:rsidRPr="008E6055" w:rsidRDefault="00FC6903" w:rsidP="00D62F20">
            <w:pPr>
              <w:keepNext/>
              <w:cnfStyle w:val="000000000000" w:firstRow="0" w:lastRow="0" w:firstColumn="0" w:lastColumn="0" w:oddVBand="0" w:evenVBand="0" w:oddHBand="0" w:evenHBand="0" w:firstRowFirstColumn="0" w:firstRowLastColumn="0" w:lastRowFirstColumn="0" w:lastRowLastColumn="0"/>
            </w:pPr>
            <w:r>
              <w:t>U+0020</w:t>
            </w:r>
          </w:p>
        </w:tc>
      </w:tr>
      <w:tr w:rsidR="00FC6903" w:rsidTr="007A60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bottom w:val="none" w:sz="0" w:space="0" w:color="auto"/>
            </w:tcBorders>
          </w:tcPr>
          <w:p w:rsidR="00FC6903" w:rsidRDefault="00FC6903" w:rsidP="00D62F20">
            <w:pPr>
              <w:keepNext/>
            </w:pPr>
            <w:r>
              <w:t>horizontal tab</w:t>
            </w:r>
          </w:p>
        </w:tc>
        <w:tc>
          <w:tcPr>
            <w:tcW w:w="2279" w:type="dxa"/>
            <w:tcBorders>
              <w:top w:val="none" w:sz="0" w:space="0" w:color="auto"/>
              <w:bottom w:val="none" w:sz="0" w:space="0" w:color="auto"/>
            </w:tcBorders>
          </w:tcPr>
          <w:p w:rsidR="00FC6903" w:rsidRDefault="00FC6903" w:rsidP="00D62F20">
            <w:pPr>
              <w:keepNext/>
              <w:cnfStyle w:val="000000100000" w:firstRow="0" w:lastRow="0" w:firstColumn="0" w:lastColumn="0" w:oddVBand="0" w:evenVBand="0" w:oddHBand="1" w:evenHBand="0" w:firstRowFirstColumn="0" w:firstRowLastColumn="0" w:lastRowFirstColumn="0" w:lastRowLastColumn="0"/>
            </w:pPr>
            <w:r>
              <w:t>\t</w:t>
            </w:r>
          </w:p>
        </w:tc>
        <w:tc>
          <w:tcPr>
            <w:tcW w:w="3955" w:type="dxa"/>
            <w:tcBorders>
              <w:top w:val="none" w:sz="0" w:space="0" w:color="auto"/>
              <w:bottom w:val="none" w:sz="0" w:space="0" w:color="auto"/>
              <w:right w:val="none" w:sz="0" w:space="0" w:color="auto"/>
            </w:tcBorders>
          </w:tcPr>
          <w:p w:rsidR="00FC6903" w:rsidRPr="008E6055" w:rsidRDefault="00FC6903" w:rsidP="00D62F20">
            <w:pPr>
              <w:keepNext/>
              <w:cnfStyle w:val="000000100000" w:firstRow="0" w:lastRow="0" w:firstColumn="0" w:lastColumn="0" w:oddVBand="0" w:evenVBand="0" w:oddHBand="1" w:evenHBand="0" w:firstRowFirstColumn="0" w:firstRowLastColumn="0" w:lastRowFirstColumn="0" w:lastRowLastColumn="0"/>
            </w:pPr>
            <w:r>
              <w:t>U+0009</w:t>
            </w:r>
          </w:p>
        </w:tc>
      </w:tr>
      <w:tr w:rsidR="00FC6903" w:rsidTr="00FC6903">
        <w:trPr>
          <w:cantSplit/>
        </w:trPr>
        <w:tc>
          <w:tcPr>
            <w:cnfStyle w:val="001000000000" w:firstRow="0" w:lastRow="0" w:firstColumn="1" w:lastColumn="0" w:oddVBand="0" w:evenVBand="0" w:oddHBand="0" w:evenHBand="0" w:firstRowFirstColumn="0" w:firstRowLastColumn="0" w:lastRowFirstColumn="0" w:lastRowLastColumn="0"/>
            <w:tcW w:w="3116" w:type="dxa"/>
          </w:tcPr>
          <w:p w:rsidR="00FC6903" w:rsidRDefault="00FC6903" w:rsidP="00D62F20">
            <w:pPr>
              <w:keepNext/>
            </w:pPr>
            <w:r>
              <w:t>enter / return</w:t>
            </w:r>
            <w:r w:rsidR="007A6018">
              <w:t>*</w:t>
            </w:r>
          </w:p>
        </w:tc>
        <w:tc>
          <w:tcPr>
            <w:tcW w:w="2279" w:type="dxa"/>
          </w:tcPr>
          <w:p w:rsidR="00FC6903" w:rsidRDefault="00FC6903" w:rsidP="00D62F20">
            <w:pPr>
              <w:keepNext/>
              <w:cnfStyle w:val="000000000000" w:firstRow="0" w:lastRow="0" w:firstColumn="0" w:lastColumn="0" w:oddVBand="0" w:evenVBand="0" w:oddHBand="0" w:evenHBand="0" w:firstRowFirstColumn="0" w:firstRowLastColumn="0" w:lastRowFirstColumn="0" w:lastRowLastColumn="0"/>
            </w:pPr>
            <w:r>
              <w:t>\n</w:t>
            </w:r>
          </w:p>
        </w:tc>
        <w:tc>
          <w:tcPr>
            <w:tcW w:w="3955" w:type="dxa"/>
          </w:tcPr>
          <w:p w:rsidR="00FC6903" w:rsidRDefault="00FC6903" w:rsidP="00D62F20">
            <w:pPr>
              <w:keepNext/>
              <w:cnfStyle w:val="000000000000" w:firstRow="0" w:lastRow="0" w:firstColumn="0" w:lastColumn="0" w:oddVBand="0" w:evenVBand="0" w:oddHBand="0" w:evenHBand="0" w:firstRowFirstColumn="0" w:firstRowLastColumn="0" w:lastRowFirstColumn="0" w:lastRowLastColumn="0"/>
            </w:pPr>
            <w:r>
              <w:t>(depends on operating system)</w:t>
            </w:r>
          </w:p>
        </w:tc>
      </w:tr>
      <w:tr w:rsidR="00FC6903" w:rsidTr="007A60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50" w:type="dxa"/>
            <w:gridSpan w:val="3"/>
            <w:tcBorders>
              <w:top w:val="none" w:sz="0" w:space="0" w:color="auto"/>
              <w:left w:val="none" w:sz="0" w:space="0" w:color="auto"/>
              <w:bottom w:val="none" w:sz="0" w:space="0" w:color="auto"/>
              <w:right w:val="none" w:sz="0" w:space="0" w:color="auto"/>
            </w:tcBorders>
            <w:shd w:val="clear" w:color="auto" w:fill="F2F2F2" w:themeFill="background1" w:themeFillShade="F2"/>
          </w:tcPr>
          <w:p w:rsidR="00FC6903" w:rsidRDefault="00FC6903" w:rsidP="00D62F20">
            <w:pPr>
              <w:keepNext/>
              <w:jc w:val="center"/>
            </w:pPr>
            <w:r>
              <w:t>Uncommon whitespace characters</w:t>
            </w:r>
          </w:p>
        </w:tc>
      </w:tr>
      <w:tr w:rsidR="00FC6903" w:rsidTr="00FC6903">
        <w:trPr>
          <w:cantSplit/>
        </w:trPr>
        <w:tc>
          <w:tcPr>
            <w:cnfStyle w:val="001000000000" w:firstRow="0" w:lastRow="0" w:firstColumn="1" w:lastColumn="0" w:oddVBand="0" w:evenVBand="0" w:oddHBand="0" w:evenHBand="0" w:firstRowFirstColumn="0" w:firstRowLastColumn="0" w:lastRowFirstColumn="0" w:lastRowLastColumn="0"/>
            <w:tcW w:w="3116" w:type="dxa"/>
          </w:tcPr>
          <w:p w:rsidR="00FC6903" w:rsidRDefault="00FC6903" w:rsidP="00816019">
            <w:pPr>
              <w:keepNext/>
            </w:pPr>
            <w:r>
              <w:t>line feed</w:t>
            </w:r>
          </w:p>
        </w:tc>
        <w:tc>
          <w:tcPr>
            <w:tcW w:w="2279" w:type="dxa"/>
          </w:tcPr>
          <w:p w:rsidR="00FC6903" w:rsidRDefault="00FC6903" w:rsidP="00816019">
            <w:pPr>
              <w:keepNext/>
              <w:cnfStyle w:val="000000000000" w:firstRow="0" w:lastRow="0" w:firstColumn="0" w:lastColumn="0" w:oddVBand="0" w:evenVBand="0" w:oddHBand="0" w:evenHBand="0" w:firstRowFirstColumn="0" w:firstRowLastColumn="0" w:lastRowFirstColumn="0" w:lastRowLastColumn="0"/>
            </w:pPr>
            <w:r>
              <w:t>\u000</w:t>
            </w:r>
            <w:r>
              <w:t>A</w:t>
            </w:r>
          </w:p>
        </w:tc>
        <w:tc>
          <w:tcPr>
            <w:tcW w:w="3955" w:type="dxa"/>
          </w:tcPr>
          <w:p w:rsidR="00FC6903" w:rsidRDefault="00FC6903" w:rsidP="00816019">
            <w:pPr>
              <w:keepNext/>
              <w:cnfStyle w:val="000000000000" w:firstRow="0" w:lastRow="0" w:firstColumn="0" w:lastColumn="0" w:oddVBand="0" w:evenVBand="0" w:oddHBand="0" w:evenHBand="0" w:firstRowFirstColumn="0" w:firstRowLastColumn="0" w:lastRowFirstColumn="0" w:lastRowLastColumn="0"/>
            </w:pPr>
            <w:r>
              <w:t>U+000A</w:t>
            </w:r>
          </w:p>
        </w:tc>
      </w:tr>
      <w:tr w:rsidR="00FC6903" w:rsidTr="007A60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bottom w:val="none" w:sz="0" w:space="0" w:color="auto"/>
            </w:tcBorders>
          </w:tcPr>
          <w:p w:rsidR="00FC6903" w:rsidRDefault="00FC6903" w:rsidP="00D62F20">
            <w:pPr>
              <w:keepNext/>
            </w:pPr>
            <w:r>
              <w:t>vertical tab</w:t>
            </w:r>
          </w:p>
        </w:tc>
        <w:tc>
          <w:tcPr>
            <w:tcW w:w="2279" w:type="dxa"/>
            <w:tcBorders>
              <w:top w:val="none" w:sz="0" w:space="0" w:color="auto"/>
              <w:bottom w:val="none" w:sz="0" w:space="0" w:color="auto"/>
            </w:tcBorders>
          </w:tcPr>
          <w:p w:rsidR="00FC6903" w:rsidRDefault="00FC6903" w:rsidP="00D62F20">
            <w:pPr>
              <w:keepNext/>
              <w:cnfStyle w:val="000000100000" w:firstRow="0" w:lastRow="0" w:firstColumn="0" w:lastColumn="0" w:oddVBand="0" w:evenVBand="0" w:oddHBand="1" w:evenHBand="0" w:firstRowFirstColumn="0" w:firstRowLastColumn="0" w:lastRowFirstColumn="0" w:lastRowLastColumn="0"/>
            </w:pPr>
            <w:r>
              <w:t>\u000B</w:t>
            </w:r>
          </w:p>
        </w:tc>
        <w:tc>
          <w:tcPr>
            <w:tcW w:w="3955" w:type="dxa"/>
            <w:tcBorders>
              <w:top w:val="none" w:sz="0" w:space="0" w:color="auto"/>
              <w:bottom w:val="none" w:sz="0" w:space="0" w:color="auto"/>
              <w:right w:val="none" w:sz="0" w:space="0" w:color="auto"/>
            </w:tcBorders>
          </w:tcPr>
          <w:p w:rsidR="00FC6903" w:rsidRDefault="00FC6903" w:rsidP="00D62F20">
            <w:pPr>
              <w:keepNext/>
              <w:cnfStyle w:val="000000100000" w:firstRow="0" w:lastRow="0" w:firstColumn="0" w:lastColumn="0" w:oddVBand="0" w:evenVBand="0" w:oddHBand="1" w:evenHBand="0" w:firstRowFirstColumn="0" w:firstRowLastColumn="0" w:lastRowFirstColumn="0" w:lastRowLastColumn="0"/>
            </w:pPr>
            <w:r>
              <w:t>U+000B</w:t>
            </w:r>
          </w:p>
        </w:tc>
      </w:tr>
      <w:tr w:rsidR="00FC6903" w:rsidTr="00FC6903">
        <w:trPr>
          <w:cantSplit/>
        </w:trPr>
        <w:tc>
          <w:tcPr>
            <w:cnfStyle w:val="001000000000" w:firstRow="0" w:lastRow="0" w:firstColumn="1" w:lastColumn="0" w:oddVBand="0" w:evenVBand="0" w:oddHBand="0" w:evenHBand="0" w:firstRowFirstColumn="0" w:firstRowLastColumn="0" w:lastRowFirstColumn="0" w:lastRowLastColumn="0"/>
            <w:tcW w:w="3116" w:type="dxa"/>
          </w:tcPr>
          <w:p w:rsidR="00FC6903" w:rsidRDefault="00FC6903" w:rsidP="005938E0">
            <w:pPr>
              <w:keepNext/>
            </w:pPr>
            <w:r>
              <w:t>form feed</w:t>
            </w:r>
          </w:p>
        </w:tc>
        <w:tc>
          <w:tcPr>
            <w:tcW w:w="2279" w:type="dxa"/>
          </w:tcPr>
          <w:p w:rsidR="00FC6903" w:rsidRDefault="00FC6903" w:rsidP="00D62F20">
            <w:pPr>
              <w:keepNext/>
              <w:cnfStyle w:val="000000000000" w:firstRow="0" w:lastRow="0" w:firstColumn="0" w:lastColumn="0" w:oddVBand="0" w:evenVBand="0" w:oddHBand="0" w:evenHBand="0" w:firstRowFirstColumn="0" w:firstRowLastColumn="0" w:lastRowFirstColumn="0" w:lastRowLastColumn="0"/>
            </w:pPr>
            <w:r>
              <w:t>\f</w:t>
            </w:r>
          </w:p>
        </w:tc>
        <w:tc>
          <w:tcPr>
            <w:tcW w:w="3955" w:type="dxa"/>
          </w:tcPr>
          <w:p w:rsidR="00FC6903" w:rsidRDefault="00FC6903" w:rsidP="00D62F20">
            <w:pPr>
              <w:keepNext/>
              <w:cnfStyle w:val="000000000000" w:firstRow="0" w:lastRow="0" w:firstColumn="0" w:lastColumn="0" w:oddVBand="0" w:evenVBand="0" w:oddHBand="0" w:evenHBand="0" w:firstRowFirstColumn="0" w:firstRowLastColumn="0" w:lastRowFirstColumn="0" w:lastRowLastColumn="0"/>
            </w:pPr>
            <w:r>
              <w:t>U+000C</w:t>
            </w:r>
          </w:p>
        </w:tc>
      </w:tr>
      <w:tr w:rsidR="00FC6903" w:rsidTr="007A60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bottom w:val="none" w:sz="0" w:space="0" w:color="auto"/>
            </w:tcBorders>
          </w:tcPr>
          <w:p w:rsidR="00FC6903" w:rsidRDefault="00FC6903" w:rsidP="005938E0">
            <w:pPr>
              <w:keepNext/>
            </w:pPr>
            <w:r>
              <w:t>carriage return</w:t>
            </w:r>
          </w:p>
        </w:tc>
        <w:tc>
          <w:tcPr>
            <w:tcW w:w="2279" w:type="dxa"/>
            <w:tcBorders>
              <w:top w:val="none" w:sz="0" w:space="0" w:color="auto"/>
              <w:bottom w:val="none" w:sz="0" w:space="0" w:color="auto"/>
            </w:tcBorders>
          </w:tcPr>
          <w:p w:rsidR="00FC6903" w:rsidRDefault="00FC6903" w:rsidP="00D62F20">
            <w:pPr>
              <w:keepNext/>
              <w:cnfStyle w:val="000000100000" w:firstRow="0" w:lastRow="0" w:firstColumn="0" w:lastColumn="0" w:oddVBand="0" w:evenVBand="0" w:oddHBand="1" w:evenHBand="0" w:firstRowFirstColumn="0" w:firstRowLastColumn="0" w:lastRowFirstColumn="0" w:lastRowLastColumn="0"/>
            </w:pPr>
            <w:r>
              <w:t>\r</w:t>
            </w:r>
          </w:p>
        </w:tc>
        <w:tc>
          <w:tcPr>
            <w:tcW w:w="3955" w:type="dxa"/>
            <w:tcBorders>
              <w:top w:val="none" w:sz="0" w:space="0" w:color="auto"/>
              <w:bottom w:val="none" w:sz="0" w:space="0" w:color="auto"/>
              <w:right w:val="none" w:sz="0" w:space="0" w:color="auto"/>
            </w:tcBorders>
          </w:tcPr>
          <w:p w:rsidR="00FC6903" w:rsidRDefault="00FC6903" w:rsidP="00D62F20">
            <w:pPr>
              <w:keepNext/>
              <w:cnfStyle w:val="000000100000" w:firstRow="0" w:lastRow="0" w:firstColumn="0" w:lastColumn="0" w:oddVBand="0" w:evenVBand="0" w:oddHBand="1" w:evenHBand="0" w:firstRowFirstColumn="0" w:firstRowLastColumn="0" w:lastRowFirstColumn="0" w:lastRowLastColumn="0"/>
            </w:pPr>
            <w:r>
              <w:t>U+000D</w:t>
            </w:r>
          </w:p>
        </w:tc>
      </w:tr>
      <w:tr w:rsidR="00FC6903" w:rsidTr="00FC6903">
        <w:trPr>
          <w:cantSplit/>
        </w:trPr>
        <w:tc>
          <w:tcPr>
            <w:cnfStyle w:val="001000000000" w:firstRow="0" w:lastRow="0" w:firstColumn="1" w:lastColumn="0" w:oddVBand="0" w:evenVBand="0" w:oddHBand="0" w:evenHBand="0" w:firstRowFirstColumn="0" w:firstRowLastColumn="0" w:lastRowFirstColumn="0" w:lastRowLastColumn="0"/>
            <w:tcW w:w="3116" w:type="dxa"/>
          </w:tcPr>
          <w:p w:rsidR="007A6018" w:rsidRDefault="00FC6903" w:rsidP="007A6018">
            <w:pPr>
              <w:keepNext/>
            </w:pPr>
            <w:r>
              <w:t>file separator</w:t>
            </w:r>
            <w:r w:rsidR="007A6018">
              <w:t xml:space="preserve">** </w:t>
            </w:r>
          </w:p>
        </w:tc>
        <w:tc>
          <w:tcPr>
            <w:tcW w:w="2279" w:type="dxa"/>
          </w:tcPr>
          <w:p w:rsidR="00FC6903" w:rsidRDefault="00FC6903" w:rsidP="005938E0">
            <w:pPr>
              <w:keepNext/>
              <w:cnfStyle w:val="000000000000" w:firstRow="0" w:lastRow="0" w:firstColumn="0" w:lastColumn="0" w:oddVBand="0" w:evenVBand="0" w:oddHBand="0" w:evenHBand="0" w:firstRowFirstColumn="0" w:firstRowLastColumn="0" w:lastRowFirstColumn="0" w:lastRowLastColumn="0"/>
            </w:pPr>
            <w:bookmarkStart w:id="0" w:name="_GoBack"/>
            <w:bookmarkEnd w:id="0"/>
          </w:p>
        </w:tc>
        <w:tc>
          <w:tcPr>
            <w:tcW w:w="3955" w:type="dxa"/>
          </w:tcPr>
          <w:p w:rsidR="00FC6903" w:rsidRDefault="00CE5058" w:rsidP="005938E0">
            <w:pPr>
              <w:keepNext/>
              <w:cnfStyle w:val="000000000000" w:firstRow="0" w:lastRow="0" w:firstColumn="0" w:lastColumn="0" w:oddVBand="0" w:evenVBand="0" w:oddHBand="0" w:evenHBand="0" w:firstRowFirstColumn="0" w:firstRowLastColumn="0" w:lastRowFirstColumn="0" w:lastRowLastColumn="0"/>
            </w:pPr>
            <w:r>
              <w:t>(depends on operating system)</w:t>
            </w:r>
          </w:p>
        </w:tc>
      </w:tr>
      <w:tr w:rsidR="00FC6903" w:rsidTr="007A60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bottom w:val="none" w:sz="0" w:space="0" w:color="auto"/>
            </w:tcBorders>
          </w:tcPr>
          <w:p w:rsidR="00FC6903" w:rsidRDefault="00FC6903" w:rsidP="005938E0">
            <w:pPr>
              <w:keepNext/>
            </w:pPr>
            <w:r>
              <w:t>group separator</w:t>
            </w:r>
          </w:p>
        </w:tc>
        <w:tc>
          <w:tcPr>
            <w:tcW w:w="2279" w:type="dxa"/>
            <w:tcBorders>
              <w:top w:val="none" w:sz="0" w:space="0" w:color="auto"/>
              <w:bottom w:val="none" w:sz="0" w:space="0" w:color="auto"/>
            </w:tcBorders>
          </w:tcPr>
          <w:p w:rsidR="00FC6903" w:rsidRDefault="00FC6903" w:rsidP="005938E0">
            <w:pPr>
              <w:keepNext/>
              <w:cnfStyle w:val="000000100000" w:firstRow="0" w:lastRow="0" w:firstColumn="0" w:lastColumn="0" w:oddVBand="0" w:evenVBand="0" w:oddHBand="1" w:evenHBand="0" w:firstRowFirstColumn="0" w:firstRowLastColumn="0" w:lastRowFirstColumn="0" w:lastRowLastColumn="0"/>
            </w:pPr>
            <w:r>
              <w:t>\u001D</w:t>
            </w:r>
          </w:p>
        </w:tc>
        <w:tc>
          <w:tcPr>
            <w:tcW w:w="3955" w:type="dxa"/>
            <w:tcBorders>
              <w:top w:val="none" w:sz="0" w:space="0" w:color="auto"/>
              <w:bottom w:val="none" w:sz="0" w:space="0" w:color="auto"/>
              <w:right w:val="none" w:sz="0" w:space="0" w:color="auto"/>
            </w:tcBorders>
          </w:tcPr>
          <w:p w:rsidR="00FC6903" w:rsidRDefault="00FC6903" w:rsidP="005938E0">
            <w:pPr>
              <w:keepNext/>
              <w:cnfStyle w:val="000000100000" w:firstRow="0" w:lastRow="0" w:firstColumn="0" w:lastColumn="0" w:oddVBand="0" w:evenVBand="0" w:oddHBand="1" w:evenHBand="0" w:firstRowFirstColumn="0" w:firstRowLastColumn="0" w:lastRowFirstColumn="0" w:lastRowLastColumn="0"/>
            </w:pPr>
            <w:r>
              <w:t>U+001D</w:t>
            </w:r>
          </w:p>
        </w:tc>
      </w:tr>
      <w:tr w:rsidR="00FC6903" w:rsidTr="00FC6903">
        <w:trPr>
          <w:cantSplit/>
        </w:trPr>
        <w:tc>
          <w:tcPr>
            <w:cnfStyle w:val="001000000000" w:firstRow="0" w:lastRow="0" w:firstColumn="1" w:lastColumn="0" w:oddVBand="0" w:evenVBand="0" w:oddHBand="0" w:evenHBand="0" w:firstRowFirstColumn="0" w:firstRowLastColumn="0" w:lastRowFirstColumn="0" w:lastRowLastColumn="0"/>
            <w:tcW w:w="3116" w:type="dxa"/>
          </w:tcPr>
          <w:p w:rsidR="00FC6903" w:rsidRDefault="00FC6903" w:rsidP="005938E0">
            <w:pPr>
              <w:keepNext/>
            </w:pPr>
            <w:r>
              <w:t>record separator</w:t>
            </w:r>
          </w:p>
        </w:tc>
        <w:tc>
          <w:tcPr>
            <w:tcW w:w="2279" w:type="dxa"/>
          </w:tcPr>
          <w:p w:rsidR="00FC6903" w:rsidRDefault="00FC6903" w:rsidP="005938E0">
            <w:pPr>
              <w:keepNext/>
              <w:cnfStyle w:val="000000000000" w:firstRow="0" w:lastRow="0" w:firstColumn="0" w:lastColumn="0" w:oddVBand="0" w:evenVBand="0" w:oddHBand="0" w:evenHBand="0" w:firstRowFirstColumn="0" w:firstRowLastColumn="0" w:lastRowFirstColumn="0" w:lastRowLastColumn="0"/>
            </w:pPr>
            <w:r>
              <w:t>\u001E</w:t>
            </w:r>
          </w:p>
        </w:tc>
        <w:tc>
          <w:tcPr>
            <w:tcW w:w="3955" w:type="dxa"/>
          </w:tcPr>
          <w:p w:rsidR="00FC6903" w:rsidRDefault="00FC6903" w:rsidP="005938E0">
            <w:pPr>
              <w:keepNext/>
              <w:cnfStyle w:val="000000000000" w:firstRow="0" w:lastRow="0" w:firstColumn="0" w:lastColumn="0" w:oddVBand="0" w:evenVBand="0" w:oddHBand="0" w:evenHBand="0" w:firstRowFirstColumn="0" w:firstRowLastColumn="0" w:lastRowFirstColumn="0" w:lastRowLastColumn="0"/>
            </w:pPr>
            <w:r>
              <w:t>U+001E</w:t>
            </w:r>
          </w:p>
        </w:tc>
      </w:tr>
      <w:tr w:rsidR="00FC6903" w:rsidTr="007A60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bottom w:val="none" w:sz="0" w:space="0" w:color="auto"/>
            </w:tcBorders>
          </w:tcPr>
          <w:p w:rsidR="00FC6903" w:rsidRDefault="00FC6903" w:rsidP="005938E0">
            <w:pPr>
              <w:keepNext/>
            </w:pPr>
            <w:r>
              <w:t>unit separator</w:t>
            </w:r>
          </w:p>
        </w:tc>
        <w:tc>
          <w:tcPr>
            <w:tcW w:w="2279" w:type="dxa"/>
            <w:tcBorders>
              <w:top w:val="none" w:sz="0" w:space="0" w:color="auto"/>
              <w:bottom w:val="none" w:sz="0" w:space="0" w:color="auto"/>
            </w:tcBorders>
          </w:tcPr>
          <w:p w:rsidR="00FC6903" w:rsidRDefault="00FC6903" w:rsidP="005938E0">
            <w:pPr>
              <w:keepNext/>
              <w:cnfStyle w:val="000000100000" w:firstRow="0" w:lastRow="0" w:firstColumn="0" w:lastColumn="0" w:oddVBand="0" w:evenVBand="0" w:oddHBand="1" w:evenHBand="0" w:firstRowFirstColumn="0" w:firstRowLastColumn="0" w:lastRowFirstColumn="0" w:lastRowLastColumn="0"/>
            </w:pPr>
            <w:r>
              <w:t>\u001F</w:t>
            </w:r>
          </w:p>
        </w:tc>
        <w:tc>
          <w:tcPr>
            <w:tcW w:w="3955" w:type="dxa"/>
            <w:tcBorders>
              <w:top w:val="none" w:sz="0" w:space="0" w:color="auto"/>
              <w:bottom w:val="none" w:sz="0" w:space="0" w:color="auto"/>
              <w:right w:val="none" w:sz="0" w:space="0" w:color="auto"/>
            </w:tcBorders>
          </w:tcPr>
          <w:p w:rsidR="00FC6903" w:rsidRDefault="00FC6903" w:rsidP="005938E0">
            <w:pPr>
              <w:keepNext/>
              <w:cnfStyle w:val="000000100000" w:firstRow="0" w:lastRow="0" w:firstColumn="0" w:lastColumn="0" w:oddVBand="0" w:evenVBand="0" w:oddHBand="1" w:evenHBand="0" w:firstRowFirstColumn="0" w:firstRowLastColumn="0" w:lastRowFirstColumn="0" w:lastRowLastColumn="0"/>
            </w:pPr>
            <w:r>
              <w:t>U+001F</w:t>
            </w:r>
          </w:p>
        </w:tc>
      </w:tr>
    </w:tbl>
    <w:p w:rsidR="005901F0" w:rsidRDefault="005901F0" w:rsidP="005901F0"/>
    <w:p w:rsidR="00BF2CCC" w:rsidRDefault="00BF2CCC" w:rsidP="00BF2CCC">
      <w:pPr>
        <w:keepNext/>
      </w:pPr>
      <w:r>
        <w:t xml:space="preserve">* </w:t>
      </w:r>
      <w:r w:rsidR="00697E09" w:rsidRPr="003A7E69">
        <w:rPr>
          <w:i/>
        </w:rPr>
        <w:t>Windows</w:t>
      </w:r>
      <w:r w:rsidR="00697E09" w:rsidRPr="003A7E69">
        <w:rPr>
          <w:i/>
        </w:rPr>
        <w:t>:</w:t>
      </w:r>
      <w:r w:rsidR="00697E09">
        <w:t xml:space="preserve"> </w:t>
      </w:r>
      <w:r w:rsidR="009957C7">
        <w:t>line feed and</w:t>
      </w:r>
      <w:r w:rsidR="00697E09">
        <w:t xml:space="preserve"> </w:t>
      </w:r>
      <w:r w:rsidR="002B187E">
        <w:t>carriage return</w:t>
      </w:r>
      <w:r>
        <w:t>;</w:t>
      </w:r>
      <w:r w:rsidR="002B187E">
        <w:t xml:space="preserve"> </w:t>
      </w:r>
      <w:r w:rsidR="009957C7" w:rsidRPr="003A7E69">
        <w:rPr>
          <w:i/>
        </w:rPr>
        <w:t>Unix</w:t>
      </w:r>
      <w:r w:rsidR="009957C7">
        <w:t xml:space="preserve"> and </w:t>
      </w:r>
      <w:r w:rsidR="009957C7" w:rsidRPr="003A7E69">
        <w:rPr>
          <w:i/>
        </w:rPr>
        <w:t>Mac OS</w:t>
      </w:r>
      <w:r w:rsidR="009957C7">
        <w:t xml:space="preserve">: </w:t>
      </w:r>
      <w:r w:rsidR="002B187E">
        <w:t>line feed</w:t>
      </w:r>
    </w:p>
    <w:p w:rsidR="007A6018" w:rsidRDefault="007A6018" w:rsidP="00DD5D41">
      <w:pPr>
        <w:keepNext/>
      </w:pPr>
      <w:r>
        <w:t xml:space="preserve">** </w:t>
      </w:r>
      <w:r w:rsidR="009957C7" w:rsidRPr="003A7E69">
        <w:rPr>
          <w:i/>
        </w:rPr>
        <w:t>Windows:</w:t>
      </w:r>
      <w:r w:rsidR="009957C7">
        <w:t xml:space="preserve"> </w:t>
      </w:r>
      <w:r w:rsidR="00477A7A">
        <w:t>'</w:t>
      </w:r>
      <w:r w:rsidR="00DD5D41">
        <w:t>\</w:t>
      </w:r>
      <w:r w:rsidR="00477A7A">
        <w:t>'</w:t>
      </w:r>
      <w:r w:rsidR="009957C7">
        <w:t xml:space="preserve">; </w:t>
      </w:r>
      <w:r w:rsidR="009957C7" w:rsidRPr="003A7E69">
        <w:rPr>
          <w:i/>
        </w:rPr>
        <w:t>Unix:</w:t>
      </w:r>
      <w:r w:rsidR="009957C7">
        <w:t xml:space="preserve"> </w:t>
      </w:r>
      <w:r w:rsidR="00477A7A">
        <w:t>'</w:t>
      </w:r>
      <w:r w:rsidR="00DD5D41">
        <w:t>/</w:t>
      </w:r>
      <w:r w:rsidR="00477A7A">
        <w:t>'</w:t>
      </w:r>
      <w:r w:rsidR="009957C7">
        <w:t>;</w:t>
      </w:r>
      <w:r w:rsidR="00DD5D41">
        <w:t xml:space="preserve"> </w:t>
      </w:r>
      <w:r w:rsidR="009957C7" w:rsidRPr="003A7E69">
        <w:rPr>
          <w:i/>
        </w:rPr>
        <w:t>Mac OS</w:t>
      </w:r>
      <w:r w:rsidR="009957C7" w:rsidRPr="003A7E69">
        <w:rPr>
          <w:i/>
        </w:rPr>
        <w:t>:</w:t>
      </w:r>
      <w:r w:rsidR="009957C7">
        <w:t xml:space="preserve"> </w:t>
      </w:r>
      <w:r w:rsidR="00477A7A">
        <w:t>'</w:t>
      </w:r>
      <w:r w:rsidR="00DD5D41">
        <w:t>:</w:t>
      </w:r>
      <w:r w:rsidR="00477A7A">
        <w:t>'</w:t>
      </w:r>
    </w:p>
    <w:p w:rsidR="007A6018" w:rsidRDefault="007A6018" w:rsidP="005901F0"/>
    <w:p w:rsidR="001E70AE" w:rsidRDefault="001E70AE" w:rsidP="001E70AE">
      <w:r>
        <w:t xml:space="preserve">● A </w:t>
      </w:r>
      <w:r w:rsidRPr="008003AF">
        <w:rPr>
          <w:b/>
        </w:rPr>
        <w:t xml:space="preserve">delimiter </w:t>
      </w:r>
      <w:r>
        <w:t>is a whitespace character used to determine where a token begins and ends.  By default, this is the space character.</w:t>
      </w:r>
    </w:p>
    <w:p w:rsidR="001E70AE" w:rsidRDefault="001E70AE" w:rsidP="001E70AE">
      <w:r>
        <w:t xml:space="preserve">● A </w:t>
      </w:r>
      <w:r>
        <w:rPr>
          <w:b/>
        </w:rPr>
        <w:t xml:space="preserve">line </w:t>
      </w:r>
      <w:r>
        <w:t>is zero or more characters ending with (but not including):</w:t>
      </w:r>
    </w:p>
    <w:p w:rsidR="001E70AE" w:rsidRDefault="001E70AE" w:rsidP="001E70AE">
      <w:r>
        <w:tab/>
      </w:r>
      <w:r>
        <w:sym w:font="Wingdings" w:char="F0FC"/>
      </w:r>
      <w:r>
        <w:t xml:space="preserve"> Keyboard input only: the ENTER key.</w:t>
      </w:r>
    </w:p>
    <w:p w:rsidR="001E70AE" w:rsidRDefault="001E70AE" w:rsidP="001E70AE">
      <w:r>
        <w:tab/>
      </w:r>
      <w:r>
        <w:sym w:font="Wingdings" w:char="F0FC"/>
      </w:r>
      <w:r>
        <w:t xml:space="preserve"> File input only: the new-line (\n) character.</w:t>
      </w:r>
    </w:p>
    <w:p w:rsidR="001E70AE" w:rsidRDefault="001E70AE" w:rsidP="001E70AE">
      <w:r>
        <w:t xml:space="preserve">● These methods use </w:t>
      </w:r>
      <w:r w:rsidRPr="00F53D57">
        <w:rPr>
          <w:b/>
        </w:rPr>
        <w:t>whitespace</w:t>
      </w:r>
      <w:r>
        <w:t xml:space="preserve"> to determine where a token begins and ends.</w:t>
      </w:r>
    </w:p>
    <w:p w:rsidR="000346A8" w:rsidRDefault="000346A8" w:rsidP="000346A8">
      <w:r>
        <w:t xml:space="preserve">● </w:t>
      </w:r>
      <w:r w:rsidRPr="009F62DD">
        <w:t>Boolean</w:t>
      </w:r>
      <w:r w:rsidRPr="00F51D7D">
        <w:rPr>
          <w:b/>
        </w:rPr>
        <w:t xml:space="preserve"> method </w:t>
      </w:r>
      <w:proofErr w:type="spellStart"/>
      <w:r w:rsidRPr="00F51D7D">
        <w:rPr>
          <w:b/>
        </w:rPr>
        <w:t>java.lang.Character.isWhitespace</w:t>
      </w:r>
      <w:proofErr w:type="spellEnd"/>
      <w:r w:rsidRPr="00F51D7D">
        <w:rPr>
          <w:b/>
        </w:rPr>
        <w:t>()</w:t>
      </w:r>
      <w:r w:rsidRPr="00F51D7D">
        <w:t xml:space="preserve"> </w:t>
      </w:r>
      <w:r>
        <w:t>may be used to determine whether a character read is a whitespace character or not.</w:t>
      </w:r>
    </w:p>
    <w:p w:rsidR="001E70AE" w:rsidRDefault="001E70AE" w:rsidP="001E70AE">
      <w:r>
        <w:t xml:space="preserve">● Here are common </w:t>
      </w:r>
      <w:r w:rsidRPr="00021994">
        <w:t>Scanner</w:t>
      </w:r>
      <w:r>
        <w:rPr>
          <w:i/>
        </w:rPr>
        <w:t xml:space="preserve"> </w:t>
      </w:r>
      <w:r>
        <w:t>methods:</w:t>
      </w:r>
    </w:p>
    <w:p w:rsidR="001E70AE" w:rsidRPr="00E73C4F" w:rsidRDefault="001E70AE" w:rsidP="001E70AE"/>
    <w:tbl>
      <w:tblPr>
        <w:tblStyle w:val="LightList-Accent12"/>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7272"/>
      </w:tblGrid>
      <w:tr w:rsidR="001E70AE" w:rsidTr="0081601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088" w:type="dxa"/>
          </w:tcPr>
          <w:p w:rsidR="001E70AE" w:rsidRDefault="001E70AE" w:rsidP="00816019">
            <w:r>
              <w:t>Method</w:t>
            </w:r>
          </w:p>
        </w:tc>
        <w:tc>
          <w:tcPr>
            <w:tcW w:w="7272" w:type="dxa"/>
          </w:tcPr>
          <w:p w:rsidR="001E70AE" w:rsidRDefault="001E70AE" w:rsidP="00816019">
            <w:pPr>
              <w:cnfStyle w:val="100000000000" w:firstRow="1" w:lastRow="0" w:firstColumn="0" w:lastColumn="0" w:oddVBand="0" w:evenVBand="0" w:oddHBand="0" w:evenHBand="0" w:firstRowFirstColumn="0" w:firstRowLastColumn="0" w:lastRowFirstColumn="0" w:lastRowLastColumn="0"/>
            </w:pPr>
            <w:r>
              <w:t>Description when used for keyboard input</w:t>
            </w:r>
          </w:p>
        </w:tc>
      </w:tr>
      <w:tr w:rsidR="001E70AE" w:rsidTr="0081601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top w:val="none" w:sz="0" w:space="0" w:color="auto"/>
              <w:left w:val="none" w:sz="0" w:space="0" w:color="auto"/>
              <w:bottom w:val="none" w:sz="0" w:space="0" w:color="auto"/>
            </w:tcBorders>
          </w:tcPr>
          <w:p w:rsidR="001E70AE" w:rsidRDefault="001E70AE" w:rsidP="00816019">
            <w:proofErr w:type="spellStart"/>
            <w:r>
              <w:t>nextInt</w:t>
            </w:r>
            <w:proofErr w:type="spellEnd"/>
            <w:r>
              <w:t>()</w:t>
            </w:r>
          </w:p>
          <w:p w:rsidR="001E70AE" w:rsidRDefault="001E70AE" w:rsidP="00816019">
            <w:proofErr w:type="spellStart"/>
            <w:r>
              <w:t>nextDouble</w:t>
            </w:r>
            <w:proofErr w:type="spellEnd"/>
            <w:r>
              <w:t>()</w:t>
            </w:r>
          </w:p>
          <w:p w:rsidR="001E70AE" w:rsidRDefault="001E70AE" w:rsidP="00816019">
            <w:r>
              <w:t>next()</w:t>
            </w:r>
          </w:p>
        </w:tc>
        <w:tc>
          <w:tcPr>
            <w:tcW w:w="7272" w:type="dxa"/>
            <w:tcBorders>
              <w:top w:val="none" w:sz="0" w:space="0" w:color="auto"/>
              <w:bottom w:val="none" w:sz="0" w:space="0" w:color="auto"/>
              <w:right w:val="none" w:sz="0" w:space="0" w:color="auto"/>
            </w:tcBorders>
          </w:tcPr>
          <w:p w:rsidR="001E70AE" w:rsidRPr="008E6055" w:rsidRDefault="001E70AE" w:rsidP="00816019">
            <w:pPr>
              <w:cnfStyle w:val="000000100000" w:firstRow="0" w:lastRow="0" w:firstColumn="0" w:lastColumn="0" w:oddVBand="0" w:evenVBand="0" w:oddHBand="1" w:evenHBand="0" w:firstRowFirstColumn="0" w:firstRowLastColumn="0" w:lastRowFirstColumn="0" w:lastRowLastColumn="0"/>
            </w:pPr>
            <w:r>
              <w:t xml:space="preserve">Reads the next token from the buffer.  If one is not available, it pauses the program to allow the user to enter one at the keyboard.  It will scan past any whitespace characters until it reads a token.  It then converts the token to an </w:t>
            </w:r>
            <w:r w:rsidRPr="00327DB5">
              <w:rPr>
                <w:b/>
              </w:rPr>
              <w:t>int</w:t>
            </w:r>
            <w:r>
              <w:rPr>
                <w:b/>
              </w:rPr>
              <w:t>/double/string</w:t>
            </w:r>
            <w:r>
              <w:t xml:space="preserve">.  Any </w:t>
            </w:r>
            <w:r w:rsidR="00EB6227">
              <w:t xml:space="preserve">whitespace </w:t>
            </w:r>
            <w:r>
              <w:t>characters after the token, including the ENTER key, remain in the buffer.</w:t>
            </w:r>
          </w:p>
        </w:tc>
      </w:tr>
      <w:tr w:rsidR="001E70AE" w:rsidTr="00816019">
        <w:trPr>
          <w:cantSplit/>
        </w:trPr>
        <w:tc>
          <w:tcPr>
            <w:cnfStyle w:val="001000000000" w:firstRow="0" w:lastRow="0" w:firstColumn="1" w:lastColumn="0" w:oddVBand="0" w:evenVBand="0" w:oddHBand="0" w:evenHBand="0" w:firstRowFirstColumn="0" w:firstRowLastColumn="0" w:lastRowFirstColumn="0" w:lastRowLastColumn="0"/>
            <w:tcW w:w="2088" w:type="dxa"/>
          </w:tcPr>
          <w:p w:rsidR="001E70AE" w:rsidRDefault="001E70AE" w:rsidP="00816019">
            <w:proofErr w:type="spellStart"/>
            <w:r>
              <w:lastRenderedPageBreak/>
              <w:t>nextLine</w:t>
            </w:r>
            <w:proofErr w:type="spellEnd"/>
            <w:r>
              <w:t>()</w:t>
            </w:r>
          </w:p>
        </w:tc>
        <w:tc>
          <w:tcPr>
            <w:tcW w:w="7272" w:type="dxa"/>
          </w:tcPr>
          <w:p w:rsidR="001E70AE" w:rsidRDefault="001E70AE" w:rsidP="00816019">
            <w:pPr>
              <w:cnfStyle w:val="000000000000" w:firstRow="0" w:lastRow="0" w:firstColumn="0" w:lastColumn="0" w:oddVBand="0" w:evenVBand="0" w:oddHBand="0" w:evenHBand="0" w:firstRowFirstColumn="0" w:firstRowLastColumn="0" w:lastRowFirstColumn="0" w:lastRowLastColumn="0"/>
            </w:pPr>
            <w:r>
              <w:t>Reads the next line from the buffer.  If one is not available, it pauses the program to allow the user to enter one at the keyboard.  It will NOT scan past any whitespace characters to begin reading the line.  It then converts all characters read, except the ENTER key, to a string.  It then discards the ENTER key from the buffer.</w:t>
            </w:r>
          </w:p>
        </w:tc>
      </w:tr>
    </w:tbl>
    <w:p w:rsidR="001E70AE" w:rsidRDefault="001E70AE" w:rsidP="001E70AE">
      <w:pPr>
        <w:rPr>
          <w:b/>
        </w:rPr>
      </w:pPr>
    </w:p>
    <w:p w:rsidR="001E70AE" w:rsidRDefault="001E70AE" w:rsidP="001E70AE">
      <w:pPr>
        <w:keepNext/>
      </w:pPr>
      <w:r w:rsidRPr="0090314D">
        <w:t>●</w:t>
      </w:r>
      <w:r w:rsidR="000438D0">
        <w:t xml:space="preserve"> </w:t>
      </w:r>
      <w:r>
        <w:t xml:space="preserve">See </w:t>
      </w:r>
      <w:r>
        <w:rPr>
          <w:b/>
        </w:rPr>
        <w:t xml:space="preserve">Keyboard input </w:t>
      </w:r>
      <w:r>
        <w:t>sample application on Blackboard.</w:t>
      </w:r>
    </w:p>
    <w:p w:rsidR="001E70AE" w:rsidRDefault="001E70AE" w:rsidP="001E70AE"/>
    <w:p w:rsidR="001E70AE" w:rsidRPr="00EA1C1D" w:rsidRDefault="001E70AE" w:rsidP="001E70AE">
      <w:pPr>
        <w:keepNext/>
        <w:rPr>
          <w:b/>
          <w:color w:val="0000FF"/>
          <w:u w:val="single"/>
        </w:rPr>
      </w:pPr>
      <w:r>
        <w:rPr>
          <w:b/>
          <w:color w:val="0000FF"/>
          <w:u w:val="single"/>
        </w:rPr>
        <w:t>Addition/concatenation operator</w:t>
      </w:r>
    </w:p>
    <w:p w:rsidR="001E70AE" w:rsidRDefault="001E70AE" w:rsidP="001E70AE">
      <w:r w:rsidRPr="0090314D">
        <w:t xml:space="preserve">● </w:t>
      </w:r>
      <w:r>
        <w:t>The plus operator (+) may mean addition or concatenation.  Within an expression:</w:t>
      </w:r>
    </w:p>
    <w:p w:rsidR="001E70AE" w:rsidRDefault="001E70AE" w:rsidP="001E70AE">
      <w:pPr>
        <w:ind w:left="720" w:hanging="720"/>
      </w:pPr>
      <w:r>
        <w:tab/>
      </w:r>
      <w:r>
        <w:sym w:font="Wingdings" w:char="F0FC"/>
      </w:r>
      <w:r>
        <w:t xml:space="preserve"> If either side of the + operator is not numeric, then </w:t>
      </w:r>
      <w:r w:rsidRPr="00A57D12">
        <w:rPr>
          <w:b/>
        </w:rPr>
        <w:t>concatenation</w:t>
      </w:r>
      <w:r>
        <w:t xml:space="preserve"> is performed.</w:t>
      </w:r>
    </w:p>
    <w:p w:rsidR="001E70AE" w:rsidRDefault="001E70AE" w:rsidP="001E70AE">
      <w:r>
        <w:tab/>
      </w:r>
      <w:r>
        <w:sym w:font="Wingdings" w:char="F0FC"/>
      </w:r>
      <w:r>
        <w:t xml:space="preserve"> If both sides of the + operator are numeric, then </w:t>
      </w:r>
      <w:r w:rsidRPr="00A57D12">
        <w:rPr>
          <w:b/>
        </w:rPr>
        <w:t>addition</w:t>
      </w:r>
      <w:r>
        <w:t xml:space="preserve"> is performed.</w:t>
      </w:r>
    </w:p>
    <w:p w:rsidR="001E70AE" w:rsidRDefault="001E70AE" w:rsidP="001E70AE">
      <w:pPr>
        <w:ind w:left="720" w:hanging="720"/>
      </w:pPr>
      <w:r>
        <w:tab/>
      </w:r>
      <w:r>
        <w:sym w:font="Wingdings" w:char="F0FC"/>
      </w:r>
      <w:r>
        <w:t xml:space="preserve"> Expressions and operators are processed left to right unless overridden by parentheses.</w:t>
      </w:r>
    </w:p>
    <w:p w:rsidR="001E70AE" w:rsidRDefault="001E70AE" w:rsidP="001E70AE"/>
    <w:p w:rsidR="001E70AE" w:rsidRPr="00EA1C1D" w:rsidRDefault="001E70AE" w:rsidP="001E70AE">
      <w:pPr>
        <w:keepNext/>
        <w:rPr>
          <w:b/>
          <w:color w:val="0000FF"/>
          <w:u w:val="single"/>
        </w:rPr>
      </w:pPr>
      <w:r>
        <w:rPr>
          <w:b/>
          <w:color w:val="0000FF"/>
          <w:u w:val="single"/>
        </w:rPr>
        <w:t>Division operator</w:t>
      </w:r>
    </w:p>
    <w:p w:rsidR="001E70AE" w:rsidRDefault="001E70AE" w:rsidP="001E70AE">
      <w:r w:rsidRPr="0090314D">
        <w:t xml:space="preserve">● </w:t>
      </w:r>
      <w:r>
        <w:t>The division operator (/) will give an integer result if both operands are integer.  This may be overridden by casting one of the operands to a floating-point type.</w:t>
      </w:r>
    </w:p>
    <w:p w:rsidR="001E70AE" w:rsidRDefault="001E70AE" w:rsidP="001E70AE">
      <w:r w:rsidRPr="0090314D">
        <w:t xml:space="preserve">● </w:t>
      </w:r>
      <w:r>
        <w:t xml:space="preserve">See </w:t>
      </w:r>
      <w:r w:rsidRPr="00BA4884">
        <w:rPr>
          <w:b/>
        </w:rPr>
        <w:t xml:space="preserve">Division </w:t>
      </w:r>
      <w:r>
        <w:rPr>
          <w:b/>
        </w:rPr>
        <w:t>o</w:t>
      </w:r>
      <w:r w:rsidRPr="00BA4884">
        <w:rPr>
          <w:b/>
        </w:rPr>
        <w:t>perator</w:t>
      </w:r>
      <w:r>
        <w:t xml:space="preserve"> sample application on Blackboard.</w:t>
      </w:r>
    </w:p>
    <w:p w:rsidR="001E70AE" w:rsidRDefault="001E70AE" w:rsidP="001E70AE"/>
    <w:p w:rsidR="001E70AE" w:rsidRPr="00EA1C1D" w:rsidRDefault="001E70AE" w:rsidP="001E70AE">
      <w:pPr>
        <w:keepNext/>
        <w:rPr>
          <w:b/>
          <w:color w:val="0000FF"/>
          <w:u w:val="single"/>
        </w:rPr>
      </w:pPr>
      <w:r>
        <w:rPr>
          <w:b/>
          <w:color w:val="0000FF"/>
          <w:u w:val="single"/>
        </w:rPr>
        <w:t>Variable</w:t>
      </w:r>
    </w:p>
    <w:p w:rsidR="001E70AE" w:rsidRDefault="001E70AE" w:rsidP="001E70AE">
      <w:pPr>
        <w:rPr>
          <w:szCs w:val="28"/>
        </w:rPr>
      </w:pPr>
      <w:r w:rsidRPr="00030060">
        <w:rPr>
          <w:szCs w:val="28"/>
        </w:rPr>
        <w:t>●</w:t>
      </w:r>
      <w:r>
        <w:rPr>
          <w:szCs w:val="28"/>
        </w:rPr>
        <w:t xml:space="preserve"> A </w:t>
      </w:r>
      <w:r w:rsidRPr="00F020AA">
        <w:rPr>
          <w:b/>
          <w:szCs w:val="28"/>
        </w:rPr>
        <w:t>variable</w:t>
      </w:r>
      <w:r>
        <w:rPr>
          <w:szCs w:val="28"/>
        </w:rPr>
        <w:t xml:space="preserve"> is a named spot in memory used to hold a value.</w:t>
      </w:r>
    </w:p>
    <w:p w:rsidR="001E70AE" w:rsidRDefault="001E70AE" w:rsidP="001E70AE">
      <w:r w:rsidRPr="0090314D">
        <w:t xml:space="preserve">● </w:t>
      </w:r>
      <w:r>
        <w:t>A variable has at least three characteristics:</w:t>
      </w:r>
    </w:p>
    <w:p w:rsidR="001E70AE" w:rsidRDefault="001E70AE" w:rsidP="001E70AE">
      <w:r>
        <w:tab/>
      </w:r>
      <w:r>
        <w:sym w:font="Wingdings" w:char="F0FC"/>
      </w:r>
      <w:r>
        <w:t xml:space="preserve"> Name</w:t>
      </w:r>
    </w:p>
    <w:p w:rsidR="001E70AE" w:rsidRDefault="001E70AE" w:rsidP="001E70AE">
      <w:pPr>
        <w:rPr>
          <w:szCs w:val="28"/>
        </w:rPr>
      </w:pPr>
      <w:r>
        <w:rPr>
          <w:szCs w:val="28"/>
        </w:rPr>
        <w:tab/>
      </w:r>
      <w:r>
        <w:rPr>
          <w:szCs w:val="28"/>
        </w:rPr>
        <w:tab/>
      </w:r>
      <w:r>
        <w:rPr>
          <w:szCs w:val="28"/>
        </w:rPr>
        <w:sym w:font="Symbol" w:char="F0AE"/>
      </w:r>
      <w:r>
        <w:t xml:space="preserve"> B</w:t>
      </w:r>
      <w:r w:rsidRPr="00286849">
        <w:t>egin</w:t>
      </w:r>
      <w:r>
        <w:t>s</w:t>
      </w:r>
      <w:r w:rsidRPr="00286849">
        <w:t xml:space="preserve"> with a letter, dollar sign</w:t>
      </w:r>
      <w:r>
        <w:t>,</w:t>
      </w:r>
      <w:r w:rsidRPr="00286849">
        <w:t xml:space="preserve"> or the underscore</w:t>
      </w:r>
      <w:r>
        <w:rPr>
          <w:szCs w:val="28"/>
        </w:rPr>
        <w:t>.</w:t>
      </w:r>
    </w:p>
    <w:p w:rsidR="001E70AE" w:rsidRDefault="001E70AE" w:rsidP="001E70AE">
      <w:pPr>
        <w:ind w:left="1440" w:hanging="1440"/>
        <w:rPr>
          <w:szCs w:val="28"/>
        </w:rPr>
      </w:pPr>
      <w:r>
        <w:rPr>
          <w:szCs w:val="28"/>
        </w:rPr>
        <w:tab/>
      </w:r>
      <w:r>
        <w:rPr>
          <w:szCs w:val="28"/>
        </w:rPr>
        <w:sym w:font="Symbol" w:char="F0AE"/>
      </w:r>
      <w:r>
        <w:t xml:space="preserve"> Is optionally followed by any sequence of </w:t>
      </w:r>
      <w:r w:rsidRPr="00286849">
        <w:t>letters, digits, dollar signs, or underscore</w:t>
      </w:r>
      <w:r>
        <w:t>s</w:t>
      </w:r>
      <w:r>
        <w:rPr>
          <w:szCs w:val="28"/>
        </w:rPr>
        <w:t>.</w:t>
      </w:r>
    </w:p>
    <w:p w:rsidR="001E70AE" w:rsidRDefault="001E70AE" w:rsidP="001E70AE">
      <w:pPr>
        <w:ind w:left="1440" w:hanging="1440"/>
        <w:rPr>
          <w:szCs w:val="28"/>
        </w:rPr>
      </w:pPr>
      <w:r>
        <w:rPr>
          <w:szCs w:val="28"/>
        </w:rPr>
        <w:tab/>
      </w:r>
      <w:r>
        <w:rPr>
          <w:szCs w:val="28"/>
        </w:rPr>
        <w:sym w:font="Symbol" w:char="F0AE"/>
      </w:r>
      <w:r>
        <w:t xml:space="preserve"> May not be a keyword or reserved word.  See Oracle’s list of </w:t>
      </w:r>
      <w:hyperlink r:id="rId8" w:history="1">
        <w:r w:rsidRPr="00810A12">
          <w:rPr>
            <w:rStyle w:val="Hyperlink"/>
          </w:rPr>
          <w:t>Java Language Keywords</w:t>
        </w:r>
      </w:hyperlink>
      <w:r>
        <w:t>.</w:t>
      </w:r>
    </w:p>
    <w:p w:rsidR="001E70AE" w:rsidRDefault="001E70AE" w:rsidP="001E70AE">
      <w:r>
        <w:tab/>
      </w:r>
      <w:r>
        <w:sym w:font="Wingdings" w:char="F0FC"/>
      </w:r>
      <w:r>
        <w:t xml:space="preserve"> Value</w:t>
      </w:r>
    </w:p>
    <w:p w:rsidR="001E70AE" w:rsidRDefault="001E70AE" w:rsidP="001E70AE">
      <w:pPr>
        <w:keepNext/>
      </w:pPr>
      <w:r>
        <w:lastRenderedPageBreak/>
        <w:tab/>
      </w:r>
      <w:r>
        <w:sym w:font="Wingdings" w:char="F0FC"/>
      </w:r>
      <w:r>
        <w:t xml:space="preserve"> Data type (primitive data types plus String)</w:t>
      </w:r>
    </w:p>
    <w:p w:rsidR="001E70AE" w:rsidRDefault="001E70AE" w:rsidP="001E70AE">
      <w:pPr>
        <w:keepNext/>
      </w:pPr>
    </w:p>
    <w:tbl>
      <w:tblPr>
        <w:tblStyle w:val="LightList-Accent12"/>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7992"/>
      </w:tblGrid>
      <w:tr w:rsidR="001E70AE" w:rsidRPr="00936710" w:rsidTr="0081601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68" w:type="dxa"/>
          </w:tcPr>
          <w:p w:rsidR="001E70AE" w:rsidRPr="00936710" w:rsidRDefault="001E70AE" w:rsidP="00816019">
            <w:pPr>
              <w:keepNext/>
              <w:rPr>
                <w:sz w:val="24"/>
              </w:rPr>
            </w:pPr>
            <w:r w:rsidRPr="00936710">
              <w:rPr>
                <w:sz w:val="24"/>
              </w:rPr>
              <w:t>Data Type</w:t>
            </w:r>
          </w:p>
        </w:tc>
        <w:tc>
          <w:tcPr>
            <w:tcW w:w="7992" w:type="dxa"/>
          </w:tcPr>
          <w:p w:rsidR="001E70AE" w:rsidRPr="00936710" w:rsidRDefault="001E70AE" w:rsidP="00816019">
            <w:pPr>
              <w:keepNext/>
              <w:cnfStyle w:val="100000000000" w:firstRow="1" w:lastRow="0" w:firstColumn="0" w:lastColumn="0" w:oddVBand="0" w:evenVBand="0" w:oddHBand="0" w:evenHBand="0" w:firstRowFirstColumn="0" w:firstRowLastColumn="0" w:lastRowFirstColumn="0" w:lastRowLastColumn="0"/>
              <w:rPr>
                <w:sz w:val="24"/>
              </w:rPr>
            </w:pPr>
            <w:r w:rsidRPr="00936710">
              <w:rPr>
                <w:sz w:val="24"/>
              </w:rPr>
              <w:t>Range</w:t>
            </w:r>
          </w:p>
        </w:tc>
      </w:tr>
      <w:tr w:rsidR="001E70AE" w:rsidRPr="00936710" w:rsidTr="0081601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60" w:type="dxa"/>
            <w:gridSpan w:val="2"/>
            <w:tcBorders>
              <w:top w:val="none" w:sz="0" w:space="0" w:color="auto"/>
              <w:left w:val="none" w:sz="0" w:space="0" w:color="auto"/>
              <w:bottom w:val="none" w:sz="0" w:space="0" w:color="auto"/>
              <w:right w:val="none" w:sz="0" w:space="0" w:color="auto"/>
            </w:tcBorders>
            <w:shd w:val="clear" w:color="auto" w:fill="F2F2F2" w:themeFill="background1" w:themeFillShade="F2"/>
          </w:tcPr>
          <w:p w:rsidR="001E70AE" w:rsidRPr="00936710" w:rsidRDefault="001E70AE" w:rsidP="00816019">
            <w:pPr>
              <w:keepNext/>
              <w:jc w:val="center"/>
              <w:rPr>
                <w:sz w:val="24"/>
              </w:rPr>
            </w:pPr>
            <w:r>
              <w:rPr>
                <w:sz w:val="24"/>
              </w:rPr>
              <w:t>Integer types</w:t>
            </w:r>
          </w:p>
        </w:tc>
      </w:tr>
      <w:tr w:rsidR="001E70AE" w:rsidRPr="00936710" w:rsidTr="00816019">
        <w:trPr>
          <w:cantSplit/>
        </w:trPr>
        <w:tc>
          <w:tcPr>
            <w:cnfStyle w:val="001000000000" w:firstRow="0" w:lastRow="0" w:firstColumn="1" w:lastColumn="0" w:oddVBand="0" w:evenVBand="0" w:oddHBand="0" w:evenHBand="0" w:firstRowFirstColumn="0" w:firstRowLastColumn="0" w:lastRowFirstColumn="0" w:lastRowLastColumn="0"/>
            <w:tcW w:w="1368" w:type="dxa"/>
          </w:tcPr>
          <w:p w:rsidR="001E70AE" w:rsidRPr="00936710" w:rsidRDefault="001E70AE" w:rsidP="00816019">
            <w:pPr>
              <w:keepNext/>
              <w:rPr>
                <w:sz w:val="24"/>
              </w:rPr>
            </w:pPr>
            <w:r w:rsidRPr="00936710">
              <w:rPr>
                <w:sz w:val="24"/>
              </w:rPr>
              <w:t>byte</w:t>
            </w:r>
          </w:p>
        </w:tc>
        <w:tc>
          <w:tcPr>
            <w:tcW w:w="7992" w:type="dxa"/>
          </w:tcPr>
          <w:p w:rsidR="001E70AE" w:rsidRPr="00936710" w:rsidRDefault="001E70AE" w:rsidP="00816019">
            <w:pPr>
              <w:keepNext/>
              <w:cnfStyle w:val="000000000000" w:firstRow="0" w:lastRow="0" w:firstColumn="0" w:lastColumn="0" w:oddVBand="0" w:evenVBand="0" w:oddHBand="0" w:evenHBand="0" w:firstRowFirstColumn="0" w:firstRowLastColumn="0" w:lastRowFirstColumn="0" w:lastRowLastColumn="0"/>
              <w:rPr>
                <w:sz w:val="24"/>
              </w:rPr>
            </w:pPr>
            <w:r w:rsidRPr="00936710">
              <w:rPr>
                <w:sz w:val="24"/>
              </w:rPr>
              <w:t>Integer from -128 to 127</w:t>
            </w:r>
          </w:p>
        </w:tc>
      </w:tr>
      <w:tr w:rsidR="001E70AE" w:rsidRPr="00936710" w:rsidTr="0081601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tcBorders>
          </w:tcPr>
          <w:p w:rsidR="001E70AE" w:rsidRPr="00936710" w:rsidRDefault="001E70AE" w:rsidP="00816019">
            <w:pPr>
              <w:keepNext/>
              <w:rPr>
                <w:sz w:val="24"/>
              </w:rPr>
            </w:pPr>
            <w:r w:rsidRPr="00936710">
              <w:rPr>
                <w:sz w:val="24"/>
              </w:rPr>
              <w:t>short</w:t>
            </w:r>
          </w:p>
        </w:tc>
        <w:tc>
          <w:tcPr>
            <w:tcW w:w="7992" w:type="dxa"/>
            <w:tcBorders>
              <w:top w:val="none" w:sz="0" w:space="0" w:color="auto"/>
              <w:bottom w:val="none" w:sz="0" w:space="0" w:color="auto"/>
              <w:right w:val="none" w:sz="0" w:space="0" w:color="auto"/>
            </w:tcBorders>
          </w:tcPr>
          <w:p w:rsidR="001E70AE" w:rsidRPr="00936710" w:rsidRDefault="001E70AE" w:rsidP="00816019">
            <w:pPr>
              <w:keepNext/>
              <w:cnfStyle w:val="000000100000" w:firstRow="0" w:lastRow="0" w:firstColumn="0" w:lastColumn="0" w:oddVBand="0" w:evenVBand="0" w:oddHBand="1" w:evenHBand="0" w:firstRowFirstColumn="0" w:firstRowLastColumn="0" w:lastRowFirstColumn="0" w:lastRowLastColumn="0"/>
              <w:rPr>
                <w:sz w:val="24"/>
              </w:rPr>
            </w:pPr>
            <w:r w:rsidRPr="00936710">
              <w:rPr>
                <w:sz w:val="24"/>
              </w:rPr>
              <w:t>Integer from -32,768 to 32,767</w:t>
            </w:r>
          </w:p>
        </w:tc>
      </w:tr>
      <w:tr w:rsidR="001E70AE" w:rsidRPr="00936710" w:rsidTr="00816019">
        <w:trPr>
          <w:cantSplit/>
        </w:trPr>
        <w:tc>
          <w:tcPr>
            <w:cnfStyle w:val="001000000000" w:firstRow="0" w:lastRow="0" w:firstColumn="1" w:lastColumn="0" w:oddVBand="0" w:evenVBand="0" w:oddHBand="0" w:evenHBand="0" w:firstRowFirstColumn="0" w:firstRowLastColumn="0" w:lastRowFirstColumn="0" w:lastRowLastColumn="0"/>
            <w:tcW w:w="1368" w:type="dxa"/>
          </w:tcPr>
          <w:p w:rsidR="001E70AE" w:rsidRPr="00936710" w:rsidRDefault="001E70AE" w:rsidP="00816019">
            <w:pPr>
              <w:keepNext/>
              <w:rPr>
                <w:sz w:val="24"/>
              </w:rPr>
            </w:pPr>
            <w:r w:rsidRPr="00936710">
              <w:rPr>
                <w:sz w:val="24"/>
              </w:rPr>
              <w:t>int</w:t>
            </w:r>
          </w:p>
        </w:tc>
        <w:tc>
          <w:tcPr>
            <w:tcW w:w="7992" w:type="dxa"/>
          </w:tcPr>
          <w:p w:rsidR="001E70AE" w:rsidRPr="00936710" w:rsidRDefault="001E70AE" w:rsidP="00816019">
            <w:pPr>
              <w:keepNext/>
              <w:cnfStyle w:val="000000000000" w:firstRow="0" w:lastRow="0" w:firstColumn="0" w:lastColumn="0" w:oddVBand="0" w:evenVBand="0" w:oddHBand="0" w:evenHBand="0" w:firstRowFirstColumn="0" w:firstRowLastColumn="0" w:lastRowFirstColumn="0" w:lastRowLastColumn="0"/>
              <w:rPr>
                <w:sz w:val="24"/>
              </w:rPr>
            </w:pPr>
            <w:r w:rsidRPr="00936710">
              <w:rPr>
                <w:sz w:val="24"/>
              </w:rPr>
              <w:t>Integer from -2,147,483,648 to 2,147,483,647</w:t>
            </w:r>
          </w:p>
        </w:tc>
      </w:tr>
      <w:tr w:rsidR="001E70AE" w:rsidRPr="00936710" w:rsidTr="0081601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tcBorders>
          </w:tcPr>
          <w:p w:rsidR="001E70AE" w:rsidRPr="00936710" w:rsidRDefault="001E70AE" w:rsidP="00816019">
            <w:pPr>
              <w:keepNext/>
              <w:rPr>
                <w:sz w:val="24"/>
              </w:rPr>
            </w:pPr>
            <w:r w:rsidRPr="00936710">
              <w:rPr>
                <w:sz w:val="24"/>
              </w:rPr>
              <w:t>long</w:t>
            </w:r>
          </w:p>
        </w:tc>
        <w:tc>
          <w:tcPr>
            <w:tcW w:w="7992" w:type="dxa"/>
            <w:tcBorders>
              <w:top w:val="none" w:sz="0" w:space="0" w:color="auto"/>
              <w:bottom w:val="none" w:sz="0" w:space="0" w:color="auto"/>
              <w:right w:val="none" w:sz="0" w:space="0" w:color="auto"/>
            </w:tcBorders>
          </w:tcPr>
          <w:p w:rsidR="001E70AE" w:rsidRPr="00936710" w:rsidRDefault="001E70AE" w:rsidP="00816019">
            <w:pPr>
              <w:keepNext/>
              <w:cnfStyle w:val="000000100000" w:firstRow="0" w:lastRow="0" w:firstColumn="0" w:lastColumn="0" w:oddVBand="0" w:evenVBand="0" w:oddHBand="1" w:evenHBand="0" w:firstRowFirstColumn="0" w:firstRowLastColumn="0" w:lastRowFirstColumn="0" w:lastRowLastColumn="0"/>
              <w:rPr>
                <w:sz w:val="24"/>
              </w:rPr>
            </w:pPr>
            <w:r w:rsidRPr="00936710">
              <w:rPr>
                <w:sz w:val="24"/>
              </w:rPr>
              <w:t>Integer from -9,223,372,036,854,775,808 to 9,223,372,036,854,775,807</w:t>
            </w:r>
          </w:p>
        </w:tc>
      </w:tr>
      <w:tr w:rsidR="001E70AE" w:rsidRPr="00936710" w:rsidTr="00816019">
        <w:trPr>
          <w:cantSplit/>
        </w:trPr>
        <w:tc>
          <w:tcPr>
            <w:cnfStyle w:val="001000000000" w:firstRow="0" w:lastRow="0" w:firstColumn="1" w:lastColumn="0" w:oddVBand="0" w:evenVBand="0" w:oddHBand="0" w:evenHBand="0" w:firstRowFirstColumn="0" w:firstRowLastColumn="0" w:lastRowFirstColumn="0" w:lastRowLastColumn="0"/>
            <w:tcW w:w="9360" w:type="dxa"/>
            <w:gridSpan w:val="2"/>
            <w:shd w:val="clear" w:color="auto" w:fill="F2F2F2" w:themeFill="background1" w:themeFillShade="F2"/>
          </w:tcPr>
          <w:p w:rsidR="001E70AE" w:rsidRPr="00936710" w:rsidRDefault="001E70AE" w:rsidP="00816019">
            <w:pPr>
              <w:keepNext/>
              <w:jc w:val="center"/>
              <w:rPr>
                <w:sz w:val="24"/>
              </w:rPr>
            </w:pPr>
            <w:r>
              <w:rPr>
                <w:sz w:val="24"/>
              </w:rPr>
              <w:t>Real types</w:t>
            </w:r>
          </w:p>
        </w:tc>
      </w:tr>
      <w:tr w:rsidR="001E70AE" w:rsidRPr="00936710" w:rsidTr="0081601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tcBorders>
          </w:tcPr>
          <w:p w:rsidR="001E70AE" w:rsidRPr="00936710" w:rsidRDefault="001E70AE" w:rsidP="00816019">
            <w:pPr>
              <w:keepNext/>
              <w:rPr>
                <w:sz w:val="24"/>
              </w:rPr>
            </w:pPr>
            <w:r w:rsidRPr="00936710">
              <w:rPr>
                <w:sz w:val="24"/>
              </w:rPr>
              <w:t>float</w:t>
            </w:r>
          </w:p>
        </w:tc>
        <w:tc>
          <w:tcPr>
            <w:tcW w:w="7992" w:type="dxa"/>
            <w:tcBorders>
              <w:top w:val="none" w:sz="0" w:space="0" w:color="auto"/>
              <w:bottom w:val="none" w:sz="0" w:space="0" w:color="auto"/>
              <w:right w:val="none" w:sz="0" w:space="0" w:color="auto"/>
            </w:tcBorders>
          </w:tcPr>
          <w:p w:rsidR="001E70AE" w:rsidRPr="00936710" w:rsidRDefault="001E70AE" w:rsidP="00816019">
            <w:pPr>
              <w:keepNext/>
              <w:cnfStyle w:val="000000100000" w:firstRow="0" w:lastRow="0" w:firstColumn="0" w:lastColumn="0" w:oddVBand="0" w:evenVBand="0" w:oddHBand="1" w:evenHBand="0" w:firstRowFirstColumn="0" w:firstRowLastColumn="0" w:lastRowFirstColumn="0" w:lastRowLastColumn="0"/>
              <w:rPr>
                <w:sz w:val="24"/>
              </w:rPr>
            </w:pPr>
            <w:r w:rsidRPr="00936710">
              <w:rPr>
                <w:sz w:val="24"/>
              </w:rPr>
              <w:t>Real number from 1.40e-45 to 3.40+38 (positive or negative)</w:t>
            </w:r>
          </w:p>
        </w:tc>
      </w:tr>
      <w:tr w:rsidR="001E70AE" w:rsidRPr="00936710" w:rsidTr="00816019">
        <w:trPr>
          <w:cantSplit/>
        </w:trPr>
        <w:tc>
          <w:tcPr>
            <w:cnfStyle w:val="001000000000" w:firstRow="0" w:lastRow="0" w:firstColumn="1" w:lastColumn="0" w:oddVBand="0" w:evenVBand="0" w:oddHBand="0" w:evenHBand="0" w:firstRowFirstColumn="0" w:firstRowLastColumn="0" w:lastRowFirstColumn="0" w:lastRowLastColumn="0"/>
            <w:tcW w:w="1368" w:type="dxa"/>
          </w:tcPr>
          <w:p w:rsidR="001E70AE" w:rsidRPr="00936710" w:rsidRDefault="001E70AE" w:rsidP="00816019">
            <w:pPr>
              <w:keepNext/>
              <w:rPr>
                <w:sz w:val="24"/>
              </w:rPr>
            </w:pPr>
            <w:r w:rsidRPr="00936710">
              <w:rPr>
                <w:sz w:val="24"/>
              </w:rPr>
              <w:t>double</w:t>
            </w:r>
          </w:p>
        </w:tc>
        <w:tc>
          <w:tcPr>
            <w:tcW w:w="7992" w:type="dxa"/>
          </w:tcPr>
          <w:p w:rsidR="001E70AE" w:rsidRPr="00936710" w:rsidRDefault="001E70AE" w:rsidP="00816019">
            <w:pPr>
              <w:keepNext/>
              <w:cnfStyle w:val="000000000000" w:firstRow="0" w:lastRow="0" w:firstColumn="0" w:lastColumn="0" w:oddVBand="0" w:evenVBand="0" w:oddHBand="0" w:evenHBand="0" w:firstRowFirstColumn="0" w:firstRowLastColumn="0" w:lastRowFirstColumn="0" w:lastRowLastColumn="0"/>
              <w:rPr>
                <w:sz w:val="24"/>
              </w:rPr>
            </w:pPr>
            <w:r w:rsidRPr="00936710">
              <w:rPr>
                <w:sz w:val="24"/>
              </w:rPr>
              <w:t>Real number from 4.94-324 to 1.79+308 (positive or negative)</w:t>
            </w:r>
          </w:p>
        </w:tc>
      </w:tr>
      <w:tr w:rsidR="001E70AE" w:rsidRPr="00936710" w:rsidTr="0081601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60" w:type="dxa"/>
            <w:gridSpan w:val="2"/>
            <w:tcBorders>
              <w:top w:val="none" w:sz="0" w:space="0" w:color="auto"/>
              <w:left w:val="none" w:sz="0" w:space="0" w:color="auto"/>
              <w:bottom w:val="none" w:sz="0" w:space="0" w:color="auto"/>
              <w:right w:val="none" w:sz="0" w:space="0" w:color="auto"/>
            </w:tcBorders>
            <w:shd w:val="clear" w:color="auto" w:fill="F2F2F2" w:themeFill="background1" w:themeFillShade="F2"/>
          </w:tcPr>
          <w:p w:rsidR="001E70AE" w:rsidRPr="00936710" w:rsidRDefault="001E70AE" w:rsidP="00816019">
            <w:pPr>
              <w:keepNext/>
              <w:jc w:val="center"/>
              <w:rPr>
                <w:sz w:val="24"/>
              </w:rPr>
            </w:pPr>
            <w:r>
              <w:rPr>
                <w:sz w:val="24"/>
              </w:rPr>
              <w:t>Other types</w:t>
            </w:r>
          </w:p>
        </w:tc>
      </w:tr>
      <w:tr w:rsidR="001E70AE" w:rsidRPr="00936710" w:rsidTr="00816019">
        <w:trPr>
          <w:cantSplit/>
        </w:trPr>
        <w:tc>
          <w:tcPr>
            <w:cnfStyle w:val="001000000000" w:firstRow="0" w:lastRow="0" w:firstColumn="1" w:lastColumn="0" w:oddVBand="0" w:evenVBand="0" w:oddHBand="0" w:evenHBand="0" w:firstRowFirstColumn="0" w:firstRowLastColumn="0" w:lastRowFirstColumn="0" w:lastRowLastColumn="0"/>
            <w:tcW w:w="1368" w:type="dxa"/>
          </w:tcPr>
          <w:p w:rsidR="001E70AE" w:rsidRPr="00936710" w:rsidRDefault="001E70AE" w:rsidP="00816019">
            <w:pPr>
              <w:keepNext/>
              <w:rPr>
                <w:sz w:val="24"/>
              </w:rPr>
            </w:pPr>
            <w:proofErr w:type="spellStart"/>
            <w:r w:rsidRPr="00936710">
              <w:rPr>
                <w:sz w:val="24"/>
              </w:rPr>
              <w:t>boolean</w:t>
            </w:r>
            <w:proofErr w:type="spellEnd"/>
          </w:p>
        </w:tc>
        <w:tc>
          <w:tcPr>
            <w:tcW w:w="7992" w:type="dxa"/>
          </w:tcPr>
          <w:p w:rsidR="001E70AE" w:rsidRPr="00936710" w:rsidRDefault="001E70AE" w:rsidP="00816019">
            <w:pPr>
              <w:keepNext/>
              <w:cnfStyle w:val="000000000000" w:firstRow="0" w:lastRow="0" w:firstColumn="0" w:lastColumn="0" w:oddVBand="0" w:evenVBand="0" w:oddHBand="0" w:evenHBand="0" w:firstRowFirstColumn="0" w:firstRowLastColumn="0" w:lastRowFirstColumn="0" w:lastRowLastColumn="0"/>
              <w:rPr>
                <w:sz w:val="24"/>
              </w:rPr>
            </w:pPr>
            <w:r w:rsidRPr="00936710">
              <w:rPr>
                <w:b/>
                <w:sz w:val="24"/>
              </w:rPr>
              <w:t>true</w:t>
            </w:r>
            <w:r w:rsidRPr="00936710">
              <w:rPr>
                <w:sz w:val="24"/>
              </w:rPr>
              <w:t xml:space="preserve"> or </w:t>
            </w:r>
            <w:r w:rsidRPr="00936710">
              <w:rPr>
                <w:b/>
                <w:sz w:val="24"/>
              </w:rPr>
              <w:t>false</w:t>
            </w:r>
          </w:p>
        </w:tc>
      </w:tr>
      <w:tr w:rsidR="001E70AE" w:rsidRPr="00936710" w:rsidTr="0081601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tcBorders>
          </w:tcPr>
          <w:p w:rsidR="001E70AE" w:rsidRPr="00936710" w:rsidRDefault="001E70AE" w:rsidP="00816019">
            <w:pPr>
              <w:keepNext/>
              <w:rPr>
                <w:sz w:val="24"/>
              </w:rPr>
            </w:pPr>
            <w:r w:rsidRPr="00936710">
              <w:rPr>
                <w:sz w:val="24"/>
              </w:rPr>
              <w:t>char</w:t>
            </w:r>
          </w:p>
        </w:tc>
        <w:tc>
          <w:tcPr>
            <w:tcW w:w="7992" w:type="dxa"/>
            <w:tcBorders>
              <w:top w:val="none" w:sz="0" w:space="0" w:color="auto"/>
              <w:bottom w:val="none" w:sz="0" w:space="0" w:color="auto"/>
              <w:right w:val="none" w:sz="0" w:space="0" w:color="auto"/>
            </w:tcBorders>
          </w:tcPr>
          <w:p w:rsidR="001E70AE" w:rsidRPr="00936710" w:rsidRDefault="00816019" w:rsidP="00816019">
            <w:pPr>
              <w:keepNext/>
              <w:cnfStyle w:val="000000100000" w:firstRow="0" w:lastRow="0" w:firstColumn="0" w:lastColumn="0" w:oddVBand="0" w:evenVBand="0" w:oddHBand="1" w:evenHBand="0" w:firstRowFirstColumn="0" w:firstRowLastColumn="0" w:lastRowFirstColumn="0" w:lastRowLastColumn="0"/>
              <w:rPr>
                <w:sz w:val="24"/>
              </w:rPr>
            </w:pPr>
            <w:hyperlink r:id="rId9" w:history="1">
              <w:r w:rsidR="001E70AE" w:rsidRPr="00C950E6">
                <w:rPr>
                  <w:rStyle w:val="Hyperlink"/>
                  <w:sz w:val="24"/>
                </w:rPr>
                <w:t>Unicode character</w:t>
              </w:r>
            </w:hyperlink>
            <w:r w:rsidR="001E70AE">
              <w:rPr>
                <w:sz w:val="24"/>
              </w:rPr>
              <w:t xml:space="preserve">, </w:t>
            </w:r>
            <w:r w:rsidR="001E70AE" w:rsidRPr="00936710">
              <w:rPr>
                <w:sz w:val="24"/>
              </w:rPr>
              <w:t xml:space="preserve">from </w:t>
            </w:r>
            <w:r w:rsidR="001E70AE" w:rsidRPr="00936710">
              <w:rPr>
                <w:rFonts w:ascii="Times" w:hAnsi="Times" w:cs="Times"/>
                <w:sz w:val="24"/>
              </w:rPr>
              <w:t>0 to 65,535</w:t>
            </w:r>
            <w:r w:rsidR="001E70AE">
              <w:rPr>
                <w:rFonts w:ascii="Times" w:hAnsi="Times" w:cs="Times"/>
                <w:sz w:val="24"/>
              </w:rPr>
              <w:t xml:space="preserve"> (or hex FFFF</w:t>
            </w:r>
            <w:r w:rsidR="001E70AE" w:rsidRPr="00936710">
              <w:rPr>
                <w:rFonts w:ascii="Times" w:hAnsi="Times" w:cs="Times"/>
                <w:sz w:val="24"/>
              </w:rPr>
              <w:t>)</w:t>
            </w:r>
          </w:p>
        </w:tc>
      </w:tr>
      <w:tr w:rsidR="001E70AE" w:rsidRPr="00936710" w:rsidTr="00816019">
        <w:trPr>
          <w:cantSplit/>
        </w:trPr>
        <w:tc>
          <w:tcPr>
            <w:cnfStyle w:val="001000000000" w:firstRow="0" w:lastRow="0" w:firstColumn="1" w:lastColumn="0" w:oddVBand="0" w:evenVBand="0" w:oddHBand="0" w:evenHBand="0" w:firstRowFirstColumn="0" w:firstRowLastColumn="0" w:lastRowFirstColumn="0" w:lastRowLastColumn="0"/>
            <w:tcW w:w="1368" w:type="dxa"/>
          </w:tcPr>
          <w:p w:rsidR="001E70AE" w:rsidRPr="00936710" w:rsidRDefault="001E70AE" w:rsidP="00816019">
            <w:pPr>
              <w:keepNext/>
              <w:rPr>
                <w:sz w:val="24"/>
              </w:rPr>
            </w:pPr>
            <w:r>
              <w:rPr>
                <w:sz w:val="24"/>
              </w:rPr>
              <w:t>String</w:t>
            </w:r>
          </w:p>
        </w:tc>
        <w:tc>
          <w:tcPr>
            <w:tcW w:w="7992" w:type="dxa"/>
          </w:tcPr>
          <w:p w:rsidR="001E70AE" w:rsidRPr="00936710" w:rsidRDefault="001E70AE" w:rsidP="00816019">
            <w:pPr>
              <w:keepNext/>
              <w:cnfStyle w:val="000000000000" w:firstRow="0" w:lastRow="0" w:firstColumn="0" w:lastColumn="0" w:oddVBand="0" w:evenVBand="0" w:oddHBand="0" w:evenHBand="0" w:firstRowFirstColumn="0" w:firstRowLastColumn="0" w:lastRowFirstColumn="0" w:lastRowLastColumn="0"/>
              <w:rPr>
                <w:sz w:val="24"/>
              </w:rPr>
            </w:pPr>
            <w:r>
              <w:rPr>
                <w:sz w:val="24"/>
              </w:rPr>
              <w:t xml:space="preserve">A sequence of 0 to </w:t>
            </w:r>
            <w:r w:rsidRPr="00112A75">
              <w:rPr>
                <w:sz w:val="24"/>
              </w:rPr>
              <w:t>2</w:t>
            </w:r>
            <w:r>
              <w:rPr>
                <w:sz w:val="24"/>
              </w:rPr>
              <w:t>,</w:t>
            </w:r>
            <w:r w:rsidRPr="00112A75">
              <w:rPr>
                <w:sz w:val="24"/>
              </w:rPr>
              <w:t>147</w:t>
            </w:r>
            <w:r>
              <w:rPr>
                <w:sz w:val="24"/>
              </w:rPr>
              <w:t>,</w:t>
            </w:r>
            <w:r w:rsidRPr="00112A75">
              <w:rPr>
                <w:sz w:val="24"/>
              </w:rPr>
              <w:t>483</w:t>
            </w:r>
            <w:r>
              <w:rPr>
                <w:sz w:val="24"/>
              </w:rPr>
              <w:t>,</w:t>
            </w:r>
            <w:r w:rsidRPr="00112A75">
              <w:rPr>
                <w:sz w:val="24"/>
              </w:rPr>
              <w:t>647</w:t>
            </w:r>
            <w:r>
              <w:rPr>
                <w:sz w:val="24"/>
              </w:rPr>
              <w:t xml:space="preserve"> characters</w:t>
            </w:r>
          </w:p>
        </w:tc>
      </w:tr>
    </w:tbl>
    <w:p w:rsidR="001E70AE" w:rsidRDefault="001E70AE" w:rsidP="001E70AE"/>
    <w:p w:rsidR="001E70AE" w:rsidRDefault="001E70AE" w:rsidP="001E70AE">
      <w:pPr>
        <w:rPr>
          <w:szCs w:val="28"/>
        </w:rPr>
      </w:pPr>
      <w:r w:rsidRPr="00030060">
        <w:rPr>
          <w:szCs w:val="28"/>
        </w:rPr>
        <w:t>●</w:t>
      </w:r>
      <w:r>
        <w:rPr>
          <w:szCs w:val="28"/>
        </w:rPr>
        <w:t xml:space="preserve"> A </w:t>
      </w:r>
      <w:r w:rsidRPr="00F020AA">
        <w:rPr>
          <w:b/>
          <w:szCs w:val="28"/>
        </w:rPr>
        <w:t>variable</w:t>
      </w:r>
      <w:r>
        <w:rPr>
          <w:b/>
          <w:szCs w:val="28"/>
        </w:rPr>
        <w:t xml:space="preserve"> declaration</w:t>
      </w:r>
      <w:r>
        <w:rPr>
          <w:szCs w:val="28"/>
        </w:rPr>
        <w:t xml:space="preserve"> creates a variable in memory.</w:t>
      </w:r>
    </w:p>
    <w:p w:rsidR="001E70AE" w:rsidRDefault="001E70AE" w:rsidP="001E70AE">
      <w:r w:rsidRPr="0090314D">
        <w:t xml:space="preserve">● </w:t>
      </w:r>
      <w:r>
        <w:t xml:space="preserve">A </w:t>
      </w:r>
      <w:r w:rsidRPr="008E36FC">
        <w:t>variable declaration</w:t>
      </w:r>
      <w:r>
        <w:t xml:space="preserve"> has syntax:</w:t>
      </w:r>
    </w:p>
    <w:p w:rsidR="001E70AE" w:rsidRPr="00836E00" w:rsidRDefault="001E70AE" w:rsidP="001E70AE">
      <w:pPr>
        <w:rPr>
          <w:b/>
        </w:rPr>
      </w:pPr>
      <w:r w:rsidRPr="00836E00">
        <w:rPr>
          <w:b/>
        </w:rPr>
        <w:tab/>
      </w:r>
      <w:r>
        <w:rPr>
          <w:b/>
        </w:rPr>
        <w:t>&lt;data type&gt; &lt;variable-name&gt;;</w:t>
      </w:r>
    </w:p>
    <w:p w:rsidR="001E70AE" w:rsidRDefault="001E70AE" w:rsidP="001E70AE">
      <w:r>
        <w:tab/>
        <w:t>OR</w:t>
      </w:r>
    </w:p>
    <w:p w:rsidR="001E70AE" w:rsidRPr="00836E00" w:rsidRDefault="001E70AE" w:rsidP="001E70AE">
      <w:pPr>
        <w:rPr>
          <w:b/>
        </w:rPr>
      </w:pPr>
      <w:r w:rsidRPr="00836E00">
        <w:rPr>
          <w:b/>
        </w:rPr>
        <w:tab/>
      </w:r>
      <w:r>
        <w:rPr>
          <w:b/>
        </w:rPr>
        <w:t>&lt;data type&gt; &lt;variable-name&gt; = &lt;value&gt;;</w:t>
      </w:r>
    </w:p>
    <w:p w:rsidR="001E70AE" w:rsidRDefault="001E70AE" w:rsidP="001E70AE">
      <w:r w:rsidRPr="0090314D">
        <w:t xml:space="preserve">● </w:t>
      </w:r>
      <w:r>
        <w:t xml:space="preserve">See </w:t>
      </w:r>
      <w:r>
        <w:rPr>
          <w:b/>
        </w:rPr>
        <w:t xml:space="preserve">Factorial calculator </w:t>
      </w:r>
      <w:r>
        <w:t>sample application on Blackboard.</w:t>
      </w:r>
    </w:p>
    <w:p w:rsidR="001E70AE" w:rsidRDefault="001E70AE" w:rsidP="001E70AE"/>
    <w:p w:rsidR="001E70AE" w:rsidRPr="00A67CFD" w:rsidRDefault="001E70AE" w:rsidP="001E70AE">
      <w:pPr>
        <w:keepNext/>
        <w:rPr>
          <w:b/>
          <w:color w:val="0000FF"/>
          <w:u w:val="single"/>
        </w:rPr>
      </w:pPr>
      <w:r w:rsidRPr="00A67CFD">
        <w:rPr>
          <w:b/>
          <w:color w:val="0000FF"/>
          <w:u w:val="single"/>
        </w:rPr>
        <w:t>Constant</w:t>
      </w:r>
    </w:p>
    <w:p w:rsidR="001E70AE" w:rsidRDefault="001E70AE" w:rsidP="001E70AE">
      <w:r>
        <w:t>● A constant is identical to a variable except its initial value cannot be changed while a program is running.</w:t>
      </w:r>
    </w:p>
    <w:p w:rsidR="001E70AE" w:rsidRDefault="001E70AE" w:rsidP="001E70AE">
      <w:r>
        <w:t>● A constant has at least three characteristics:</w:t>
      </w:r>
    </w:p>
    <w:p w:rsidR="001E70AE" w:rsidRDefault="001E70AE" w:rsidP="001E70AE">
      <w:r>
        <w:tab/>
      </w:r>
      <w:r>
        <w:sym w:font="Wingdings" w:char="F0FC"/>
      </w:r>
      <w:r>
        <w:t xml:space="preserve"> Name</w:t>
      </w:r>
    </w:p>
    <w:p w:rsidR="001E70AE" w:rsidRDefault="001E70AE" w:rsidP="001E70AE">
      <w:r>
        <w:tab/>
      </w:r>
      <w:r>
        <w:sym w:font="Wingdings" w:char="F0FC"/>
      </w:r>
      <w:r>
        <w:t xml:space="preserve"> Value</w:t>
      </w:r>
    </w:p>
    <w:p w:rsidR="001E70AE" w:rsidRDefault="001E70AE" w:rsidP="001E70AE">
      <w:pPr>
        <w:keepNext/>
      </w:pPr>
      <w:r>
        <w:tab/>
      </w:r>
      <w:r>
        <w:sym w:font="Wingdings" w:char="F0FC"/>
      </w:r>
      <w:r>
        <w:t xml:space="preserve"> Data type (primitive data types plus String)</w:t>
      </w:r>
    </w:p>
    <w:p w:rsidR="001E70AE" w:rsidRDefault="001E70AE" w:rsidP="001E70AE">
      <w:pPr>
        <w:rPr>
          <w:szCs w:val="28"/>
        </w:rPr>
      </w:pPr>
      <w:r w:rsidRPr="00030060">
        <w:rPr>
          <w:szCs w:val="28"/>
        </w:rPr>
        <w:t>●</w:t>
      </w:r>
      <w:r>
        <w:rPr>
          <w:szCs w:val="28"/>
        </w:rPr>
        <w:t xml:space="preserve"> A </w:t>
      </w:r>
      <w:r>
        <w:rPr>
          <w:b/>
          <w:szCs w:val="28"/>
        </w:rPr>
        <w:t>constant declaration</w:t>
      </w:r>
      <w:r>
        <w:rPr>
          <w:szCs w:val="28"/>
        </w:rPr>
        <w:t xml:space="preserve"> creates a constant in memory.</w:t>
      </w:r>
    </w:p>
    <w:p w:rsidR="001E70AE" w:rsidRDefault="001E70AE" w:rsidP="001E70AE">
      <w:r w:rsidRPr="0090314D">
        <w:t xml:space="preserve">● </w:t>
      </w:r>
      <w:r>
        <w:t xml:space="preserve">A constant </w:t>
      </w:r>
      <w:r w:rsidRPr="008E36FC">
        <w:t>declaration</w:t>
      </w:r>
      <w:r>
        <w:t xml:space="preserve"> has syntax:</w:t>
      </w:r>
    </w:p>
    <w:p w:rsidR="001E70AE" w:rsidRPr="00836E00" w:rsidRDefault="001E70AE" w:rsidP="001E70AE">
      <w:pPr>
        <w:rPr>
          <w:b/>
        </w:rPr>
      </w:pPr>
      <w:r w:rsidRPr="00836E00">
        <w:rPr>
          <w:b/>
        </w:rPr>
        <w:tab/>
      </w:r>
      <w:r>
        <w:rPr>
          <w:b/>
        </w:rPr>
        <w:t>final &lt;data type&gt; &lt;constant-name&gt; = &lt;value&gt;;</w:t>
      </w:r>
    </w:p>
    <w:p w:rsidR="001E70AE" w:rsidRDefault="001E70AE" w:rsidP="001E70AE"/>
    <w:p w:rsidR="001E70AE" w:rsidRPr="00E160D8" w:rsidRDefault="001E70AE" w:rsidP="001E70AE">
      <w:pPr>
        <w:keepNext/>
        <w:rPr>
          <w:b/>
          <w:color w:val="0000FF"/>
          <w:u w:val="single"/>
        </w:rPr>
      </w:pPr>
      <w:r w:rsidRPr="00E160D8">
        <w:rPr>
          <w:b/>
          <w:color w:val="0000FF"/>
          <w:u w:val="single"/>
        </w:rPr>
        <w:t>Assignment statement</w:t>
      </w:r>
    </w:p>
    <w:p w:rsidR="001E70AE" w:rsidRPr="00FA1541" w:rsidRDefault="001E70AE" w:rsidP="001E70AE">
      <w:r>
        <w:t xml:space="preserve">● An </w:t>
      </w:r>
      <w:r w:rsidRPr="008E36FC">
        <w:rPr>
          <w:b/>
        </w:rPr>
        <w:t>assignment statement</w:t>
      </w:r>
      <w:r>
        <w:t xml:space="preserve"> places a value into a variable.</w:t>
      </w:r>
    </w:p>
    <w:p w:rsidR="001E70AE" w:rsidRDefault="001E70AE" w:rsidP="001E70AE">
      <w:r>
        <w:t>● An assignment statement has syntax:</w:t>
      </w:r>
    </w:p>
    <w:p w:rsidR="001E70AE" w:rsidRPr="00836E00" w:rsidRDefault="001E70AE" w:rsidP="001E70AE">
      <w:pPr>
        <w:rPr>
          <w:b/>
        </w:rPr>
      </w:pPr>
      <w:r w:rsidRPr="00836E00">
        <w:rPr>
          <w:b/>
        </w:rPr>
        <w:tab/>
        <w:t>&lt;</w:t>
      </w:r>
      <w:r>
        <w:rPr>
          <w:b/>
        </w:rPr>
        <w:t>variable</w:t>
      </w:r>
      <w:r w:rsidRPr="00836E00">
        <w:rPr>
          <w:b/>
        </w:rPr>
        <w:t>&gt;</w:t>
      </w:r>
      <w:r>
        <w:rPr>
          <w:b/>
        </w:rPr>
        <w:t xml:space="preserve"> = &lt;expression&gt;</w:t>
      </w:r>
      <w:r w:rsidRPr="00836E00">
        <w:rPr>
          <w:b/>
        </w:rPr>
        <w:t>;</w:t>
      </w:r>
    </w:p>
    <w:p w:rsidR="001E70AE" w:rsidRDefault="001E70AE" w:rsidP="001E70AE"/>
    <w:p w:rsidR="001E70AE" w:rsidRPr="00E160D8" w:rsidRDefault="001E70AE" w:rsidP="001E70AE">
      <w:pPr>
        <w:keepNext/>
        <w:rPr>
          <w:b/>
          <w:color w:val="0000FF"/>
          <w:u w:val="single"/>
        </w:rPr>
      </w:pPr>
      <w:r w:rsidRPr="00E160D8">
        <w:rPr>
          <w:b/>
          <w:color w:val="0000FF"/>
          <w:u w:val="single"/>
        </w:rPr>
        <w:lastRenderedPageBreak/>
        <w:t>Arithmetic expressions</w:t>
      </w:r>
    </w:p>
    <w:p w:rsidR="001E70AE" w:rsidRPr="00FA1541" w:rsidRDefault="001E70AE" w:rsidP="001E70AE">
      <w:r>
        <w:t>● Are made up of numbers, variables, and/or method calls, and arithmetic operators.</w:t>
      </w:r>
    </w:p>
    <w:p w:rsidR="001E70AE" w:rsidRDefault="001E70AE" w:rsidP="001E70AE"/>
    <w:tbl>
      <w:tblPr>
        <w:tblStyle w:val="LightList-Accent12"/>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6642"/>
      </w:tblGrid>
      <w:tr w:rsidR="001E70AE" w:rsidTr="0081601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718" w:type="dxa"/>
          </w:tcPr>
          <w:p w:rsidR="001E70AE" w:rsidRDefault="001E70AE" w:rsidP="00816019">
            <w:pPr>
              <w:jc w:val="center"/>
            </w:pPr>
            <w:r>
              <w:t>Arithmetic Operator</w:t>
            </w:r>
          </w:p>
        </w:tc>
        <w:tc>
          <w:tcPr>
            <w:tcW w:w="6642" w:type="dxa"/>
          </w:tcPr>
          <w:p w:rsidR="001E70AE" w:rsidRDefault="001E70AE" w:rsidP="00816019">
            <w:pPr>
              <w:cnfStyle w:val="100000000000" w:firstRow="1" w:lastRow="0" w:firstColumn="0" w:lastColumn="0" w:oddVBand="0" w:evenVBand="0" w:oddHBand="0" w:evenHBand="0" w:firstRowFirstColumn="0" w:firstRowLastColumn="0" w:lastRowFirstColumn="0" w:lastRowLastColumn="0"/>
            </w:pPr>
            <w:r>
              <w:t>Operation</w:t>
            </w:r>
          </w:p>
        </w:tc>
      </w:tr>
      <w:tr w:rsidR="001E70AE" w:rsidTr="0081601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Borders>
              <w:top w:val="none" w:sz="0" w:space="0" w:color="auto"/>
              <w:left w:val="none" w:sz="0" w:space="0" w:color="auto"/>
              <w:bottom w:val="none" w:sz="0" w:space="0" w:color="auto"/>
            </w:tcBorders>
          </w:tcPr>
          <w:p w:rsidR="001E70AE" w:rsidRDefault="001E70AE" w:rsidP="00816019">
            <w:pPr>
              <w:jc w:val="center"/>
            </w:pPr>
            <w:r>
              <w:t>+</w:t>
            </w:r>
          </w:p>
        </w:tc>
        <w:tc>
          <w:tcPr>
            <w:tcW w:w="6642" w:type="dxa"/>
            <w:tcBorders>
              <w:top w:val="none" w:sz="0" w:space="0" w:color="auto"/>
              <w:bottom w:val="none" w:sz="0" w:space="0" w:color="auto"/>
              <w:right w:val="none" w:sz="0" w:space="0" w:color="auto"/>
            </w:tcBorders>
          </w:tcPr>
          <w:p w:rsidR="001E70AE" w:rsidRDefault="001E70AE" w:rsidP="00816019">
            <w:pPr>
              <w:cnfStyle w:val="000000100000" w:firstRow="0" w:lastRow="0" w:firstColumn="0" w:lastColumn="0" w:oddVBand="0" w:evenVBand="0" w:oddHBand="1" w:evenHBand="0" w:firstRowFirstColumn="0" w:firstRowLastColumn="0" w:lastRowFirstColumn="0" w:lastRowLastColumn="0"/>
            </w:pPr>
            <w:r>
              <w:t>Addition</w:t>
            </w:r>
          </w:p>
        </w:tc>
      </w:tr>
      <w:tr w:rsidR="001E70AE" w:rsidTr="00816019">
        <w:trPr>
          <w:cantSplit/>
        </w:trPr>
        <w:tc>
          <w:tcPr>
            <w:cnfStyle w:val="001000000000" w:firstRow="0" w:lastRow="0" w:firstColumn="1" w:lastColumn="0" w:oddVBand="0" w:evenVBand="0" w:oddHBand="0" w:evenHBand="0" w:firstRowFirstColumn="0" w:firstRowLastColumn="0" w:lastRowFirstColumn="0" w:lastRowLastColumn="0"/>
            <w:tcW w:w="2718" w:type="dxa"/>
          </w:tcPr>
          <w:p w:rsidR="001E70AE" w:rsidRDefault="001E70AE" w:rsidP="00816019">
            <w:pPr>
              <w:jc w:val="center"/>
            </w:pPr>
            <w:r>
              <w:t>-</w:t>
            </w:r>
          </w:p>
        </w:tc>
        <w:tc>
          <w:tcPr>
            <w:tcW w:w="6642" w:type="dxa"/>
          </w:tcPr>
          <w:p w:rsidR="001E70AE" w:rsidRDefault="001E70AE" w:rsidP="00816019">
            <w:pPr>
              <w:cnfStyle w:val="000000000000" w:firstRow="0" w:lastRow="0" w:firstColumn="0" w:lastColumn="0" w:oddVBand="0" w:evenVBand="0" w:oddHBand="0" w:evenHBand="0" w:firstRowFirstColumn="0" w:firstRowLastColumn="0" w:lastRowFirstColumn="0" w:lastRowLastColumn="0"/>
            </w:pPr>
            <w:r>
              <w:t>Subtraction</w:t>
            </w:r>
          </w:p>
        </w:tc>
      </w:tr>
      <w:tr w:rsidR="001E70AE" w:rsidTr="0081601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Borders>
              <w:top w:val="none" w:sz="0" w:space="0" w:color="auto"/>
              <w:left w:val="none" w:sz="0" w:space="0" w:color="auto"/>
              <w:bottom w:val="none" w:sz="0" w:space="0" w:color="auto"/>
            </w:tcBorders>
          </w:tcPr>
          <w:p w:rsidR="001E70AE" w:rsidRDefault="001E70AE" w:rsidP="00816019">
            <w:pPr>
              <w:jc w:val="center"/>
            </w:pPr>
            <w:r>
              <w:t>*</w:t>
            </w:r>
          </w:p>
        </w:tc>
        <w:tc>
          <w:tcPr>
            <w:tcW w:w="6642" w:type="dxa"/>
            <w:tcBorders>
              <w:top w:val="none" w:sz="0" w:space="0" w:color="auto"/>
              <w:bottom w:val="none" w:sz="0" w:space="0" w:color="auto"/>
              <w:right w:val="none" w:sz="0" w:space="0" w:color="auto"/>
            </w:tcBorders>
          </w:tcPr>
          <w:p w:rsidR="001E70AE" w:rsidRDefault="001E70AE" w:rsidP="00816019">
            <w:pPr>
              <w:cnfStyle w:val="000000100000" w:firstRow="0" w:lastRow="0" w:firstColumn="0" w:lastColumn="0" w:oddVBand="0" w:evenVBand="0" w:oddHBand="1" w:evenHBand="0" w:firstRowFirstColumn="0" w:firstRowLastColumn="0" w:lastRowFirstColumn="0" w:lastRowLastColumn="0"/>
            </w:pPr>
            <w:r>
              <w:t>Multiplication</w:t>
            </w:r>
          </w:p>
        </w:tc>
      </w:tr>
      <w:tr w:rsidR="001E70AE" w:rsidTr="00816019">
        <w:trPr>
          <w:cantSplit/>
        </w:trPr>
        <w:tc>
          <w:tcPr>
            <w:cnfStyle w:val="001000000000" w:firstRow="0" w:lastRow="0" w:firstColumn="1" w:lastColumn="0" w:oddVBand="0" w:evenVBand="0" w:oddHBand="0" w:evenHBand="0" w:firstRowFirstColumn="0" w:firstRowLastColumn="0" w:lastRowFirstColumn="0" w:lastRowLastColumn="0"/>
            <w:tcW w:w="2718" w:type="dxa"/>
          </w:tcPr>
          <w:p w:rsidR="001E70AE" w:rsidRDefault="001E70AE" w:rsidP="00816019">
            <w:pPr>
              <w:jc w:val="center"/>
            </w:pPr>
            <w:r>
              <w:t>/</w:t>
            </w:r>
          </w:p>
        </w:tc>
        <w:tc>
          <w:tcPr>
            <w:tcW w:w="6642" w:type="dxa"/>
          </w:tcPr>
          <w:p w:rsidR="001E70AE" w:rsidRDefault="001E70AE" w:rsidP="00816019">
            <w:pPr>
              <w:cnfStyle w:val="000000000000" w:firstRow="0" w:lastRow="0" w:firstColumn="0" w:lastColumn="0" w:oddVBand="0" w:evenVBand="0" w:oddHBand="0" w:evenHBand="0" w:firstRowFirstColumn="0" w:firstRowLastColumn="0" w:lastRowFirstColumn="0" w:lastRowLastColumn="0"/>
            </w:pPr>
            <w:r>
              <w:t>Division (result is real unless both operands integer)</w:t>
            </w:r>
          </w:p>
        </w:tc>
      </w:tr>
      <w:tr w:rsidR="001E70AE" w:rsidTr="0081601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Borders>
              <w:top w:val="none" w:sz="0" w:space="0" w:color="auto"/>
              <w:left w:val="none" w:sz="0" w:space="0" w:color="auto"/>
              <w:bottom w:val="none" w:sz="0" w:space="0" w:color="auto"/>
            </w:tcBorders>
          </w:tcPr>
          <w:p w:rsidR="001E70AE" w:rsidRDefault="001E70AE" w:rsidP="00816019">
            <w:pPr>
              <w:jc w:val="center"/>
            </w:pPr>
            <w:r>
              <w:t>%</w:t>
            </w:r>
          </w:p>
        </w:tc>
        <w:tc>
          <w:tcPr>
            <w:tcW w:w="6642" w:type="dxa"/>
            <w:tcBorders>
              <w:top w:val="none" w:sz="0" w:space="0" w:color="auto"/>
              <w:bottom w:val="none" w:sz="0" w:space="0" w:color="auto"/>
              <w:right w:val="none" w:sz="0" w:space="0" w:color="auto"/>
            </w:tcBorders>
          </w:tcPr>
          <w:p w:rsidR="001E70AE" w:rsidRDefault="001E70AE" w:rsidP="00816019">
            <w:pPr>
              <w:cnfStyle w:val="000000100000" w:firstRow="0" w:lastRow="0" w:firstColumn="0" w:lastColumn="0" w:oddVBand="0" w:evenVBand="0" w:oddHBand="1" w:evenHBand="0" w:firstRowFirstColumn="0" w:firstRowLastColumn="0" w:lastRowFirstColumn="0" w:lastRowLastColumn="0"/>
            </w:pPr>
            <w:r>
              <w:t>Modulo: remainder after division</w:t>
            </w:r>
          </w:p>
        </w:tc>
      </w:tr>
    </w:tbl>
    <w:p w:rsidR="001E70AE" w:rsidRDefault="001E70AE" w:rsidP="001E70AE"/>
    <w:p w:rsidR="001E70AE" w:rsidRPr="00E160D8" w:rsidRDefault="001E70AE" w:rsidP="001E70AE">
      <w:pPr>
        <w:keepNext/>
        <w:rPr>
          <w:b/>
          <w:color w:val="0000FF"/>
          <w:u w:val="single"/>
        </w:rPr>
      </w:pPr>
      <w:r w:rsidRPr="00E160D8">
        <w:rPr>
          <w:b/>
          <w:color w:val="0000FF"/>
          <w:u w:val="single"/>
        </w:rPr>
        <w:t>Assignment compatibilities</w:t>
      </w:r>
    </w:p>
    <w:p w:rsidR="001E70AE" w:rsidRPr="00FA1541" w:rsidRDefault="001E70AE" w:rsidP="001E70AE">
      <w:r>
        <w:t>● When an assignment statement has different data types on each side of the equals sign, we must be aware what is stored, if anything, in the left-side variable.</w:t>
      </w:r>
    </w:p>
    <w:p w:rsidR="001E70AE" w:rsidRDefault="001E70AE" w:rsidP="001E70AE"/>
    <w:tbl>
      <w:tblPr>
        <w:tblStyle w:val="LightList-Accent111"/>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1872"/>
        <w:gridCol w:w="1872"/>
        <w:gridCol w:w="1872"/>
        <w:gridCol w:w="1872"/>
      </w:tblGrid>
      <w:tr w:rsidR="001E70AE" w:rsidRPr="003C156A" w:rsidTr="0081601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72" w:type="dxa"/>
            <w:vAlign w:val="center"/>
          </w:tcPr>
          <w:p w:rsidR="001E70AE" w:rsidRPr="003C156A" w:rsidRDefault="001E70AE" w:rsidP="00816019">
            <w:pPr>
              <w:jc w:val="center"/>
              <w:rPr>
                <w:rFonts w:eastAsiaTheme="minorEastAsia"/>
                <w:bCs w:val="0"/>
                <w:szCs w:val="28"/>
              </w:rPr>
            </w:pPr>
            <w:r w:rsidRPr="003C156A">
              <w:rPr>
                <w:rFonts w:eastAsiaTheme="minorEastAsia"/>
                <w:bCs w:val="0"/>
                <w:szCs w:val="28"/>
              </w:rPr>
              <w:t>Variable data type</w:t>
            </w:r>
          </w:p>
        </w:tc>
        <w:tc>
          <w:tcPr>
            <w:tcW w:w="7488" w:type="dxa"/>
            <w:gridSpan w:val="4"/>
            <w:vAlign w:val="center"/>
          </w:tcPr>
          <w:p w:rsidR="001E70AE" w:rsidRPr="003C156A" w:rsidRDefault="001E70AE" w:rsidP="00816019">
            <w:pPr>
              <w:jc w:val="center"/>
              <w:cnfStyle w:val="100000000000" w:firstRow="1" w:lastRow="0" w:firstColumn="0" w:lastColumn="0" w:oddVBand="0" w:evenVBand="0" w:oddHBand="0" w:evenHBand="0" w:firstRowFirstColumn="0" w:firstRowLastColumn="0" w:lastRowFirstColumn="0" w:lastRowLastColumn="0"/>
              <w:rPr>
                <w:rFonts w:eastAsiaTheme="minorEastAsia"/>
                <w:bCs w:val="0"/>
                <w:szCs w:val="28"/>
              </w:rPr>
            </w:pPr>
            <w:r w:rsidRPr="003C156A">
              <w:rPr>
                <w:rFonts w:eastAsiaTheme="minorEastAsia"/>
                <w:bCs w:val="0"/>
                <w:szCs w:val="28"/>
              </w:rPr>
              <w:t>Expression data type</w:t>
            </w:r>
          </w:p>
        </w:tc>
      </w:tr>
      <w:tr w:rsidR="001E70AE" w:rsidRPr="00C56C98" w:rsidTr="0081601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rsidR="001E70AE" w:rsidRPr="00C56C98" w:rsidRDefault="001E70AE" w:rsidP="00816019">
            <w:pPr>
              <w:jc w:val="center"/>
              <w:rPr>
                <w:rFonts w:eastAsiaTheme="minorEastAsia"/>
                <w:bCs w:val="0"/>
                <w:color w:val="auto"/>
                <w:szCs w:val="28"/>
              </w:rPr>
            </w:pPr>
          </w:p>
        </w:tc>
        <w:tc>
          <w:tcPr>
            <w:tcW w:w="1872" w:type="dxa"/>
            <w:shd w:val="clear" w:color="auto" w:fill="F2F2F2" w:themeFill="background1" w:themeFillShade="F2"/>
          </w:tcPr>
          <w:p w:rsidR="001E70AE" w:rsidRPr="00C56C98" w:rsidRDefault="001E70AE" w:rsidP="00816019">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auto"/>
                <w:szCs w:val="28"/>
              </w:rPr>
            </w:pPr>
            <w:r w:rsidRPr="00C56C98">
              <w:rPr>
                <w:rFonts w:eastAsiaTheme="minorEastAsia"/>
                <w:color w:val="auto"/>
                <w:szCs w:val="28"/>
              </w:rPr>
              <w:t>int</w:t>
            </w:r>
          </w:p>
        </w:tc>
        <w:tc>
          <w:tcPr>
            <w:tcW w:w="1872" w:type="dxa"/>
            <w:shd w:val="clear" w:color="auto" w:fill="F2F2F2" w:themeFill="background1" w:themeFillShade="F2"/>
          </w:tcPr>
          <w:p w:rsidR="001E70AE" w:rsidRPr="00C56C98" w:rsidRDefault="001E70AE" w:rsidP="00816019">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auto"/>
                <w:szCs w:val="28"/>
              </w:rPr>
            </w:pPr>
            <w:r w:rsidRPr="00C56C98">
              <w:rPr>
                <w:rFonts w:eastAsiaTheme="minorEastAsia"/>
                <w:color w:val="auto"/>
                <w:szCs w:val="28"/>
              </w:rPr>
              <w:t>double</w:t>
            </w:r>
          </w:p>
        </w:tc>
        <w:tc>
          <w:tcPr>
            <w:tcW w:w="1872" w:type="dxa"/>
            <w:shd w:val="clear" w:color="auto" w:fill="F2F2F2" w:themeFill="background1" w:themeFillShade="F2"/>
          </w:tcPr>
          <w:p w:rsidR="001E70AE" w:rsidRPr="00C56C98" w:rsidRDefault="001E70AE" w:rsidP="00816019">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auto"/>
                <w:szCs w:val="28"/>
              </w:rPr>
            </w:pPr>
            <w:r w:rsidRPr="00C56C98">
              <w:rPr>
                <w:rFonts w:eastAsiaTheme="minorEastAsia"/>
                <w:color w:val="auto"/>
                <w:szCs w:val="28"/>
              </w:rPr>
              <w:t>char</w:t>
            </w:r>
          </w:p>
        </w:tc>
        <w:tc>
          <w:tcPr>
            <w:tcW w:w="1872" w:type="dxa"/>
            <w:shd w:val="clear" w:color="auto" w:fill="F2F2F2" w:themeFill="background1" w:themeFillShade="F2"/>
          </w:tcPr>
          <w:p w:rsidR="001E70AE" w:rsidRPr="00C56C98" w:rsidRDefault="001E70AE" w:rsidP="00816019">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auto"/>
                <w:szCs w:val="28"/>
              </w:rPr>
            </w:pPr>
            <w:proofErr w:type="spellStart"/>
            <w:r w:rsidRPr="00C56C98">
              <w:rPr>
                <w:rFonts w:eastAsiaTheme="minorEastAsia"/>
                <w:color w:val="auto"/>
                <w:szCs w:val="28"/>
              </w:rPr>
              <w:t>boolean</w:t>
            </w:r>
            <w:proofErr w:type="spellEnd"/>
          </w:p>
        </w:tc>
      </w:tr>
      <w:tr w:rsidR="001E70AE" w:rsidRPr="003C156A" w:rsidTr="0081601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2" w:type="dxa"/>
            <w:tcBorders>
              <w:top w:val="none" w:sz="0" w:space="0" w:color="auto"/>
              <w:left w:val="none" w:sz="0" w:space="0" w:color="auto"/>
              <w:bottom w:val="none" w:sz="0" w:space="0" w:color="auto"/>
            </w:tcBorders>
            <w:shd w:val="clear" w:color="auto" w:fill="F2F2F2" w:themeFill="background1" w:themeFillShade="F2"/>
          </w:tcPr>
          <w:p w:rsidR="001E70AE" w:rsidRPr="003C156A" w:rsidRDefault="001E70AE" w:rsidP="00816019">
            <w:pPr>
              <w:jc w:val="center"/>
              <w:rPr>
                <w:rFonts w:eastAsiaTheme="minorEastAsia"/>
                <w:bCs w:val="0"/>
                <w:szCs w:val="28"/>
              </w:rPr>
            </w:pPr>
            <w:r w:rsidRPr="003C156A">
              <w:rPr>
                <w:rFonts w:eastAsiaTheme="minorEastAsia"/>
                <w:bCs w:val="0"/>
                <w:szCs w:val="28"/>
              </w:rPr>
              <w:t>int</w:t>
            </w:r>
          </w:p>
        </w:tc>
        <w:tc>
          <w:tcPr>
            <w:tcW w:w="1872" w:type="dxa"/>
            <w:tcBorders>
              <w:top w:val="none" w:sz="0" w:space="0" w:color="auto"/>
              <w:bottom w:val="none" w:sz="0" w:space="0" w:color="auto"/>
            </w:tcBorders>
          </w:tcPr>
          <w:p w:rsidR="001E70AE" w:rsidRPr="003C156A" w:rsidRDefault="001E70AE" w:rsidP="00816019">
            <w:pPr>
              <w:jc w:val="center"/>
              <w:cnfStyle w:val="000000100000" w:firstRow="0" w:lastRow="0" w:firstColumn="0" w:lastColumn="0" w:oddVBand="0" w:evenVBand="0" w:oddHBand="1" w:evenHBand="0" w:firstRowFirstColumn="0" w:firstRowLastColumn="0" w:lastRowFirstColumn="0" w:lastRowLastColumn="0"/>
              <w:rPr>
                <w:rFonts w:eastAsiaTheme="minorEastAsia"/>
                <w:szCs w:val="28"/>
              </w:rPr>
            </w:pPr>
            <w:r w:rsidRPr="003C156A">
              <w:rPr>
                <w:rFonts w:eastAsiaTheme="minorEastAsia"/>
                <w:szCs w:val="28"/>
              </w:rPr>
              <w:t>Stores int.</w:t>
            </w:r>
          </w:p>
        </w:tc>
        <w:tc>
          <w:tcPr>
            <w:tcW w:w="1872" w:type="dxa"/>
            <w:tcBorders>
              <w:top w:val="none" w:sz="0" w:space="0" w:color="auto"/>
              <w:bottom w:val="none" w:sz="0" w:space="0" w:color="auto"/>
            </w:tcBorders>
          </w:tcPr>
          <w:p w:rsidR="001E70AE" w:rsidRPr="00736A2F" w:rsidRDefault="001E70AE" w:rsidP="00816019">
            <w:pPr>
              <w:jc w:val="center"/>
              <w:cnfStyle w:val="000000100000" w:firstRow="0" w:lastRow="0" w:firstColumn="0" w:lastColumn="0" w:oddVBand="0" w:evenVBand="0" w:oddHBand="1" w:evenHBand="0" w:firstRowFirstColumn="0" w:firstRowLastColumn="0" w:lastRowFirstColumn="0" w:lastRowLastColumn="0"/>
              <w:rPr>
                <w:rFonts w:eastAsiaTheme="minorEastAsia"/>
                <w:b/>
                <w:szCs w:val="28"/>
              </w:rPr>
            </w:pPr>
            <w:r>
              <w:rPr>
                <w:rFonts w:eastAsiaTheme="minorEastAsia"/>
                <w:b/>
                <w:color w:val="FF0000"/>
                <w:szCs w:val="28"/>
              </w:rPr>
              <w:t>Causes c</w:t>
            </w:r>
            <w:r w:rsidRPr="00736A2F">
              <w:rPr>
                <w:rFonts w:eastAsiaTheme="minorEastAsia"/>
                <w:b/>
                <w:color w:val="FF0000"/>
                <w:szCs w:val="28"/>
              </w:rPr>
              <w:t xml:space="preserve">ompilation </w:t>
            </w:r>
            <w:r>
              <w:rPr>
                <w:rFonts w:eastAsiaTheme="minorEastAsia"/>
                <w:b/>
                <w:color w:val="FF0000"/>
                <w:szCs w:val="28"/>
              </w:rPr>
              <w:t>e</w:t>
            </w:r>
            <w:r w:rsidRPr="00736A2F">
              <w:rPr>
                <w:rFonts w:eastAsiaTheme="minorEastAsia"/>
                <w:b/>
                <w:color w:val="FF0000"/>
                <w:szCs w:val="28"/>
              </w:rPr>
              <w:t>rror</w:t>
            </w:r>
          </w:p>
        </w:tc>
        <w:tc>
          <w:tcPr>
            <w:tcW w:w="1872" w:type="dxa"/>
            <w:tcBorders>
              <w:top w:val="none" w:sz="0" w:space="0" w:color="auto"/>
              <w:bottom w:val="none" w:sz="0" w:space="0" w:color="auto"/>
            </w:tcBorders>
          </w:tcPr>
          <w:p w:rsidR="001E70AE" w:rsidRPr="003C156A" w:rsidRDefault="001E70AE" w:rsidP="00816019">
            <w:pPr>
              <w:jc w:val="center"/>
              <w:cnfStyle w:val="000000100000" w:firstRow="0" w:lastRow="0" w:firstColumn="0" w:lastColumn="0" w:oddVBand="0" w:evenVBand="0" w:oddHBand="1" w:evenHBand="0" w:firstRowFirstColumn="0" w:firstRowLastColumn="0" w:lastRowFirstColumn="0" w:lastRowLastColumn="0"/>
              <w:rPr>
                <w:rFonts w:eastAsiaTheme="minorEastAsia"/>
                <w:szCs w:val="28"/>
              </w:rPr>
            </w:pPr>
            <w:r>
              <w:rPr>
                <w:rFonts w:eastAsiaTheme="minorEastAsia"/>
                <w:szCs w:val="28"/>
              </w:rPr>
              <w:t>Stores Unicode value in int.</w:t>
            </w:r>
          </w:p>
        </w:tc>
        <w:tc>
          <w:tcPr>
            <w:tcW w:w="1872" w:type="dxa"/>
            <w:tcBorders>
              <w:top w:val="none" w:sz="0" w:space="0" w:color="auto"/>
              <w:bottom w:val="none" w:sz="0" w:space="0" w:color="auto"/>
              <w:right w:val="none" w:sz="0" w:space="0" w:color="auto"/>
            </w:tcBorders>
          </w:tcPr>
          <w:p w:rsidR="001E70AE" w:rsidRPr="003C156A" w:rsidRDefault="001E70AE" w:rsidP="00816019">
            <w:pPr>
              <w:jc w:val="center"/>
              <w:cnfStyle w:val="000000100000" w:firstRow="0" w:lastRow="0" w:firstColumn="0" w:lastColumn="0" w:oddVBand="0" w:evenVBand="0" w:oddHBand="1" w:evenHBand="0" w:firstRowFirstColumn="0" w:firstRowLastColumn="0" w:lastRowFirstColumn="0" w:lastRowLastColumn="0"/>
              <w:rPr>
                <w:rFonts w:eastAsiaTheme="minorEastAsia"/>
                <w:szCs w:val="28"/>
              </w:rPr>
            </w:pPr>
            <w:r>
              <w:rPr>
                <w:rFonts w:eastAsiaTheme="minorEastAsia"/>
                <w:b/>
                <w:color w:val="FF0000"/>
                <w:szCs w:val="28"/>
              </w:rPr>
              <w:t>Causes c</w:t>
            </w:r>
            <w:r w:rsidRPr="00736A2F">
              <w:rPr>
                <w:rFonts w:eastAsiaTheme="minorEastAsia"/>
                <w:b/>
                <w:color w:val="FF0000"/>
                <w:szCs w:val="28"/>
              </w:rPr>
              <w:t xml:space="preserve">ompilation </w:t>
            </w:r>
            <w:r>
              <w:rPr>
                <w:rFonts w:eastAsiaTheme="minorEastAsia"/>
                <w:b/>
                <w:color w:val="FF0000"/>
                <w:szCs w:val="28"/>
              </w:rPr>
              <w:t>e</w:t>
            </w:r>
            <w:r w:rsidRPr="00736A2F">
              <w:rPr>
                <w:rFonts w:eastAsiaTheme="minorEastAsia"/>
                <w:b/>
                <w:color w:val="FF0000"/>
                <w:szCs w:val="28"/>
              </w:rPr>
              <w:t>rror</w:t>
            </w:r>
          </w:p>
        </w:tc>
      </w:tr>
      <w:tr w:rsidR="001E70AE" w:rsidRPr="003C156A" w:rsidTr="00816019">
        <w:trPr>
          <w:cantSplit/>
        </w:trPr>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rsidR="001E70AE" w:rsidRPr="003C156A" w:rsidRDefault="001E70AE" w:rsidP="00816019">
            <w:pPr>
              <w:jc w:val="center"/>
              <w:rPr>
                <w:rFonts w:eastAsiaTheme="minorEastAsia"/>
                <w:bCs w:val="0"/>
                <w:szCs w:val="28"/>
              </w:rPr>
            </w:pPr>
            <w:r w:rsidRPr="003C156A">
              <w:rPr>
                <w:rFonts w:eastAsiaTheme="minorEastAsia"/>
                <w:bCs w:val="0"/>
                <w:szCs w:val="28"/>
              </w:rPr>
              <w:t>double</w:t>
            </w:r>
          </w:p>
        </w:tc>
        <w:tc>
          <w:tcPr>
            <w:tcW w:w="1872" w:type="dxa"/>
          </w:tcPr>
          <w:p w:rsidR="001E70AE" w:rsidRPr="003C156A" w:rsidRDefault="001E70AE" w:rsidP="00816019">
            <w:pPr>
              <w:jc w:val="center"/>
              <w:cnfStyle w:val="000000000000" w:firstRow="0" w:lastRow="0" w:firstColumn="0" w:lastColumn="0" w:oddVBand="0" w:evenVBand="0" w:oddHBand="0" w:evenHBand="0" w:firstRowFirstColumn="0" w:firstRowLastColumn="0" w:lastRowFirstColumn="0" w:lastRowLastColumn="0"/>
              <w:rPr>
                <w:rFonts w:eastAsiaTheme="minorEastAsia"/>
                <w:szCs w:val="28"/>
              </w:rPr>
            </w:pPr>
            <w:r w:rsidRPr="003C156A">
              <w:rPr>
                <w:rFonts w:eastAsiaTheme="minorEastAsia"/>
                <w:szCs w:val="28"/>
              </w:rPr>
              <w:t>Stores int as double.</w:t>
            </w:r>
          </w:p>
        </w:tc>
        <w:tc>
          <w:tcPr>
            <w:tcW w:w="1872" w:type="dxa"/>
          </w:tcPr>
          <w:p w:rsidR="001E70AE" w:rsidRPr="003C156A" w:rsidRDefault="001E70AE" w:rsidP="00816019">
            <w:pPr>
              <w:jc w:val="center"/>
              <w:cnfStyle w:val="000000000000" w:firstRow="0" w:lastRow="0" w:firstColumn="0" w:lastColumn="0" w:oddVBand="0" w:evenVBand="0" w:oddHBand="0" w:evenHBand="0" w:firstRowFirstColumn="0" w:firstRowLastColumn="0" w:lastRowFirstColumn="0" w:lastRowLastColumn="0"/>
              <w:rPr>
                <w:rFonts w:eastAsiaTheme="minorEastAsia"/>
                <w:szCs w:val="28"/>
              </w:rPr>
            </w:pPr>
            <w:r w:rsidRPr="003C156A">
              <w:rPr>
                <w:rFonts w:eastAsiaTheme="minorEastAsia"/>
                <w:szCs w:val="28"/>
              </w:rPr>
              <w:t>Stores double.</w:t>
            </w:r>
          </w:p>
        </w:tc>
        <w:tc>
          <w:tcPr>
            <w:tcW w:w="1872" w:type="dxa"/>
          </w:tcPr>
          <w:p w:rsidR="001E70AE" w:rsidRPr="003C156A" w:rsidRDefault="001E70AE" w:rsidP="00816019">
            <w:pPr>
              <w:jc w:val="center"/>
              <w:cnfStyle w:val="000000000000" w:firstRow="0" w:lastRow="0" w:firstColumn="0" w:lastColumn="0" w:oddVBand="0" w:evenVBand="0" w:oddHBand="0" w:evenHBand="0" w:firstRowFirstColumn="0" w:firstRowLastColumn="0" w:lastRowFirstColumn="0" w:lastRowLastColumn="0"/>
              <w:rPr>
                <w:rFonts w:eastAsiaTheme="minorEastAsia"/>
                <w:szCs w:val="28"/>
              </w:rPr>
            </w:pPr>
            <w:r>
              <w:rPr>
                <w:rFonts w:eastAsiaTheme="minorEastAsia"/>
                <w:szCs w:val="28"/>
              </w:rPr>
              <w:t>Stores Unicode value in double.</w:t>
            </w:r>
          </w:p>
        </w:tc>
        <w:tc>
          <w:tcPr>
            <w:tcW w:w="1872" w:type="dxa"/>
          </w:tcPr>
          <w:p w:rsidR="001E70AE" w:rsidRPr="003C156A" w:rsidRDefault="001E70AE" w:rsidP="00816019">
            <w:pPr>
              <w:jc w:val="center"/>
              <w:cnfStyle w:val="000000000000" w:firstRow="0" w:lastRow="0" w:firstColumn="0" w:lastColumn="0" w:oddVBand="0" w:evenVBand="0" w:oddHBand="0" w:evenHBand="0" w:firstRowFirstColumn="0" w:firstRowLastColumn="0" w:lastRowFirstColumn="0" w:lastRowLastColumn="0"/>
              <w:rPr>
                <w:rFonts w:eastAsiaTheme="minorEastAsia"/>
                <w:szCs w:val="28"/>
              </w:rPr>
            </w:pPr>
            <w:r>
              <w:rPr>
                <w:rFonts w:eastAsiaTheme="minorEastAsia"/>
                <w:b/>
                <w:color w:val="FF0000"/>
                <w:szCs w:val="28"/>
              </w:rPr>
              <w:t>Causes c</w:t>
            </w:r>
            <w:r w:rsidRPr="00736A2F">
              <w:rPr>
                <w:rFonts w:eastAsiaTheme="minorEastAsia"/>
                <w:b/>
                <w:color w:val="FF0000"/>
                <w:szCs w:val="28"/>
              </w:rPr>
              <w:t xml:space="preserve">ompilation </w:t>
            </w:r>
            <w:r>
              <w:rPr>
                <w:rFonts w:eastAsiaTheme="minorEastAsia"/>
                <w:b/>
                <w:color w:val="FF0000"/>
                <w:szCs w:val="28"/>
              </w:rPr>
              <w:t>e</w:t>
            </w:r>
            <w:r w:rsidRPr="00736A2F">
              <w:rPr>
                <w:rFonts w:eastAsiaTheme="minorEastAsia"/>
                <w:b/>
                <w:color w:val="FF0000"/>
                <w:szCs w:val="28"/>
              </w:rPr>
              <w:t>rror</w:t>
            </w:r>
          </w:p>
        </w:tc>
      </w:tr>
      <w:tr w:rsidR="001E70AE" w:rsidRPr="003C156A" w:rsidTr="0081601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2" w:type="dxa"/>
            <w:tcBorders>
              <w:top w:val="none" w:sz="0" w:space="0" w:color="auto"/>
              <w:left w:val="none" w:sz="0" w:space="0" w:color="auto"/>
              <w:bottom w:val="none" w:sz="0" w:space="0" w:color="auto"/>
            </w:tcBorders>
            <w:shd w:val="clear" w:color="auto" w:fill="F2F2F2" w:themeFill="background1" w:themeFillShade="F2"/>
          </w:tcPr>
          <w:p w:rsidR="001E70AE" w:rsidRPr="003C156A" w:rsidRDefault="001E70AE" w:rsidP="00816019">
            <w:pPr>
              <w:jc w:val="center"/>
              <w:rPr>
                <w:rFonts w:eastAsiaTheme="minorEastAsia"/>
                <w:bCs w:val="0"/>
                <w:szCs w:val="28"/>
              </w:rPr>
            </w:pPr>
            <w:r w:rsidRPr="003C156A">
              <w:rPr>
                <w:rFonts w:eastAsiaTheme="minorEastAsia"/>
                <w:bCs w:val="0"/>
                <w:szCs w:val="28"/>
              </w:rPr>
              <w:t>char</w:t>
            </w:r>
          </w:p>
        </w:tc>
        <w:tc>
          <w:tcPr>
            <w:tcW w:w="1872" w:type="dxa"/>
            <w:tcBorders>
              <w:top w:val="none" w:sz="0" w:space="0" w:color="auto"/>
              <w:bottom w:val="none" w:sz="0" w:space="0" w:color="auto"/>
            </w:tcBorders>
          </w:tcPr>
          <w:p w:rsidR="001E70AE" w:rsidRPr="003C156A" w:rsidRDefault="001E70AE" w:rsidP="00816019">
            <w:pPr>
              <w:jc w:val="center"/>
              <w:cnfStyle w:val="000000100000" w:firstRow="0" w:lastRow="0" w:firstColumn="0" w:lastColumn="0" w:oddVBand="0" w:evenVBand="0" w:oddHBand="1" w:evenHBand="0" w:firstRowFirstColumn="0" w:firstRowLastColumn="0" w:lastRowFirstColumn="0" w:lastRowLastColumn="0"/>
              <w:rPr>
                <w:rFonts w:eastAsiaTheme="minorEastAsia"/>
                <w:szCs w:val="28"/>
              </w:rPr>
            </w:pPr>
            <w:r>
              <w:rPr>
                <w:rFonts w:eastAsiaTheme="minorEastAsia"/>
                <w:szCs w:val="28"/>
              </w:rPr>
              <w:t>Stores Unicode character in char.</w:t>
            </w:r>
          </w:p>
        </w:tc>
        <w:tc>
          <w:tcPr>
            <w:tcW w:w="1872" w:type="dxa"/>
            <w:tcBorders>
              <w:top w:val="none" w:sz="0" w:space="0" w:color="auto"/>
              <w:bottom w:val="none" w:sz="0" w:space="0" w:color="auto"/>
            </w:tcBorders>
          </w:tcPr>
          <w:p w:rsidR="001E70AE" w:rsidRPr="003C156A" w:rsidRDefault="001E70AE" w:rsidP="00816019">
            <w:pPr>
              <w:jc w:val="center"/>
              <w:cnfStyle w:val="000000100000" w:firstRow="0" w:lastRow="0" w:firstColumn="0" w:lastColumn="0" w:oddVBand="0" w:evenVBand="0" w:oddHBand="1" w:evenHBand="0" w:firstRowFirstColumn="0" w:firstRowLastColumn="0" w:lastRowFirstColumn="0" w:lastRowLastColumn="0"/>
              <w:rPr>
                <w:rFonts w:eastAsiaTheme="minorEastAsia"/>
                <w:szCs w:val="28"/>
              </w:rPr>
            </w:pPr>
            <w:r>
              <w:rPr>
                <w:rFonts w:eastAsiaTheme="minorEastAsia"/>
                <w:b/>
                <w:color w:val="FF0000"/>
                <w:szCs w:val="28"/>
              </w:rPr>
              <w:t>Causes c</w:t>
            </w:r>
            <w:r w:rsidRPr="00736A2F">
              <w:rPr>
                <w:rFonts w:eastAsiaTheme="minorEastAsia"/>
                <w:b/>
                <w:color w:val="FF0000"/>
                <w:szCs w:val="28"/>
              </w:rPr>
              <w:t xml:space="preserve">ompilation </w:t>
            </w:r>
            <w:r>
              <w:rPr>
                <w:rFonts w:eastAsiaTheme="minorEastAsia"/>
                <w:b/>
                <w:color w:val="FF0000"/>
                <w:szCs w:val="28"/>
              </w:rPr>
              <w:t>e</w:t>
            </w:r>
            <w:r w:rsidRPr="00736A2F">
              <w:rPr>
                <w:rFonts w:eastAsiaTheme="minorEastAsia"/>
                <w:b/>
                <w:color w:val="FF0000"/>
                <w:szCs w:val="28"/>
              </w:rPr>
              <w:t>rror</w:t>
            </w:r>
          </w:p>
        </w:tc>
        <w:tc>
          <w:tcPr>
            <w:tcW w:w="1872" w:type="dxa"/>
            <w:tcBorders>
              <w:top w:val="none" w:sz="0" w:space="0" w:color="auto"/>
              <w:bottom w:val="none" w:sz="0" w:space="0" w:color="auto"/>
            </w:tcBorders>
          </w:tcPr>
          <w:p w:rsidR="001E70AE" w:rsidRPr="003C156A" w:rsidRDefault="001E70AE" w:rsidP="00816019">
            <w:pPr>
              <w:jc w:val="center"/>
              <w:cnfStyle w:val="000000100000" w:firstRow="0" w:lastRow="0" w:firstColumn="0" w:lastColumn="0" w:oddVBand="0" w:evenVBand="0" w:oddHBand="1" w:evenHBand="0" w:firstRowFirstColumn="0" w:firstRowLastColumn="0" w:lastRowFirstColumn="0" w:lastRowLastColumn="0"/>
              <w:rPr>
                <w:rFonts w:eastAsiaTheme="minorEastAsia"/>
                <w:szCs w:val="28"/>
              </w:rPr>
            </w:pPr>
            <w:r w:rsidRPr="003C156A">
              <w:rPr>
                <w:rFonts w:eastAsiaTheme="minorEastAsia"/>
                <w:szCs w:val="28"/>
              </w:rPr>
              <w:t>Stores char.</w:t>
            </w:r>
          </w:p>
        </w:tc>
        <w:tc>
          <w:tcPr>
            <w:tcW w:w="1872" w:type="dxa"/>
            <w:tcBorders>
              <w:top w:val="none" w:sz="0" w:space="0" w:color="auto"/>
              <w:bottom w:val="none" w:sz="0" w:space="0" w:color="auto"/>
              <w:right w:val="none" w:sz="0" w:space="0" w:color="auto"/>
            </w:tcBorders>
          </w:tcPr>
          <w:p w:rsidR="001E70AE" w:rsidRPr="003C156A" w:rsidRDefault="001E70AE" w:rsidP="00816019">
            <w:pPr>
              <w:jc w:val="center"/>
              <w:cnfStyle w:val="000000100000" w:firstRow="0" w:lastRow="0" w:firstColumn="0" w:lastColumn="0" w:oddVBand="0" w:evenVBand="0" w:oddHBand="1" w:evenHBand="0" w:firstRowFirstColumn="0" w:firstRowLastColumn="0" w:lastRowFirstColumn="0" w:lastRowLastColumn="0"/>
              <w:rPr>
                <w:rFonts w:eastAsiaTheme="minorEastAsia"/>
                <w:szCs w:val="28"/>
              </w:rPr>
            </w:pPr>
            <w:r>
              <w:rPr>
                <w:rFonts w:eastAsiaTheme="minorEastAsia"/>
                <w:b/>
                <w:color w:val="FF0000"/>
                <w:szCs w:val="28"/>
              </w:rPr>
              <w:t>Causes c</w:t>
            </w:r>
            <w:r w:rsidRPr="00736A2F">
              <w:rPr>
                <w:rFonts w:eastAsiaTheme="minorEastAsia"/>
                <w:b/>
                <w:color w:val="FF0000"/>
                <w:szCs w:val="28"/>
              </w:rPr>
              <w:t xml:space="preserve">ompilation </w:t>
            </w:r>
            <w:r>
              <w:rPr>
                <w:rFonts w:eastAsiaTheme="minorEastAsia"/>
                <w:b/>
                <w:color w:val="FF0000"/>
                <w:szCs w:val="28"/>
              </w:rPr>
              <w:t>e</w:t>
            </w:r>
            <w:r w:rsidRPr="00736A2F">
              <w:rPr>
                <w:rFonts w:eastAsiaTheme="minorEastAsia"/>
                <w:b/>
                <w:color w:val="FF0000"/>
                <w:szCs w:val="28"/>
              </w:rPr>
              <w:t>rror</w:t>
            </w:r>
          </w:p>
        </w:tc>
      </w:tr>
      <w:tr w:rsidR="001E70AE" w:rsidRPr="003C156A" w:rsidTr="00816019">
        <w:trPr>
          <w:cantSplit/>
        </w:trPr>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rsidR="001E70AE" w:rsidRPr="003C156A" w:rsidRDefault="001E70AE" w:rsidP="00816019">
            <w:pPr>
              <w:jc w:val="center"/>
              <w:rPr>
                <w:rFonts w:eastAsiaTheme="minorEastAsia"/>
                <w:bCs w:val="0"/>
                <w:szCs w:val="28"/>
              </w:rPr>
            </w:pPr>
            <w:proofErr w:type="spellStart"/>
            <w:r w:rsidRPr="003C156A">
              <w:rPr>
                <w:szCs w:val="28"/>
              </w:rPr>
              <w:t>boolean</w:t>
            </w:r>
            <w:proofErr w:type="spellEnd"/>
          </w:p>
        </w:tc>
        <w:tc>
          <w:tcPr>
            <w:tcW w:w="1872" w:type="dxa"/>
          </w:tcPr>
          <w:p w:rsidR="001E70AE" w:rsidRPr="003C156A" w:rsidRDefault="001E70AE" w:rsidP="00816019">
            <w:pPr>
              <w:jc w:val="center"/>
              <w:cnfStyle w:val="000000000000" w:firstRow="0" w:lastRow="0" w:firstColumn="0" w:lastColumn="0" w:oddVBand="0" w:evenVBand="0" w:oddHBand="0" w:evenHBand="0" w:firstRowFirstColumn="0" w:firstRowLastColumn="0" w:lastRowFirstColumn="0" w:lastRowLastColumn="0"/>
              <w:rPr>
                <w:rFonts w:eastAsiaTheme="minorEastAsia"/>
                <w:szCs w:val="28"/>
              </w:rPr>
            </w:pPr>
            <w:r>
              <w:rPr>
                <w:rFonts w:eastAsiaTheme="minorEastAsia"/>
                <w:b/>
                <w:color w:val="FF0000"/>
                <w:szCs w:val="28"/>
              </w:rPr>
              <w:t>Causes c</w:t>
            </w:r>
            <w:r w:rsidRPr="00736A2F">
              <w:rPr>
                <w:rFonts w:eastAsiaTheme="minorEastAsia"/>
                <w:b/>
                <w:color w:val="FF0000"/>
                <w:szCs w:val="28"/>
              </w:rPr>
              <w:t xml:space="preserve">ompilation </w:t>
            </w:r>
            <w:r>
              <w:rPr>
                <w:rFonts w:eastAsiaTheme="minorEastAsia"/>
                <w:b/>
                <w:color w:val="FF0000"/>
                <w:szCs w:val="28"/>
              </w:rPr>
              <w:t>e</w:t>
            </w:r>
            <w:r w:rsidRPr="00736A2F">
              <w:rPr>
                <w:rFonts w:eastAsiaTheme="minorEastAsia"/>
                <w:b/>
                <w:color w:val="FF0000"/>
                <w:szCs w:val="28"/>
              </w:rPr>
              <w:t>rror</w:t>
            </w:r>
          </w:p>
        </w:tc>
        <w:tc>
          <w:tcPr>
            <w:tcW w:w="1872" w:type="dxa"/>
          </w:tcPr>
          <w:p w:rsidR="001E70AE" w:rsidRPr="003C156A" w:rsidRDefault="001E70AE" w:rsidP="00816019">
            <w:pPr>
              <w:jc w:val="center"/>
              <w:cnfStyle w:val="000000000000" w:firstRow="0" w:lastRow="0" w:firstColumn="0" w:lastColumn="0" w:oddVBand="0" w:evenVBand="0" w:oddHBand="0" w:evenHBand="0" w:firstRowFirstColumn="0" w:firstRowLastColumn="0" w:lastRowFirstColumn="0" w:lastRowLastColumn="0"/>
              <w:rPr>
                <w:rFonts w:eastAsiaTheme="minorEastAsia"/>
                <w:szCs w:val="28"/>
              </w:rPr>
            </w:pPr>
            <w:r>
              <w:rPr>
                <w:rFonts w:eastAsiaTheme="minorEastAsia"/>
                <w:b/>
                <w:color w:val="FF0000"/>
                <w:szCs w:val="28"/>
              </w:rPr>
              <w:t>Causes c</w:t>
            </w:r>
            <w:r w:rsidRPr="00736A2F">
              <w:rPr>
                <w:rFonts w:eastAsiaTheme="minorEastAsia"/>
                <w:b/>
                <w:color w:val="FF0000"/>
                <w:szCs w:val="28"/>
              </w:rPr>
              <w:t xml:space="preserve">ompilation </w:t>
            </w:r>
            <w:r>
              <w:rPr>
                <w:rFonts w:eastAsiaTheme="minorEastAsia"/>
                <w:b/>
                <w:color w:val="FF0000"/>
                <w:szCs w:val="28"/>
              </w:rPr>
              <w:t>e</w:t>
            </w:r>
            <w:r w:rsidRPr="00736A2F">
              <w:rPr>
                <w:rFonts w:eastAsiaTheme="minorEastAsia"/>
                <w:b/>
                <w:color w:val="FF0000"/>
                <w:szCs w:val="28"/>
              </w:rPr>
              <w:t>rror</w:t>
            </w:r>
          </w:p>
        </w:tc>
        <w:tc>
          <w:tcPr>
            <w:tcW w:w="1872" w:type="dxa"/>
          </w:tcPr>
          <w:p w:rsidR="001E70AE" w:rsidRPr="003C156A" w:rsidRDefault="001E70AE" w:rsidP="00816019">
            <w:pPr>
              <w:jc w:val="center"/>
              <w:cnfStyle w:val="000000000000" w:firstRow="0" w:lastRow="0" w:firstColumn="0" w:lastColumn="0" w:oddVBand="0" w:evenVBand="0" w:oddHBand="0" w:evenHBand="0" w:firstRowFirstColumn="0" w:firstRowLastColumn="0" w:lastRowFirstColumn="0" w:lastRowLastColumn="0"/>
              <w:rPr>
                <w:rFonts w:eastAsiaTheme="minorEastAsia"/>
                <w:szCs w:val="28"/>
              </w:rPr>
            </w:pPr>
            <w:r>
              <w:rPr>
                <w:rFonts w:eastAsiaTheme="minorEastAsia"/>
                <w:b/>
                <w:color w:val="FF0000"/>
                <w:szCs w:val="28"/>
              </w:rPr>
              <w:t>Causes c</w:t>
            </w:r>
            <w:r w:rsidRPr="00736A2F">
              <w:rPr>
                <w:rFonts w:eastAsiaTheme="minorEastAsia"/>
                <w:b/>
                <w:color w:val="FF0000"/>
                <w:szCs w:val="28"/>
              </w:rPr>
              <w:t xml:space="preserve">ompilation </w:t>
            </w:r>
            <w:r>
              <w:rPr>
                <w:rFonts w:eastAsiaTheme="minorEastAsia"/>
                <w:b/>
                <w:color w:val="FF0000"/>
                <w:szCs w:val="28"/>
              </w:rPr>
              <w:t>e</w:t>
            </w:r>
            <w:r w:rsidRPr="00736A2F">
              <w:rPr>
                <w:rFonts w:eastAsiaTheme="minorEastAsia"/>
                <w:b/>
                <w:color w:val="FF0000"/>
                <w:szCs w:val="28"/>
              </w:rPr>
              <w:t>rror</w:t>
            </w:r>
          </w:p>
        </w:tc>
        <w:tc>
          <w:tcPr>
            <w:tcW w:w="1872" w:type="dxa"/>
          </w:tcPr>
          <w:p w:rsidR="001E70AE" w:rsidRPr="003C156A" w:rsidRDefault="001E70AE" w:rsidP="00816019">
            <w:pPr>
              <w:jc w:val="center"/>
              <w:cnfStyle w:val="000000000000" w:firstRow="0" w:lastRow="0" w:firstColumn="0" w:lastColumn="0" w:oddVBand="0" w:evenVBand="0" w:oddHBand="0" w:evenHBand="0" w:firstRowFirstColumn="0" w:firstRowLastColumn="0" w:lastRowFirstColumn="0" w:lastRowLastColumn="0"/>
              <w:rPr>
                <w:rFonts w:eastAsiaTheme="minorEastAsia"/>
                <w:szCs w:val="28"/>
              </w:rPr>
            </w:pPr>
            <w:r w:rsidRPr="003C156A">
              <w:rPr>
                <w:rFonts w:eastAsiaTheme="minorEastAsia"/>
                <w:szCs w:val="28"/>
              </w:rPr>
              <w:t xml:space="preserve">Stores </w:t>
            </w:r>
            <w:proofErr w:type="spellStart"/>
            <w:r w:rsidRPr="003C156A">
              <w:rPr>
                <w:rFonts w:eastAsiaTheme="minorEastAsia"/>
                <w:szCs w:val="28"/>
              </w:rPr>
              <w:t>bool</w:t>
            </w:r>
            <w:r>
              <w:rPr>
                <w:rFonts w:eastAsiaTheme="minorEastAsia"/>
                <w:szCs w:val="28"/>
              </w:rPr>
              <w:t>ean</w:t>
            </w:r>
            <w:proofErr w:type="spellEnd"/>
            <w:r w:rsidRPr="003C156A">
              <w:rPr>
                <w:rFonts w:eastAsiaTheme="minorEastAsia"/>
                <w:szCs w:val="28"/>
              </w:rPr>
              <w:t>.</w:t>
            </w:r>
          </w:p>
        </w:tc>
      </w:tr>
    </w:tbl>
    <w:p w:rsidR="001E70AE" w:rsidRDefault="001E70AE" w:rsidP="001E70AE"/>
    <w:p w:rsidR="001E70AE" w:rsidRPr="00E160D8" w:rsidRDefault="001E70AE" w:rsidP="001E70AE">
      <w:pPr>
        <w:keepNext/>
        <w:rPr>
          <w:b/>
          <w:color w:val="0000FF"/>
          <w:u w:val="single"/>
        </w:rPr>
      </w:pPr>
      <w:r w:rsidRPr="00E160D8">
        <w:rPr>
          <w:b/>
          <w:color w:val="0000FF"/>
          <w:u w:val="single"/>
        </w:rPr>
        <w:t>Software errors</w:t>
      </w:r>
    </w:p>
    <w:p w:rsidR="001E70AE" w:rsidRDefault="001E70AE" w:rsidP="001E70AE">
      <w:r>
        <w:t>● There are three kinds of software errors:</w:t>
      </w:r>
    </w:p>
    <w:p w:rsidR="001E70AE" w:rsidRDefault="001E70AE" w:rsidP="001E70AE">
      <w:pPr>
        <w:ind w:left="720" w:hanging="720"/>
      </w:pPr>
      <w:r>
        <w:tab/>
      </w:r>
      <w:r>
        <w:sym w:font="Wingdings" w:char="F0FC"/>
      </w:r>
      <w:r>
        <w:t xml:space="preserve"> </w:t>
      </w:r>
      <w:r>
        <w:rPr>
          <w:b/>
        </w:rPr>
        <w:t>Compilation</w:t>
      </w:r>
      <w:r>
        <w:t xml:space="preserve"> errors result when we violate the </w:t>
      </w:r>
      <w:r>
        <w:rPr>
          <w:b/>
        </w:rPr>
        <w:t>syntax</w:t>
      </w:r>
      <w:r>
        <w:t xml:space="preserve"> of a programming language.</w:t>
      </w:r>
    </w:p>
    <w:p w:rsidR="001E70AE" w:rsidRDefault="001E70AE" w:rsidP="001E70AE">
      <w:pPr>
        <w:ind w:left="720" w:hanging="720"/>
      </w:pPr>
      <w:r>
        <w:tab/>
      </w:r>
      <w:r>
        <w:sym w:font="Wingdings" w:char="F0FC"/>
      </w:r>
      <w:r>
        <w:t xml:space="preserve"> </w:t>
      </w:r>
      <w:r>
        <w:rPr>
          <w:b/>
        </w:rPr>
        <w:t>Run-time</w:t>
      </w:r>
      <w:r>
        <w:t xml:space="preserve"> errors result when our application attempts to divide by zero, exceed the bounds of an array, etc.</w:t>
      </w:r>
    </w:p>
    <w:p w:rsidR="001E70AE" w:rsidRDefault="001E70AE" w:rsidP="001E70AE">
      <w:pPr>
        <w:ind w:left="720" w:hanging="720"/>
      </w:pPr>
      <w:r>
        <w:lastRenderedPageBreak/>
        <w:tab/>
      </w:r>
      <w:r>
        <w:sym w:font="Wingdings" w:char="F0FC"/>
      </w:r>
      <w:r>
        <w:t xml:space="preserve"> </w:t>
      </w:r>
      <w:r>
        <w:rPr>
          <w:b/>
        </w:rPr>
        <w:t>Logic</w:t>
      </w:r>
      <w:r>
        <w:t xml:space="preserve"> errors result when our application performs a calculation or  handles data incorrectly, shows the wrong information on a screen, etc.</w:t>
      </w:r>
    </w:p>
    <w:p w:rsidR="009C3DB3" w:rsidRDefault="009C3DB3" w:rsidP="009C3DB3"/>
    <w:p w:rsidR="009C3DB3" w:rsidRPr="00EA1C1D" w:rsidRDefault="009C3DB3" w:rsidP="009C3DB3">
      <w:pPr>
        <w:keepNext/>
        <w:rPr>
          <w:b/>
          <w:color w:val="0000FF"/>
          <w:u w:val="single"/>
        </w:rPr>
      </w:pPr>
      <w:r>
        <w:rPr>
          <w:b/>
          <w:color w:val="0000FF"/>
          <w:u w:val="single"/>
        </w:rPr>
        <w:t>Homework 1</w:t>
      </w:r>
    </w:p>
    <w:p w:rsidR="009C3DB3" w:rsidRDefault="009C3DB3" w:rsidP="009C3DB3">
      <w:r w:rsidRPr="0090314D">
        <w:t xml:space="preserve">● </w:t>
      </w:r>
      <w:r>
        <w:t>Assigned today.</w:t>
      </w:r>
    </w:p>
    <w:p w:rsidR="009C3DB3" w:rsidRDefault="009C3DB3" w:rsidP="009C3DB3">
      <w:r w:rsidRPr="0090314D">
        <w:t xml:space="preserve">● </w:t>
      </w:r>
      <w:r>
        <w:t>Available on Blackboard.</w:t>
      </w:r>
    </w:p>
    <w:p w:rsidR="009C3DB3" w:rsidRDefault="009C3DB3" w:rsidP="009C3DB3">
      <w:r w:rsidRPr="0090314D">
        <w:t xml:space="preserve">● </w:t>
      </w:r>
      <w:r>
        <w:t>Due in one week.</w:t>
      </w:r>
    </w:p>
    <w:p w:rsidR="00020A9E" w:rsidRDefault="00020A9E" w:rsidP="001E70AE"/>
    <w:sectPr w:rsidR="00020A9E" w:rsidSect="00D27AE8">
      <w:headerReference w:type="default" r:id="rId10"/>
      <w:footerReference w:type="default" r:id="rId11"/>
      <w:pgSz w:w="12240" w:h="15840" w:code="1"/>
      <w:pgMar w:top="144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36B2" w:rsidRDefault="00EE36B2">
      <w:r>
        <w:separator/>
      </w:r>
    </w:p>
  </w:endnote>
  <w:endnote w:type="continuationSeparator" w:id="0">
    <w:p w:rsidR="00EE36B2" w:rsidRDefault="00EE3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019" w:rsidRDefault="00816019" w:rsidP="00871B3F">
    <w:pPr>
      <w:pStyle w:val="Footer"/>
      <w:tabs>
        <w:tab w:val="clear" w:pos="4320"/>
        <w:tab w:val="clear"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36B2" w:rsidRDefault="00EE36B2">
      <w:r>
        <w:separator/>
      </w:r>
    </w:p>
  </w:footnote>
  <w:footnote w:type="continuationSeparator" w:id="0">
    <w:p w:rsidR="00EE36B2" w:rsidRDefault="00EE36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019" w:rsidRDefault="00816019" w:rsidP="00871B3F">
    <w:pPr>
      <w:pStyle w:val="Header"/>
      <w:tabs>
        <w:tab w:val="clear" w:pos="4320"/>
        <w:tab w:val="clear" w:pos="8640"/>
      </w:tabs>
      <w:jc w:val="right"/>
      <w:rPr>
        <w:rStyle w:val="PageNumber"/>
        <w:b/>
        <w:sz w:val="24"/>
      </w:rPr>
    </w:pPr>
    <w:r>
      <w:rPr>
        <w:rStyle w:val="PageNumber"/>
        <w:b/>
        <w:sz w:val="24"/>
      </w:rPr>
      <w:fldChar w:fldCharType="begin"/>
    </w:r>
    <w:r>
      <w:rPr>
        <w:rStyle w:val="PageNumber"/>
        <w:b/>
        <w:sz w:val="24"/>
      </w:rPr>
      <w:instrText xml:space="preserve"> PAGE </w:instrText>
    </w:r>
    <w:r>
      <w:rPr>
        <w:rStyle w:val="PageNumber"/>
        <w:b/>
        <w:sz w:val="24"/>
      </w:rPr>
      <w:fldChar w:fldCharType="separate"/>
    </w:r>
    <w:r w:rsidR="00E71A71">
      <w:rPr>
        <w:rStyle w:val="PageNumber"/>
        <w:b/>
        <w:noProof/>
        <w:sz w:val="24"/>
      </w:rPr>
      <w:t>8</w:t>
    </w:r>
    <w:r>
      <w:rPr>
        <w:rStyle w:val="PageNumber"/>
        <w:b/>
        <w:sz w:val="24"/>
      </w:rPr>
      <w:fldChar w:fldCharType="end"/>
    </w:r>
    <w:r>
      <w:rPr>
        <w:rStyle w:val="PageNumber"/>
        <w:b/>
        <w:sz w:val="24"/>
      </w:rPr>
      <w:t xml:space="preserve"> of </w:t>
    </w:r>
    <w:r>
      <w:rPr>
        <w:rStyle w:val="PageNumber"/>
        <w:b/>
        <w:sz w:val="24"/>
      </w:rPr>
      <w:fldChar w:fldCharType="begin"/>
    </w:r>
    <w:r>
      <w:rPr>
        <w:rStyle w:val="PageNumber"/>
        <w:b/>
        <w:sz w:val="24"/>
      </w:rPr>
      <w:instrText xml:space="preserve"> NUMPAGES </w:instrText>
    </w:r>
    <w:r>
      <w:rPr>
        <w:rStyle w:val="PageNumber"/>
        <w:b/>
        <w:sz w:val="24"/>
      </w:rPr>
      <w:fldChar w:fldCharType="separate"/>
    </w:r>
    <w:r w:rsidR="00E71A71">
      <w:rPr>
        <w:rStyle w:val="PageNumber"/>
        <w:b/>
        <w:noProof/>
        <w:sz w:val="24"/>
      </w:rPr>
      <w:t>8</w:t>
    </w:r>
    <w:r>
      <w:rPr>
        <w:rStyle w:val="PageNumber"/>
        <w:b/>
        <w:sz w:val="24"/>
      </w:rPr>
      <w:fldChar w:fldCharType="end"/>
    </w:r>
  </w:p>
  <w:p w:rsidR="00816019" w:rsidRPr="00CD4D12" w:rsidRDefault="00816019" w:rsidP="003F67A2">
    <w:pPr>
      <w:jc w:val="center"/>
      <w:rPr>
        <w:b/>
        <w:color w:val="0000FF"/>
      </w:rPr>
    </w:pPr>
    <w:r w:rsidRPr="00CD4D12">
      <w:rPr>
        <w:b/>
        <w:color w:val="0000FF"/>
      </w:rPr>
      <w:t>CSC</w:t>
    </w:r>
    <w:r>
      <w:rPr>
        <w:b/>
        <w:color w:val="0000FF"/>
      </w:rPr>
      <w:t xml:space="preserve"> 3020 </w:t>
    </w:r>
    <w:r w:rsidRPr="00CD4D12">
      <w:rPr>
        <w:b/>
        <w:color w:val="0000FF"/>
      </w:rPr>
      <w:t xml:space="preserve">– </w:t>
    </w:r>
    <w:r>
      <w:rPr>
        <w:b/>
        <w:color w:val="0000FF"/>
      </w:rPr>
      <w:t xml:space="preserve">Java </w:t>
    </w:r>
    <w:r w:rsidRPr="00CD4D12">
      <w:rPr>
        <w:b/>
        <w:color w:val="0000FF"/>
      </w:rPr>
      <w:t>Prog</w:t>
    </w:r>
    <w:r>
      <w:rPr>
        <w:b/>
        <w:color w:val="0000FF"/>
      </w:rPr>
      <w:t>ramming</w:t>
    </w:r>
  </w:p>
  <w:p w:rsidR="00816019" w:rsidRDefault="00816019" w:rsidP="00871B3F">
    <w:pPr>
      <w:pStyle w:val="Header"/>
      <w:tabs>
        <w:tab w:val="clear" w:pos="4320"/>
        <w:tab w:val="clear" w:pos="8640"/>
      </w:tabs>
      <w:jc w:val="center"/>
      <w:rPr>
        <w:b/>
        <w:color w:val="0000FF"/>
      </w:rPr>
    </w:pPr>
    <w:r>
      <w:rPr>
        <w:b/>
        <w:color w:val="0000FF"/>
      </w:rPr>
      <w:t>Session 3 Notes – 17 January 2018</w:t>
    </w:r>
  </w:p>
  <w:p w:rsidR="00816019" w:rsidRPr="00EA1C1D" w:rsidRDefault="00816019" w:rsidP="00A66A2A">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968"/>
    <w:rsid w:val="00000054"/>
    <w:rsid w:val="00001C14"/>
    <w:rsid w:val="00002E03"/>
    <w:rsid w:val="00002E71"/>
    <w:rsid w:val="00003310"/>
    <w:rsid w:val="00003B8E"/>
    <w:rsid w:val="000061DA"/>
    <w:rsid w:val="00013E5C"/>
    <w:rsid w:val="00014094"/>
    <w:rsid w:val="00014DC5"/>
    <w:rsid w:val="0001638E"/>
    <w:rsid w:val="000174DB"/>
    <w:rsid w:val="00017943"/>
    <w:rsid w:val="000208F7"/>
    <w:rsid w:val="00020A9E"/>
    <w:rsid w:val="00021014"/>
    <w:rsid w:val="00022D00"/>
    <w:rsid w:val="000276F2"/>
    <w:rsid w:val="000308DA"/>
    <w:rsid w:val="00030E9F"/>
    <w:rsid w:val="00033C9B"/>
    <w:rsid w:val="000346A8"/>
    <w:rsid w:val="000347F8"/>
    <w:rsid w:val="00040234"/>
    <w:rsid w:val="00041F64"/>
    <w:rsid w:val="000438D0"/>
    <w:rsid w:val="00044EE9"/>
    <w:rsid w:val="00045E7B"/>
    <w:rsid w:val="0005045B"/>
    <w:rsid w:val="000508A9"/>
    <w:rsid w:val="00050AAA"/>
    <w:rsid w:val="000518FA"/>
    <w:rsid w:val="000525B2"/>
    <w:rsid w:val="000557D8"/>
    <w:rsid w:val="00055AD2"/>
    <w:rsid w:val="00056882"/>
    <w:rsid w:val="00057241"/>
    <w:rsid w:val="00060968"/>
    <w:rsid w:val="000629C3"/>
    <w:rsid w:val="00062CA6"/>
    <w:rsid w:val="00063CDF"/>
    <w:rsid w:val="00066E1C"/>
    <w:rsid w:val="00072854"/>
    <w:rsid w:val="00072FE0"/>
    <w:rsid w:val="00073989"/>
    <w:rsid w:val="000742C4"/>
    <w:rsid w:val="00074A21"/>
    <w:rsid w:val="000750AA"/>
    <w:rsid w:val="00076E52"/>
    <w:rsid w:val="00077EFA"/>
    <w:rsid w:val="00080A6F"/>
    <w:rsid w:val="000827D5"/>
    <w:rsid w:val="000833C0"/>
    <w:rsid w:val="00084DBE"/>
    <w:rsid w:val="00086C71"/>
    <w:rsid w:val="000876DC"/>
    <w:rsid w:val="0009023B"/>
    <w:rsid w:val="000919BD"/>
    <w:rsid w:val="00092006"/>
    <w:rsid w:val="00092121"/>
    <w:rsid w:val="000953EF"/>
    <w:rsid w:val="000958F6"/>
    <w:rsid w:val="00096E07"/>
    <w:rsid w:val="000A1C58"/>
    <w:rsid w:val="000A4689"/>
    <w:rsid w:val="000B1F41"/>
    <w:rsid w:val="000B3886"/>
    <w:rsid w:val="000B583C"/>
    <w:rsid w:val="000C1AAB"/>
    <w:rsid w:val="000C4006"/>
    <w:rsid w:val="000C43E3"/>
    <w:rsid w:val="000C5F4F"/>
    <w:rsid w:val="000C710B"/>
    <w:rsid w:val="000C7FEE"/>
    <w:rsid w:val="000D1968"/>
    <w:rsid w:val="000D4EF0"/>
    <w:rsid w:val="000E7932"/>
    <w:rsid w:val="000E7FC1"/>
    <w:rsid w:val="000F0434"/>
    <w:rsid w:val="000F268F"/>
    <w:rsid w:val="000F4180"/>
    <w:rsid w:val="000F4B6D"/>
    <w:rsid w:val="000F51D6"/>
    <w:rsid w:val="000F6E30"/>
    <w:rsid w:val="00100111"/>
    <w:rsid w:val="00100BB0"/>
    <w:rsid w:val="001011C7"/>
    <w:rsid w:val="00103477"/>
    <w:rsid w:val="001047AE"/>
    <w:rsid w:val="001055CC"/>
    <w:rsid w:val="00105A75"/>
    <w:rsid w:val="0010643A"/>
    <w:rsid w:val="001076FA"/>
    <w:rsid w:val="001078F8"/>
    <w:rsid w:val="00110F6A"/>
    <w:rsid w:val="0011338E"/>
    <w:rsid w:val="00114ACA"/>
    <w:rsid w:val="001171CD"/>
    <w:rsid w:val="00121E87"/>
    <w:rsid w:val="001238D6"/>
    <w:rsid w:val="00123C3B"/>
    <w:rsid w:val="0012665A"/>
    <w:rsid w:val="001274F8"/>
    <w:rsid w:val="00130FA3"/>
    <w:rsid w:val="001338B1"/>
    <w:rsid w:val="00133EFC"/>
    <w:rsid w:val="0013434A"/>
    <w:rsid w:val="001366F7"/>
    <w:rsid w:val="00142A48"/>
    <w:rsid w:val="00143E77"/>
    <w:rsid w:val="00144103"/>
    <w:rsid w:val="001524E3"/>
    <w:rsid w:val="0015748D"/>
    <w:rsid w:val="00160AEB"/>
    <w:rsid w:val="0017051C"/>
    <w:rsid w:val="00172F2B"/>
    <w:rsid w:val="001736B6"/>
    <w:rsid w:val="00173C0E"/>
    <w:rsid w:val="00177442"/>
    <w:rsid w:val="0018053A"/>
    <w:rsid w:val="001805DC"/>
    <w:rsid w:val="001808AC"/>
    <w:rsid w:val="001813E4"/>
    <w:rsid w:val="00181F05"/>
    <w:rsid w:val="00187492"/>
    <w:rsid w:val="001877C2"/>
    <w:rsid w:val="001914B8"/>
    <w:rsid w:val="00197F9B"/>
    <w:rsid w:val="001A00F7"/>
    <w:rsid w:val="001A1BCF"/>
    <w:rsid w:val="001A2721"/>
    <w:rsid w:val="001A3831"/>
    <w:rsid w:val="001A484D"/>
    <w:rsid w:val="001A4FE8"/>
    <w:rsid w:val="001A76F0"/>
    <w:rsid w:val="001B0E40"/>
    <w:rsid w:val="001B1D42"/>
    <w:rsid w:val="001B378E"/>
    <w:rsid w:val="001B3C8D"/>
    <w:rsid w:val="001C59CC"/>
    <w:rsid w:val="001C614E"/>
    <w:rsid w:val="001C7559"/>
    <w:rsid w:val="001D024D"/>
    <w:rsid w:val="001D1A98"/>
    <w:rsid w:val="001D223F"/>
    <w:rsid w:val="001D2C41"/>
    <w:rsid w:val="001D5979"/>
    <w:rsid w:val="001E19C7"/>
    <w:rsid w:val="001E4599"/>
    <w:rsid w:val="001E45C0"/>
    <w:rsid w:val="001E6501"/>
    <w:rsid w:val="001E6684"/>
    <w:rsid w:val="001E6756"/>
    <w:rsid w:val="001E70AE"/>
    <w:rsid w:val="001E72D6"/>
    <w:rsid w:val="001E7794"/>
    <w:rsid w:val="001E7C7A"/>
    <w:rsid w:val="001F0196"/>
    <w:rsid w:val="001F1C30"/>
    <w:rsid w:val="001F230E"/>
    <w:rsid w:val="001F2ACA"/>
    <w:rsid w:val="001F3B39"/>
    <w:rsid w:val="001F4F04"/>
    <w:rsid w:val="001F50FF"/>
    <w:rsid w:val="001F520F"/>
    <w:rsid w:val="001F6130"/>
    <w:rsid w:val="00201175"/>
    <w:rsid w:val="00201531"/>
    <w:rsid w:val="00201F53"/>
    <w:rsid w:val="00207901"/>
    <w:rsid w:val="0021186A"/>
    <w:rsid w:val="00213BCF"/>
    <w:rsid w:val="0021498F"/>
    <w:rsid w:val="00215C92"/>
    <w:rsid w:val="00215EFE"/>
    <w:rsid w:val="00216167"/>
    <w:rsid w:val="00220B16"/>
    <w:rsid w:val="00221F29"/>
    <w:rsid w:val="0022232C"/>
    <w:rsid w:val="00223D8C"/>
    <w:rsid w:val="00224D57"/>
    <w:rsid w:val="00230437"/>
    <w:rsid w:val="00233485"/>
    <w:rsid w:val="0023457A"/>
    <w:rsid w:val="00236D80"/>
    <w:rsid w:val="00237B1B"/>
    <w:rsid w:val="00246C79"/>
    <w:rsid w:val="00246E49"/>
    <w:rsid w:val="00251CD3"/>
    <w:rsid w:val="002523D0"/>
    <w:rsid w:val="00252D97"/>
    <w:rsid w:val="00253DF5"/>
    <w:rsid w:val="002545E5"/>
    <w:rsid w:val="00254A73"/>
    <w:rsid w:val="00255DC9"/>
    <w:rsid w:val="002568FA"/>
    <w:rsid w:val="00257686"/>
    <w:rsid w:val="00257962"/>
    <w:rsid w:val="002610C5"/>
    <w:rsid w:val="00261E1E"/>
    <w:rsid w:val="002641AD"/>
    <w:rsid w:val="0026480F"/>
    <w:rsid w:val="00265169"/>
    <w:rsid w:val="00265F06"/>
    <w:rsid w:val="0026601B"/>
    <w:rsid w:val="00266AA3"/>
    <w:rsid w:val="0026729C"/>
    <w:rsid w:val="00267FD3"/>
    <w:rsid w:val="002701C0"/>
    <w:rsid w:val="00272E10"/>
    <w:rsid w:val="00272EF3"/>
    <w:rsid w:val="00273E02"/>
    <w:rsid w:val="00274189"/>
    <w:rsid w:val="002744E4"/>
    <w:rsid w:val="00276539"/>
    <w:rsid w:val="00276E44"/>
    <w:rsid w:val="0028336D"/>
    <w:rsid w:val="0028414A"/>
    <w:rsid w:val="002902CC"/>
    <w:rsid w:val="00290862"/>
    <w:rsid w:val="00297F99"/>
    <w:rsid w:val="002A2E4B"/>
    <w:rsid w:val="002A349B"/>
    <w:rsid w:val="002A3FE5"/>
    <w:rsid w:val="002A48FB"/>
    <w:rsid w:val="002A4946"/>
    <w:rsid w:val="002A521C"/>
    <w:rsid w:val="002A6AA3"/>
    <w:rsid w:val="002A7E3B"/>
    <w:rsid w:val="002B07E1"/>
    <w:rsid w:val="002B0B23"/>
    <w:rsid w:val="002B0D84"/>
    <w:rsid w:val="002B187E"/>
    <w:rsid w:val="002B1F4C"/>
    <w:rsid w:val="002B2D96"/>
    <w:rsid w:val="002B358A"/>
    <w:rsid w:val="002B3B8E"/>
    <w:rsid w:val="002B5448"/>
    <w:rsid w:val="002B640E"/>
    <w:rsid w:val="002C0EE7"/>
    <w:rsid w:val="002C17C1"/>
    <w:rsid w:val="002C2FB8"/>
    <w:rsid w:val="002C3C1D"/>
    <w:rsid w:val="002C47F4"/>
    <w:rsid w:val="002C5020"/>
    <w:rsid w:val="002C5509"/>
    <w:rsid w:val="002C7639"/>
    <w:rsid w:val="002C7812"/>
    <w:rsid w:val="002D025B"/>
    <w:rsid w:val="002D12F4"/>
    <w:rsid w:val="002D1C56"/>
    <w:rsid w:val="002D2429"/>
    <w:rsid w:val="002D2D7F"/>
    <w:rsid w:val="002D2E03"/>
    <w:rsid w:val="002D5AED"/>
    <w:rsid w:val="002D5E5B"/>
    <w:rsid w:val="002D7445"/>
    <w:rsid w:val="002D7D32"/>
    <w:rsid w:val="002E06B9"/>
    <w:rsid w:val="002E178B"/>
    <w:rsid w:val="002E2576"/>
    <w:rsid w:val="002E3F7A"/>
    <w:rsid w:val="002E4884"/>
    <w:rsid w:val="002E5A6C"/>
    <w:rsid w:val="002F07C7"/>
    <w:rsid w:val="002F2CBA"/>
    <w:rsid w:val="002F5D6B"/>
    <w:rsid w:val="002F6580"/>
    <w:rsid w:val="00300938"/>
    <w:rsid w:val="003010C7"/>
    <w:rsid w:val="00301471"/>
    <w:rsid w:val="00301E44"/>
    <w:rsid w:val="00310129"/>
    <w:rsid w:val="003136C9"/>
    <w:rsid w:val="0031388C"/>
    <w:rsid w:val="00314400"/>
    <w:rsid w:val="00315164"/>
    <w:rsid w:val="00322778"/>
    <w:rsid w:val="00324B1F"/>
    <w:rsid w:val="003274C5"/>
    <w:rsid w:val="003316D8"/>
    <w:rsid w:val="003357C4"/>
    <w:rsid w:val="00336EE5"/>
    <w:rsid w:val="0034008A"/>
    <w:rsid w:val="00342268"/>
    <w:rsid w:val="00342DA8"/>
    <w:rsid w:val="0034351D"/>
    <w:rsid w:val="003505C0"/>
    <w:rsid w:val="003600D2"/>
    <w:rsid w:val="00360323"/>
    <w:rsid w:val="00360E31"/>
    <w:rsid w:val="00361F2F"/>
    <w:rsid w:val="00365802"/>
    <w:rsid w:val="00365BCC"/>
    <w:rsid w:val="00366968"/>
    <w:rsid w:val="00366E73"/>
    <w:rsid w:val="00367A71"/>
    <w:rsid w:val="00367C2D"/>
    <w:rsid w:val="003704D4"/>
    <w:rsid w:val="00371906"/>
    <w:rsid w:val="00371FB6"/>
    <w:rsid w:val="00372482"/>
    <w:rsid w:val="0037360E"/>
    <w:rsid w:val="00375E6E"/>
    <w:rsid w:val="00377197"/>
    <w:rsid w:val="00380F55"/>
    <w:rsid w:val="00385574"/>
    <w:rsid w:val="0039226F"/>
    <w:rsid w:val="00393F55"/>
    <w:rsid w:val="00394A93"/>
    <w:rsid w:val="00394D9F"/>
    <w:rsid w:val="003961BE"/>
    <w:rsid w:val="00396493"/>
    <w:rsid w:val="003A4459"/>
    <w:rsid w:val="003A7E69"/>
    <w:rsid w:val="003B0E52"/>
    <w:rsid w:val="003B1493"/>
    <w:rsid w:val="003B1C5D"/>
    <w:rsid w:val="003B3583"/>
    <w:rsid w:val="003B4314"/>
    <w:rsid w:val="003C0E17"/>
    <w:rsid w:val="003C18E2"/>
    <w:rsid w:val="003C5C2B"/>
    <w:rsid w:val="003D0191"/>
    <w:rsid w:val="003D053E"/>
    <w:rsid w:val="003D21C6"/>
    <w:rsid w:val="003D51DE"/>
    <w:rsid w:val="003D5487"/>
    <w:rsid w:val="003D5E40"/>
    <w:rsid w:val="003D7F89"/>
    <w:rsid w:val="003E0D2C"/>
    <w:rsid w:val="003E1C4D"/>
    <w:rsid w:val="003E1D54"/>
    <w:rsid w:val="003E264D"/>
    <w:rsid w:val="003F143C"/>
    <w:rsid w:val="003F1C49"/>
    <w:rsid w:val="003F3787"/>
    <w:rsid w:val="003F522A"/>
    <w:rsid w:val="003F5758"/>
    <w:rsid w:val="003F5EE4"/>
    <w:rsid w:val="003F67A2"/>
    <w:rsid w:val="00400B76"/>
    <w:rsid w:val="00400CA5"/>
    <w:rsid w:val="004038FF"/>
    <w:rsid w:val="00403FA5"/>
    <w:rsid w:val="004041EF"/>
    <w:rsid w:val="004070FA"/>
    <w:rsid w:val="00407BD2"/>
    <w:rsid w:val="00407DBD"/>
    <w:rsid w:val="00407DCB"/>
    <w:rsid w:val="004109F6"/>
    <w:rsid w:val="004116C4"/>
    <w:rsid w:val="00412B61"/>
    <w:rsid w:val="00412E3E"/>
    <w:rsid w:val="00415F60"/>
    <w:rsid w:val="004164C3"/>
    <w:rsid w:val="004168B1"/>
    <w:rsid w:val="00420F41"/>
    <w:rsid w:val="00422416"/>
    <w:rsid w:val="00423852"/>
    <w:rsid w:val="00423D5C"/>
    <w:rsid w:val="00424265"/>
    <w:rsid w:val="00426B7E"/>
    <w:rsid w:val="00427B85"/>
    <w:rsid w:val="004305D3"/>
    <w:rsid w:val="00433A51"/>
    <w:rsid w:val="00433AE0"/>
    <w:rsid w:val="004353BB"/>
    <w:rsid w:val="004359C4"/>
    <w:rsid w:val="00437914"/>
    <w:rsid w:val="00437C68"/>
    <w:rsid w:val="00443E6B"/>
    <w:rsid w:val="00444224"/>
    <w:rsid w:val="0044752A"/>
    <w:rsid w:val="00450C7D"/>
    <w:rsid w:val="00451F78"/>
    <w:rsid w:val="004604ED"/>
    <w:rsid w:val="00460D72"/>
    <w:rsid w:val="0046106D"/>
    <w:rsid w:val="00462585"/>
    <w:rsid w:val="004636DB"/>
    <w:rsid w:val="00466B9B"/>
    <w:rsid w:val="004672E2"/>
    <w:rsid w:val="004725B6"/>
    <w:rsid w:val="004727A6"/>
    <w:rsid w:val="004729E1"/>
    <w:rsid w:val="004734CB"/>
    <w:rsid w:val="004738DE"/>
    <w:rsid w:val="0047391D"/>
    <w:rsid w:val="0047411A"/>
    <w:rsid w:val="004750CE"/>
    <w:rsid w:val="00475E17"/>
    <w:rsid w:val="0047615E"/>
    <w:rsid w:val="004770E3"/>
    <w:rsid w:val="00477A7A"/>
    <w:rsid w:val="00477BE4"/>
    <w:rsid w:val="0048117F"/>
    <w:rsid w:val="00482B6F"/>
    <w:rsid w:val="00482F42"/>
    <w:rsid w:val="004849AA"/>
    <w:rsid w:val="00485512"/>
    <w:rsid w:val="00486B0B"/>
    <w:rsid w:val="004870AB"/>
    <w:rsid w:val="00490623"/>
    <w:rsid w:val="004906FC"/>
    <w:rsid w:val="0049152E"/>
    <w:rsid w:val="00492C70"/>
    <w:rsid w:val="004949E1"/>
    <w:rsid w:val="00496941"/>
    <w:rsid w:val="004972D0"/>
    <w:rsid w:val="00497893"/>
    <w:rsid w:val="004979D3"/>
    <w:rsid w:val="004A077D"/>
    <w:rsid w:val="004A0E62"/>
    <w:rsid w:val="004A25D8"/>
    <w:rsid w:val="004A43BB"/>
    <w:rsid w:val="004A67B7"/>
    <w:rsid w:val="004A71B6"/>
    <w:rsid w:val="004A7FB4"/>
    <w:rsid w:val="004B0CF3"/>
    <w:rsid w:val="004B1824"/>
    <w:rsid w:val="004B1C41"/>
    <w:rsid w:val="004B3BEC"/>
    <w:rsid w:val="004B4002"/>
    <w:rsid w:val="004B559D"/>
    <w:rsid w:val="004B5DD1"/>
    <w:rsid w:val="004B7499"/>
    <w:rsid w:val="004C0820"/>
    <w:rsid w:val="004C0D79"/>
    <w:rsid w:val="004C1006"/>
    <w:rsid w:val="004C1385"/>
    <w:rsid w:val="004C2792"/>
    <w:rsid w:val="004C2FFB"/>
    <w:rsid w:val="004C342E"/>
    <w:rsid w:val="004C455A"/>
    <w:rsid w:val="004C4B7A"/>
    <w:rsid w:val="004C5A6D"/>
    <w:rsid w:val="004C791F"/>
    <w:rsid w:val="004D2C42"/>
    <w:rsid w:val="004D5173"/>
    <w:rsid w:val="004D6FD9"/>
    <w:rsid w:val="004D7FD2"/>
    <w:rsid w:val="004E134D"/>
    <w:rsid w:val="004E1A97"/>
    <w:rsid w:val="004E1DED"/>
    <w:rsid w:val="004E5136"/>
    <w:rsid w:val="004E69B9"/>
    <w:rsid w:val="004F1A84"/>
    <w:rsid w:val="004F31F0"/>
    <w:rsid w:val="004F5AFD"/>
    <w:rsid w:val="004F7BE2"/>
    <w:rsid w:val="00501229"/>
    <w:rsid w:val="00504A6D"/>
    <w:rsid w:val="00504C1A"/>
    <w:rsid w:val="00507211"/>
    <w:rsid w:val="0051268A"/>
    <w:rsid w:val="00513DDB"/>
    <w:rsid w:val="00514058"/>
    <w:rsid w:val="00514238"/>
    <w:rsid w:val="005147E6"/>
    <w:rsid w:val="00514B92"/>
    <w:rsid w:val="00515466"/>
    <w:rsid w:val="005154AE"/>
    <w:rsid w:val="00515628"/>
    <w:rsid w:val="005201CD"/>
    <w:rsid w:val="005206AA"/>
    <w:rsid w:val="00520A5E"/>
    <w:rsid w:val="00521649"/>
    <w:rsid w:val="0052227A"/>
    <w:rsid w:val="005228F2"/>
    <w:rsid w:val="00522962"/>
    <w:rsid w:val="00525ACD"/>
    <w:rsid w:val="00527EB4"/>
    <w:rsid w:val="00530F83"/>
    <w:rsid w:val="005317FA"/>
    <w:rsid w:val="00532312"/>
    <w:rsid w:val="0053382D"/>
    <w:rsid w:val="005342DD"/>
    <w:rsid w:val="00534924"/>
    <w:rsid w:val="005424B2"/>
    <w:rsid w:val="005431F7"/>
    <w:rsid w:val="005432E4"/>
    <w:rsid w:val="00543BBF"/>
    <w:rsid w:val="005453EE"/>
    <w:rsid w:val="00545A75"/>
    <w:rsid w:val="00545F9B"/>
    <w:rsid w:val="00546275"/>
    <w:rsid w:val="00547BB3"/>
    <w:rsid w:val="0055041E"/>
    <w:rsid w:val="005504D3"/>
    <w:rsid w:val="00551287"/>
    <w:rsid w:val="00553A19"/>
    <w:rsid w:val="00555456"/>
    <w:rsid w:val="0055636D"/>
    <w:rsid w:val="00557400"/>
    <w:rsid w:val="00560A39"/>
    <w:rsid w:val="00560A97"/>
    <w:rsid w:val="00562577"/>
    <w:rsid w:val="00562969"/>
    <w:rsid w:val="005636E5"/>
    <w:rsid w:val="00565BE1"/>
    <w:rsid w:val="0056648C"/>
    <w:rsid w:val="00566BC5"/>
    <w:rsid w:val="00567ED6"/>
    <w:rsid w:val="005704D3"/>
    <w:rsid w:val="0057120A"/>
    <w:rsid w:val="005718BD"/>
    <w:rsid w:val="00575781"/>
    <w:rsid w:val="00580409"/>
    <w:rsid w:val="0058083C"/>
    <w:rsid w:val="00581104"/>
    <w:rsid w:val="00583573"/>
    <w:rsid w:val="005858E8"/>
    <w:rsid w:val="00587228"/>
    <w:rsid w:val="00587BFF"/>
    <w:rsid w:val="00587E1C"/>
    <w:rsid w:val="005901F0"/>
    <w:rsid w:val="005913B5"/>
    <w:rsid w:val="00593892"/>
    <w:rsid w:val="005938E0"/>
    <w:rsid w:val="00596443"/>
    <w:rsid w:val="005967EB"/>
    <w:rsid w:val="0059688B"/>
    <w:rsid w:val="0059780B"/>
    <w:rsid w:val="00597D39"/>
    <w:rsid w:val="005A0BB3"/>
    <w:rsid w:val="005A0E47"/>
    <w:rsid w:val="005A3410"/>
    <w:rsid w:val="005A4CA4"/>
    <w:rsid w:val="005A54B9"/>
    <w:rsid w:val="005A79C6"/>
    <w:rsid w:val="005A7A46"/>
    <w:rsid w:val="005B137C"/>
    <w:rsid w:val="005B25A5"/>
    <w:rsid w:val="005B48F1"/>
    <w:rsid w:val="005B70F4"/>
    <w:rsid w:val="005C0211"/>
    <w:rsid w:val="005C1A18"/>
    <w:rsid w:val="005C1D05"/>
    <w:rsid w:val="005C1F1E"/>
    <w:rsid w:val="005C4D30"/>
    <w:rsid w:val="005C4F35"/>
    <w:rsid w:val="005C7602"/>
    <w:rsid w:val="005D04AF"/>
    <w:rsid w:val="005D24B7"/>
    <w:rsid w:val="005D2E75"/>
    <w:rsid w:val="005D3F14"/>
    <w:rsid w:val="005D495D"/>
    <w:rsid w:val="005D5069"/>
    <w:rsid w:val="005D6398"/>
    <w:rsid w:val="005E0D68"/>
    <w:rsid w:val="005E1C05"/>
    <w:rsid w:val="005E1DE9"/>
    <w:rsid w:val="005E3C40"/>
    <w:rsid w:val="005E3DD6"/>
    <w:rsid w:val="005E4426"/>
    <w:rsid w:val="005E6319"/>
    <w:rsid w:val="005E7357"/>
    <w:rsid w:val="005E7B6E"/>
    <w:rsid w:val="005E7EBA"/>
    <w:rsid w:val="005F0723"/>
    <w:rsid w:val="005F1884"/>
    <w:rsid w:val="005F2508"/>
    <w:rsid w:val="005F2815"/>
    <w:rsid w:val="005F2C4F"/>
    <w:rsid w:val="005F6B7D"/>
    <w:rsid w:val="005F7760"/>
    <w:rsid w:val="005F7FAA"/>
    <w:rsid w:val="00603692"/>
    <w:rsid w:val="006066E5"/>
    <w:rsid w:val="00607EAB"/>
    <w:rsid w:val="00611795"/>
    <w:rsid w:val="00611A10"/>
    <w:rsid w:val="006120F4"/>
    <w:rsid w:val="00614483"/>
    <w:rsid w:val="00614DBB"/>
    <w:rsid w:val="00617770"/>
    <w:rsid w:val="00617FC8"/>
    <w:rsid w:val="00620683"/>
    <w:rsid w:val="00620C9E"/>
    <w:rsid w:val="00623E5E"/>
    <w:rsid w:val="00624491"/>
    <w:rsid w:val="00632229"/>
    <w:rsid w:val="00632E68"/>
    <w:rsid w:val="00634D2B"/>
    <w:rsid w:val="00637820"/>
    <w:rsid w:val="00640B1A"/>
    <w:rsid w:val="00641CF5"/>
    <w:rsid w:val="00641F26"/>
    <w:rsid w:val="00642A16"/>
    <w:rsid w:val="0064303C"/>
    <w:rsid w:val="006446E5"/>
    <w:rsid w:val="0064529D"/>
    <w:rsid w:val="00646513"/>
    <w:rsid w:val="006473FE"/>
    <w:rsid w:val="00651C1B"/>
    <w:rsid w:val="00651EB6"/>
    <w:rsid w:val="006543DE"/>
    <w:rsid w:val="00654AC1"/>
    <w:rsid w:val="00657914"/>
    <w:rsid w:val="00660945"/>
    <w:rsid w:val="00660F76"/>
    <w:rsid w:val="00661B10"/>
    <w:rsid w:val="00661F32"/>
    <w:rsid w:val="006629B1"/>
    <w:rsid w:val="00662AEA"/>
    <w:rsid w:val="00664605"/>
    <w:rsid w:val="006664A4"/>
    <w:rsid w:val="0067135C"/>
    <w:rsid w:val="00671367"/>
    <w:rsid w:val="00671CFE"/>
    <w:rsid w:val="00672FDC"/>
    <w:rsid w:val="0067315E"/>
    <w:rsid w:val="00674D53"/>
    <w:rsid w:val="00675683"/>
    <w:rsid w:val="00675D8E"/>
    <w:rsid w:val="00676325"/>
    <w:rsid w:val="00676A38"/>
    <w:rsid w:val="00677D00"/>
    <w:rsid w:val="00677F6E"/>
    <w:rsid w:val="00680C0C"/>
    <w:rsid w:val="00681EDF"/>
    <w:rsid w:val="00682992"/>
    <w:rsid w:val="00683D2D"/>
    <w:rsid w:val="00684475"/>
    <w:rsid w:val="00685A95"/>
    <w:rsid w:val="00686EA6"/>
    <w:rsid w:val="00687ADA"/>
    <w:rsid w:val="00690114"/>
    <w:rsid w:val="00691908"/>
    <w:rsid w:val="00692458"/>
    <w:rsid w:val="00692EE7"/>
    <w:rsid w:val="00693AB5"/>
    <w:rsid w:val="00693EC2"/>
    <w:rsid w:val="00695039"/>
    <w:rsid w:val="00695EC5"/>
    <w:rsid w:val="00696F5F"/>
    <w:rsid w:val="00697E09"/>
    <w:rsid w:val="00697EC5"/>
    <w:rsid w:val="006A09FC"/>
    <w:rsid w:val="006A192C"/>
    <w:rsid w:val="006A2473"/>
    <w:rsid w:val="006A4D2A"/>
    <w:rsid w:val="006A7851"/>
    <w:rsid w:val="006B1439"/>
    <w:rsid w:val="006B267C"/>
    <w:rsid w:val="006B6948"/>
    <w:rsid w:val="006C1E23"/>
    <w:rsid w:val="006C7619"/>
    <w:rsid w:val="006C7C4B"/>
    <w:rsid w:val="006C7DC9"/>
    <w:rsid w:val="006D0130"/>
    <w:rsid w:val="006D0C75"/>
    <w:rsid w:val="006D0F74"/>
    <w:rsid w:val="006D104B"/>
    <w:rsid w:val="006D272E"/>
    <w:rsid w:val="006D38ED"/>
    <w:rsid w:val="006D45D2"/>
    <w:rsid w:val="006D57D5"/>
    <w:rsid w:val="006D5C18"/>
    <w:rsid w:val="006D6735"/>
    <w:rsid w:val="006D6BC6"/>
    <w:rsid w:val="006E0248"/>
    <w:rsid w:val="006E1256"/>
    <w:rsid w:val="006E3866"/>
    <w:rsid w:val="006E526C"/>
    <w:rsid w:val="006E7E86"/>
    <w:rsid w:val="006F0726"/>
    <w:rsid w:val="006F08E0"/>
    <w:rsid w:val="006F0F94"/>
    <w:rsid w:val="006F2E33"/>
    <w:rsid w:val="0070171F"/>
    <w:rsid w:val="0070313A"/>
    <w:rsid w:val="00703833"/>
    <w:rsid w:val="00707D0A"/>
    <w:rsid w:val="007118C1"/>
    <w:rsid w:val="00713F63"/>
    <w:rsid w:val="00714373"/>
    <w:rsid w:val="007154A4"/>
    <w:rsid w:val="007163BC"/>
    <w:rsid w:val="0072082E"/>
    <w:rsid w:val="00721AD2"/>
    <w:rsid w:val="00722FA8"/>
    <w:rsid w:val="00725A2A"/>
    <w:rsid w:val="00727949"/>
    <w:rsid w:val="00732645"/>
    <w:rsid w:val="00732C4A"/>
    <w:rsid w:val="007371D9"/>
    <w:rsid w:val="0074033F"/>
    <w:rsid w:val="007406D9"/>
    <w:rsid w:val="00740703"/>
    <w:rsid w:val="007409EA"/>
    <w:rsid w:val="007420E0"/>
    <w:rsid w:val="00744E05"/>
    <w:rsid w:val="007455C4"/>
    <w:rsid w:val="007456A5"/>
    <w:rsid w:val="007472CA"/>
    <w:rsid w:val="00752E91"/>
    <w:rsid w:val="00753F70"/>
    <w:rsid w:val="00754041"/>
    <w:rsid w:val="00754944"/>
    <w:rsid w:val="00754B2B"/>
    <w:rsid w:val="00754C3B"/>
    <w:rsid w:val="00755055"/>
    <w:rsid w:val="00755694"/>
    <w:rsid w:val="00755DB7"/>
    <w:rsid w:val="00757C96"/>
    <w:rsid w:val="00760645"/>
    <w:rsid w:val="00760998"/>
    <w:rsid w:val="00764219"/>
    <w:rsid w:val="00770790"/>
    <w:rsid w:val="0077134D"/>
    <w:rsid w:val="00771CA8"/>
    <w:rsid w:val="00772B97"/>
    <w:rsid w:val="0077511F"/>
    <w:rsid w:val="00775D6A"/>
    <w:rsid w:val="0077756B"/>
    <w:rsid w:val="0078306B"/>
    <w:rsid w:val="0078541A"/>
    <w:rsid w:val="007866BE"/>
    <w:rsid w:val="007868E6"/>
    <w:rsid w:val="0079370F"/>
    <w:rsid w:val="00793B36"/>
    <w:rsid w:val="00795B5E"/>
    <w:rsid w:val="007A4F0A"/>
    <w:rsid w:val="007A5B76"/>
    <w:rsid w:val="007A6018"/>
    <w:rsid w:val="007A6025"/>
    <w:rsid w:val="007A7C6A"/>
    <w:rsid w:val="007B1E48"/>
    <w:rsid w:val="007B24D1"/>
    <w:rsid w:val="007B2C5F"/>
    <w:rsid w:val="007B389B"/>
    <w:rsid w:val="007B4A55"/>
    <w:rsid w:val="007B54A3"/>
    <w:rsid w:val="007B6384"/>
    <w:rsid w:val="007B6480"/>
    <w:rsid w:val="007B7874"/>
    <w:rsid w:val="007C1FA3"/>
    <w:rsid w:val="007C20A3"/>
    <w:rsid w:val="007C670D"/>
    <w:rsid w:val="007D19A1"/>
    <w:rsid w:val="007D1BDD"/>
    <w:rsid w:val="007D2A91"/>
    <w:rsid w:val="007D2FAA"/>
    <w:rsid w:val="007D3506"/>
    <w:rsid w:val="007D57E0"/>
    <w:rsid w:val="007D5CA1"/>
    <w:rsid w:val="007D68AE"/>
    <w:rsid w:val="007E26C5"/>
    <w:rsid w:val="007E4326"/>
    <w:rsid w:val="007E44AC"/>
    <w:rsid w:val="007E478F"/>
    <w:rsid w:val="007E74D1"/>
    <w:rsid w:val="007E7D92"/>
    <w:rsid w:val="007F1BFA"/>
    <w:rsid w:val="007F2961"/>
    <w:rsid w:val="007F6C12"/>
    <w:rsid w:val="007F7173"/>
    <w:rsid w:val="007F7379"/>
    <w:rsid w:val="007F768E"/>
    <w:rsid w:val="00800494"/>
    <w:rsid w:val="00801DA6"/>
    <w:rsid w:val="00803E4C"/>
    <w:rsid w:val="00803E7C"/>
    <w:rsid w:val="00804221"/>
    <w:rsid w:val="0080481F"/>
    <w:rsid w:val="00805AC5"/>
    <w:rsid w:val="008064EF"/>
    <w:rsid w:val="0080709C"/>
    <w:rsid w:val="00807266"/>
    <w:rsid w:val="008104D5"/>
    <w:rsid w:val="00812349"/>
    <w:rsid w:val="00813EE7"/>
    <w:rsid w:val="008157C9"/>
    <w:rsid w:val="00816019"/>
    <w:rsid w:val="0081677B"/>
    <w:rsid w:val="00816998"/>
    <w:rsid w:val="00817FF8"/>
    <w:rsid w:val="00820731"/>
    <w:rsid w:val="00820E51"/>
    <w:rsid w:val="00821880"/>
    <w:rsid w:val="00823288"/>
    <w:rsid w:val="00824E2E"/>
    <w:rsid w:val="008251BA"/>
    <w:rsid w:val="00826F26"/>
    <w:rsid w:val="00827C1A"/>
    <w:rsid w:val="008300D7"/>
    <w:rsid w:val="00831CDB"/>
    <w:rsid w:val="0083291A"/>
    <w:rsid w:val="00833B9E"/>
    <w:rsid w:val="00834186"/>
    <w:rsid w:val="0083494D"/>
    <w:rsid w:val="008350E1"/>
    <w:rsid w:val="008352E3"/>
    <w:rsid w:val="00835367"/>
    <w:rsid w:val="008371A9"/>
    <w:rsid w:val="00840A0C"/>
    <w:rsid w:val="00845C4C"/>
    <w:rsid w:val="00846D02"/>
    <w:rsid w:val="00846E02"/>
    <w:rsid w:val="00846FE7"/>
    <w:rsid w:val="008568A7"/>
    <w:rsid w:val="00856FAF"/>
    <w:rsid w:val="00857792"/>
    <w:rsid w:val="00857FCC"/>
    <w:rsid w:val="00861F68"/>
    <w:rsid w:val="00862637"/>
    <w:rsid w:val="00862896"/>
    <w:rsid w:val="00862909"/>
    <w:rsid w:val="00864D5E"/>
    <w:rsid w:val="00866E90"/>
    <w:rsid w:val="00867BCE"/>
    <w:rsid w:val="00867C1A"/>
    <w:rsid w:val="00870EE9"/>
    <w:rsid w:val="00871383"/>
    <w:rsid w:val="00871B3F"/>
    <w:rsid w:val="00874407"/>
    <w:rsid w:val="008764F1"/>
    <w:rsid w:val="00876616"/>
    <w:rsid w:val="00876FCE"/>
    <w:rsid w:val="008836A0"/>
    <w:rsid w:val="008856B0"/>
    <w:rsid w:val="00885C81"/>
    <w:rsid w:val="00890478"/>
    <w:rsid w:val="00891999"/>
    <w:rsid w:val="00892B4D"/>
    <w:rsid w:val="00893345"/>
    <w:rsid w:val="0089439C"/>
    <w:rsid w:val="008977A2"/>
    <w:rsid w:val="008A00CE"/>
    <w:rsid w:val="008A1A51"/>
    <w:rsid w:val="008A2EDC"/>
    <w:rsid w:val="008A4407"/>
    <w:rsid w:val="008A476D"/>
    <w:rsid w:val="008B5339"/>
    <w:rsid w:val="008B5C0D"/>
    <w:rsid w:val="008B6CA5"/>
    <w:rsid w:val="008C0B3B"/>
    <w:rsid w:val="008C0C31"/>
    <w:rsid w:val="008C678D"/>
    <w:rsid w:val="008D00A4"/>
    <w:rsid w:val="008D1395"/>
    <w:rsid w:val="008D1E8C"/>
    <w:rsid w:val="008D358D"/>
    <w:rsid w:val="008D38AC"/>
    <w:rsid w:val="008D3BEC"/>
    <w:rsid w:val="008D7478"/>
    <w:rsid w:val="008E3B6E"/>
    <w:rsid w:val="008E640F"/>
    <w:rsid w:val="008E6B4A"/>
    <w:rsid w:val="008E6FBE"/>
    <w:rsid w:val="008E793F"/>
    <w:rsid w:val="008F0EED"/>
    <w:rsid w:val="008F1C45"/>
    <w:rsid w:val="008F2E12"/>
    <w:rsid w:val="008F6AA7"/>
    <w:rsid w:val="00901101"/>
    <w:rsid w:val="009029C2"/>
    <w:rsid w:val="00902DD3"/>
    <w:rsid w:val="0090314D"/>
    <w:rsid w:val="00904309"/>
    <w:rsid w:val="009049E2"/>
    <w:rsid w:val="009059F7"/>
    <w:rsid w:val="00912898"/>
    <w:rsid w:val="0091562B"/>
    <w:rsid w:val="00916D24"/>
    <w:rsid w:val="009173E0"/>
    <w:rsid w:val="009177FD"/>
    <w:rsid w:val="00923613"/>
    <w:rsid w:val="009249A8"/>
    <w:rsid w:val="00924DE1"/>
    <w:rsid w:val="009251F6"/>
    <w:rsid w:val="009259CF"/>
    <w:rsid w:val="009265F3"/>
    <w:rsid w:val="00926EB1"/>
    <w:rsid w:val="00927C98"/>
    <w:rsid w:val="00931D01"/>
    <w:rsid w:val="00937345"/>
    <w:rsid w:val="009405E9"/>
    <w:rsid w:val="009473A1"/>
    <w:rsid w:val="009476CB"/>
    <w:rsid w:val="00950A61"/>
    <w:rsid w:val="00950CC5"/>
    <w:rsid w:val="009521CE"/>
    <w:rsid w:val="0095313E"/>
    <w:rsid w:val="009540CA"/>
    <w:rsid w:val="00955EE0"/>
    <w:rsid w:val="00961496"/>
    <w:rsid w:val="009618FF"/>
    <w:rsid w:val="00962A0E"/>
    <w:rsid w:val="00962DFE"/>
    <w:rsid w:val="00964875"/>
    <w:rsid w:val="0096536D"/>
    <w:rsid w:val="009677BE"/>
    <w:rsid w:val="00971B33"/>
    <w:rsid w:val="009764E7"/>
    <w:rsid w:val="00976660"/>
    <w:rsid w:val="00976C1A"/>
    <w:rsid w:val="009772B7"/>
    <w:rsid w:val="009779BF"/>
    <w:rsid w:val="00980FC8"/>
    <w:rsid w:val="00983431"/>
    <w:rsid w:val="00983871"/>
    <w:rsid w:val="0098401A"/>
    <w:rsid w:val="00985601"/>
    <w:rsid w:val="0098728B"/>
    <w:rsid w:val="00990F60"/>
    <w:rsid w:val="009935FD"/>
    <w:rsid w:val="009957C7"/>
    <w:rsid w:val="00996000"/>
    <w:rsid w:val="00997736"/>
    <w:rsid w:val="00997945"/>
    <w:rsid w:val="00997C52"/>
    <w:rsid w:val="00997F0D"/>
    <w:rsid w:val="009A47C9"/>
    <w:rsid w:val="009A576C"/>
    <w:rsid w:val="009A672E"/>
    <w:rsid w:val="009A7742"/>
    <w:rsid w:val="009B3CE5"/>
    <w:rsid w:val="009B5364"/>
    <w:rsid w:val="009B660D"/>
    <w:rsid w:val="009C09E3"/>
    <w:rsid w:val="009C3DB3"/>
    <w:rsid w:val="009C5A51"/>
    <w:rsid w:val="009C5E97"/>
    <w:rsid w:val="009C62E5"/>
    <w:rsid w:val="009D11B4"/>
    <w:rsid w:val="009D1BC0"/>
    <w:rsid w:val="009D210E"/>
    <w:rsid w:val="009D6F61"/>
    <w:rsid w:val="009D7F76"/>
    <w:rsid w:val="009E28AD"/>
    <w:rsid w:val="009E2FF3"/>
    <w:rsid w:val="009E3CFE"/>
    <w:rsid w:val="009E42D8"/>
    <w:rsid w:val="009E4C39"/>
    <w:rsid w:val="009E4EC5"/>
    <w:rsid w:val="009E4F55"/>
    <w:rsid w:val="009E6D2C"/>
    <w:rsid w:val="009E7354"/>
    <w:rsid w:val="009F07C2"/>
    <w:rsid w:val="009F1301"/>
    <w:rsid w:val="009F23BD"/>
    <w:rsid w:val="009F4E05"/>
    <w:rsid w:val="009F5E34"/>
    <w:rsid w:val="009F62DD"/>
    <w:rsid w:val="009F7591"/>
    <w:rsid w:val="00A0642D"/>
    <w:rsid w:val="00A07937"/>
    <w:rsid w:val="00A105FF"/>
    <w:rsid w:val="00A10650"/>
    <w:rsid w:val="00A11761"/>
    <w:rsid w:val="00A127EE"/>
    <w:rsid w:val="00A12FE5"/>
    <w:rsid w:val="00A13D30"/>
    <w:rsid w:val="00A15440"/>
    <w:rsid w:val="00A158ED"/>
    <w:rsid w:val="00A2041C"/>
    <w:rsid w:val="00A2050E"/>
    <w:rsid w:val="00A20A53"/>
    <w:rsid w:val="00A20E2E"/>
    <w:rsid w:val="00A27E65"/>
    <w:rsid w:val="00A34BC1"/>
    <w:rsid w:val="00A353E1"/>
    <w:rsid w:val="00A3628C"/>
    <w:rsid w:val="00A4143E"/>
    <w:rsid w:val="00A429AF"/>
    <w:rsid w:val="00A42AE4"/>
    <w:rsid w:val="00A42DD4"/>
    <w:rsid w:val="00A43535"/>
    <w:rsid w:val="00A44D65"/>
    <w:rsid w:val="00A47564"/>
    <w:rsid w:val="00A503B5"/>
    <w:rsid w:val="00A50CFD"/>
    <w:rsid w:val="00A53CC0"/>
    <w:rsid w:val="00A54BC8"/>
    <w:rsid w:val="00A55E77"/>
    <w:rsid w:val="00A56243"/>
    <w:rsid w:val="00A57D12"/>
    <w:rsid w:val="00A57EC3"/>
    <w:rsid w:val="00A57F1A"/>
    <w:rsid w:val="00A64628"/>
    <w:rsid w:val="00A656B2"/>
    <w:rsid w:val="00A66A2A"/>
    <w:rsid w:val="00A70C98"/>
    <w:rsid w:val="00A71282"/>
    <w:rsid w:val="00A715CE"/>
    <w:rsid w:val="00A7226F"/>
    <w:rsid w:val="00A72BBD"/>
    <w:rsid w:val="00A742DB"/>
    <w:rsid w:val="00A74FBC"/>
    <w:rsid w:val="00A759A6"/>
    <w:rsid w:val="00A75AB6"/>
    <w:rsid w:val="00A76A65"/>
    <w:rsid w:val="00A83AC7"/>
    <w:rsid w:val="00A8412E"/>
    <w:rsid w:val="00A901F9"/>
    <w:rsid w:val="00A923BE"/>
    <w:rsid w:val="00A93CA2"/>
    <w:rsid w:val="00A967BA"/>
    <w:rsid w:val="00AA13F7"/>
    <w:rsid w:val="00AA20D0"/>
    <w:rsid w:val="00AA344D"/>
    <w:rsid w:val="00AA3EE1"/>
    <w:rsid w:val="00AA40C9"/>
    <w:rsid w:val="00AA577B"/>
    <w:rsid w:val="00AA629F"/>
    <w:rsid w:val="00AA63F4"/>
    <w:rsid w:val="00AA669E"/>
    <w:rsid w:val="00AB0035"/>
    <w:rsid w:val="00AB12EF"/>
    <w:rsid w:val="00AB1BB3"/>
    <w:rsid w:val="00AB7150"/>
    <w:rsid w:val="00AB73EF"/>
    <w:rsid w:val="00AC03A6"/>
    <w:rsid w:val="00AC0F89"/>
    <w:rsid w:val="00AC41E1"/>
    <w:rsid w:val="00AC49AF"/>
    <w:rsid w:val="00AC5575"/>
    <w:rsid w:val="00AC57D3"/>
    <w:rsid w:val="00AC5A26"/>
    <w:rsid w:val="00AC7A67"/>
    <w:rsid w:val="00AC7D5D"/>
    <w:rsid w:val="00AD2A16"/>
    <w:rsid w:val="00AD385B"/>
    <w:rsid w:val="00AD4BCF"/>
    <w:rsid w:val="00AD4BD6"/>
    <w:rsid w:val="00AD57B7"/>
    <w:rsid w:val="00AD7558"/>
    <w:rsid w:val="00AD7F77"/>
    <w:rsid w:val="00AE08F4"/>
    <w:rsid w:val="00AE1EFE"/>
    <w:rsid w:val="00AE2D26"/>
    <w:rsid w:val="00AE3133"/>
    <w:rsid w:val="00AE3192"/>
    <w:rsid w:val="00AE3797"/>
    <w:rsid w:val="00AE74D9"/>
    <w:rsid w:val="00AF27F7"/>
    <w:rsid w:val="00AF30F3"/>
    <w:rsid w:val="00AF45D3"/>
    <w:rsid w:val="00AF53D3"/>
    <w:rsid w:val="00AF6772"/>
    <w:rsid w:val="00B006DE"/>
    <w:rsid w:val="00B04181"/>
    <w:rsid w:val="00B04CED"/>
    <w:rsid w:val="00B066E2"/>
    <w:rsid w:val="00B11D64"/>
    <w:rsid w:val="00B12EDC"/>
    <w:rsid w:val="00B135B4"/>
    <w:rsid w:val="00B17379"/>
    <w:rsid w:val="00B20803"/>
    <w:rsid w:val="00B212E2"/>
    <w:rsid w:val="00B250A7"/>
    <w:rsid w:val="00B2744F"/>
    <w:rsid w:val="00B3115F"/>
    <w:rsid w:val="00B312B2"/>
    <w:rsid w:val="00B33599"/>
    <w:rsid w:val="00B357DB"/>
    <w:rsid w:val="00B36E81"/>
    <w:rsid w:val="00B37FD8"/>
    <w:rsid w:val="00B40588"/>
    <w:rsid w:val="00B4208F"/>
    <w:rsid w:val="00B421DC"/>
    <w:rsid w:val="00B43B9C"/>
    <w:rsid w:val="00B44080"/>
    <w:rsid w:val="00B452A9"/>
    <w:rsid w:val="00B4723F"/>
    <w:rsid w:val="00B47F9D"/>
    <w:rsid w:val="00B5259D"/>
    <w:rsid w:val="00B53831"/>
    <w:rsid w:val="00B55049"/>
    <w:rsid w:val="00B55D8D"/>
    <w:rsid w:val="00B5616A"/>
    <w:rsid w:val="00B56E42"/>
    <w:rsid w:val="00B57C08"/>
    <w:rsid w:val="00B6070C"/>
    <w:rsid w:val="00B63539"/>
    <w:rsid w:val="00B66736"/>
    <w:rsid w:val="00B67FE9"/>
    <w:rsid w:val="00B7418B"/>
    <w:rsid w:val="00B760B2"/>
    <w:rsid w:val="00B778E6"/>
    <w:rsid w:val="00B8058A"/>
    <w:rsid w:val="00B82704"/>
    <w:rsid w:val="00B838B1"/>
    <w:rsid w:val="00B86109"/>
    <w:rsid w:val="00B86400"/>
    <w:rsid w:val="00B939B3"/>
    <w:rsid w:val="00B942A7"/>
    <w:rsid w:val="00B9573E"/>
    <w:rsid w:val="00B95E42"/>
    <w:rsid w:val="00B96A94"/>
    <w:rsid w:val="00BA05B5"/>
    <w:rsid w:val="00BA0FE8"/>
    <w:rsid w:val="00BA3977"/>
    <w:rsid w:val="00BA3EA7"/>
    <w:rsid w:val="00BA4884"/>
    <w:rsid w:val="00BA4F00"/>
    <w:rsid w:val="00BA5186"/>
    <w:rsid w:val="00BA5304"/>
    <w:rsid w:val="00BA5C65"/>
    <w:rsid w:val="00BB04CA"/>
    <w:rsid w:val="00BB0ADD"/>
    <w:rsid w:val="00BB12EB"/>
    <w:rsid w:val="00BB440E"/>
    <w:rsid w:val="00BB44EC"/>
    <w:rsid w:val="00BC1F71"/>
    <w:rsid w:val="00BC205B"/>
    <w:rsid w:val="00BC3CF9"/>
    <w:rsid w:val="00BC62FA"/>
    <w:rsid w:val="00BC636C"/>
    <w:rsid w:val="00BD01F4"/>
    <w:rsid w:val="00BD02D5"/>
    <w:rsid w:val="00BD04F3"/>
    <w:rsid w:val="00BD0EBF"/>
    <w:rsid w:val="00BD6053"/>
    <w:rsid w:val="00BD7E69"/>
    <w:rsid w:val="00BE09DB"/>
    <w:rsid w:val="00BE0FCF"/>
    <w:rsid w:val="00BE255B"/>
    <w:rsid w:val="00BE32E9"/>
    <w:rsid w:val="00BE49EE"/>
    <w:rsid w:val="00BE7363"/>
    <w:rsid w:val="00BE766C"/>
    <w:rsid w:val="00BF0657"/>
    <w:rsid w:val="00BF28E3"/>
    <w:rsid w:val="00BF2CCC"/>
    <w:rsid w:val="00BF521C"/>
    <w:rsid w:val="00BF664A"/>
    <w:rsid w:val="00C02532"/>
    <w:rsid w:val="00C038BE"/>
    <w:rsid w:val="00C03A6D"/>
    <w:rsid w:val="00C05304"/>
    <w:rsid w:val="00C068E4"/>
    <w:rsid w:val="00C069CD"/>
    <w:rsid w:val="00C108C4"/>
    <w:rsid w:val="00C11B14"/>
    <w:rsid w:val="00C14F47"/>
    <w:rsid w:val="00C15E4B"/>
    <w:rsid w:val="00C1648A"/>
    <w:rsid w:val="00C16904"/>
    <w:rsid w:val="00C177B0"/>
    <w:rsid w:val="00C20808"/>
    <w:rsid w:val="00C215A9"/>
    <w:rsid w:val="00C263C8"/>
    <w:rsid w:val="00C27234"/>
    <w:rsid w:val="00C275CC"/>
    <w:rsid w:val="00C313FE"/>
    <w:rsid w:val="00C31F01"/>
    <w:rsid w:val="00C33953"/>
    <w:rsid w:val="00C35908"/>
    <w:rsid w:val="00C435FB"/>
    <w:rsid w:val="00C438DB"/>
    <w:rsid w:val="00C441BC"/>
    <w:rsid w:val="00C456DA"/>
    <w:rsid w:val="00C45D02"/>
    <w:rsid w:val="00C46276"/>
    <w:rsid w:val="00C472DA"/>
    <w:rsid w:val="00C51381"/>
    <w:rsid w:val="00C61A0D"/>
    <w:rsid w:val="00C61D4C"/>
    <w:rsid w:val="00C62B8B"/>
    <w:rsid w:val="00C64B1C"/>
    <w:rsid w:val="00C65906"/>
    <w:rsid w:val="00C67626"/>
    <w:rsid w:val="00C70E01"/>
    <w:rsid w:val="00C71249"/>
    <w:rsid w:val="00C72886"/>
    <w:rsid w:val="00C73E58"/>
    <w:rsid w:val="00C749F0"/>
    <w:rsid w:val="00C75B6B"/>
    <w:rsid w:val="00C761D8"/>
    <w:rsid w:val="00C76FB2"/>
    <w:rsid w:val="00C801D0"/>
    <w:rsid w:val="00C807DD"/>
    <w:rsid w:val="00C81D74"/>
    <w:rsid w:val="00C81E00"/>
    <w:rsid w:val="00C83AAE"/>
    <w:rsid w:val="00C848BF"/>
    <w:rsid w:val="00C879CD"/>
    <w:rsid w:val="00C87BE4"/>
    <w:rsid w:val="00C9076D"/>
    <w:rsid w:val="00C97054"/>
    <w:rsid w:val="00CA0552"/>
    <w:rsid w:val="00CA40AD"/>
    <w:rsid w:val="00CA543C"/>
    <w:rsid w:val="00CA5553"/>
    <w:rsid w:val="00CA66FB"/>
    <w:rsid w:val="00CA6D82"/>
    <w:rsid w:val="00CA75E3"/>
    <w:rsid w:val="00CB01BE"/>
    <w:rsid w:val="00CB01FD"/>
    <w:rsid w:val="00CB09E2"/>
    <w:rsid w:val="00CB1AB8"/>
    <w:rsid w:val="00CB2312"/>
    <w:rsid w:val="00CB3A18"/>
    <w:rsid w:val="00CB3FC8"/>
    <w:rsid w:val="00CB4C32"/>
    <w:rsid w:val="00CB4DEF"/>
    <w:rsid w:val="00CB5217"/>
    <w:rsid w:val="00CC2FF6"/>
    <w:rsid w:val="00CC3F8E"/>
    <w:rsid w:val="00CC4F34"/>
    <w:rsid w:val="00CC5594"/>
    <w:rsid w:val="00CC7764"/>
    <w:rsid w:val="00CD03D2"/>
    <w:rsid w:val="00CD0CD3"/>
    <w:rsid w:val="00CD12A8"/>
    <w:rsid w:val="00CD1602"/>
    <w:rsid w:val="00CD7874"/>
    <w:rsid w:val="00CD79EB"/>
    <w:rsid w:val="00CE10E9"/>
    <w:rsid w:val="00CE16CD"/>
    <w:rsid w:val="00CE5058"/>
    <w:rsid w:val="00CE5E3C"/>
    <w:rsid w:val="00CF1346"/>
    <w:rsid w:val="00CF6865"/>
    <w:rsid w:val="00CF71C2"/>
    <w:rsid w:val="00CF75B5"/>
    <w:rsid w:val="00D00665"/>
    <w:rsid w:val="00D02826"/>
    <w:rsid w:val="00D02B9C"/>
    <w:rsid w:val="00D064E8"/>
    <w:rsid w:val="00D10E06"/>
    <w:rsid w:val="00D110D9"/>
    <w:rsid w:val="00D11348"/>
    <w:rsid w:val="00D13DBE"/>
    <w:rsid w:val="00D1508D"/>
    <w:rsid w:val="00D17116"/>
    <w:rsid w:val="00D21408"/>
    <w:rsid w:val="00D21C03"/>
    <w:rsid w:val="00D21EF5"/>
    <w:rsid w:val="00D21F03"/>
    <w:rsid w:val="00D26892"/>
    <w:rsid w:val="00D27AE8"/>
    <w:rsid w:val="00D30427"/>
    <w:rsid w:val="00D34A86"/>
    <w:rsid w:val="00D35A0E"/>
    <w:rsid w:val="00D35D97"/>
    <w:rsid w:val="00D4406A"/>
    <w:rsid w:val="00D44FA2"/>
    <w:rsid w:val="00D45E04"/>
    <w:rsid w:val="00D45EBA"/>
    <w:rsid w:val="00D54C42"/>
    <w:rsid w:val="00D54C8D"/>
    <w:rsid w:val="00D559BB"/>
    <w:rsid w:val="00D56D0D"/>
    <w:rsid w:val="00D6133E"/>
    <w:rsid w:val="00D61855"/>
    <w:rsid w:val="00D61F8B"/>
    <w:rsid w:val="00D62F20"/>
    <w:rsid w:val="00D63593"/>
    <w:rsid w:val="00D65FE4"/>
    <w:rsid w:val="00D70E99"/>
    <w:rsid w:val="00D71CE1"/>
    <w:rsid w:val="00D729F5"/>
    <w:rsid w:val="00D76286"/>
    <w:rsid w:val="00D76B91"/>
    <w:rsid w:val="00D76D6C"/>
    <w:rsid w:val="00D77796"/>
    <w:rsid w:val="00D80FBB"/>
    <w:rsid w:val="00D82720"/>
    <w:rsid w:val="00D842C8"/>
    <w:rsid w:val="00D86A25"/>
    <w:rsid w:val="00D8705D"/>
    <w:rsid w:val="00D87CEC"/>
    <w:rsid w:val="00D9186E"/>
    <w:rsid w:val="00D91A55"/>
    <w:rsid w:val="00D9312D"/>
    <w:rsid w:val="00D933BC"/>
    <w:rsid w:val="00D937A9"/>
    <w:rsid w:val="00D9405B"/>
    <w:rsid w:val="00D95EEF"/>
    <w:rsid w:val="00DA069B"/>
    <w:rsid w:val="00DA2CBF"/>
    <w:rsid w:val="00DA5575"/>
    <w:rsid w:val="00DA5A97"/>
    <w:rsid w:val="00DA692B"/>
    <w:rsid w:val="00DA6CC4"/>
    <w:rsid w:val="00DB0BE1"/>
    <w:rsid w:val="00DB24E9"/>
    <w:rsid w:val="00DB2663"/>
    <w:rsid w:val="00DB4105"/>
    <w:rsid w:val="00DB4BAB"/>
    <w:rsid w:val="00DB7333"/>
    <w:rsid w:val="00DC0D80"/>
    <w:rsid w:val="00DC294F"/>
    <w:rsid w:val="00DC2DD5"/>
    <w:rsid w:val="00DC4124"/>
    <w:rsid w:val="00DC504E"/>
    <w:rsid w:val="00DD1449"/>
    <w:rsid w:val="00DD5D41"/>
    <w:rsid w:val="00DD60A7"/>
    <w:rsid w:val="00DD7A42"/>
    <w:rsid w:val="00DE0106"/>
    <w:rsid w:val="00DE0529"/>
    <w:rsid w:val="00DE0E5E"/>
    <w:rsid w:val="00DE460A"/>
    <w:rsid w:val="00DE57FB"/>
    <w:rsid w:val="00DE6FC4"/>
    <w:rsid w:val="00DE7F7E"/>
    <w:rsid w:val="00DF2387"/>
    <w:rsid w:val="00DF2B16"/>
    <w:rsid w:val="00DF31DC"/>
    <w:rsid w:val="00DF5C1F"/>
    <w:rsid w:val="00DF5D61"/>
    <w:rsid w:val="00DF6DF3"/>
    <w:rsid w:val="00DF7240"/>
    <w:rsid w:val="00E00C0E"/>
    <w:rsid w:val="00E02D1A"/>
    <w:rsid w:val="00E07C9D"/>
    <w:rsid w:val="00E1070E"/>
    <w:rsid w:val="00E10F1D"/>
    <w:rsid w:val="00E1157D"/>
    <w:rsid w:val="00E11A6F"/>
    <w:rsid w:val="00E11B1D"/>
    <w:rsid w:val="00E121CE"/>
    <w:rsid w:val="00E12645"/>
    <w:rsid w:val="00E13745"/>
    <w:rsid w:val="00E14113"/>
    <w:rsid w:val="00E2395F"/>
    <w:rsid w:val="00E24224"/>
    <w:rsid w:val="00E25686"/>
    <w:rsid w:val="00E27E14"/>
    <w:rsid w:val="00E32B68"/>
    <w:rsid w:val="00E34A64"/>
    <w:rsid w:val="00E37194"/>
    <w:rsid w:val="00E40D26"/>
    <w:rsid w:val="00E441EC"/>
    <w:rsid w:val="00E466FA"/>
    <w:rsid w:val="00E50829"/>
    <w:rsid w:val="00E52011"/>
    <w:rsid w:val="00E53297"/>
    <w:rsid w:val="00E55285"/>
    <w:rsid w:val="00E552C7"/>
    <w:rsid w:val="00E565A7"/>
    <w:rsid w:val="00E5673A"/>
    <w:rsid w:val="00E57D9E"/>
    <w:rsid w:val="00E62B85"/>
    <w:rsid w:val="00E62CE1"/>
    <w:rsid w:val="00E63469"/>
    <w:rsid w:val="00E63746"/>
    <w:rsid w:val="00E64C02"/>
    <w:rsid w:val="00E650A3"/>
    <w:rsid w:val="00E65B77"/>
    <w:rsid w:val="00E65C42"/>
    <w:rsid w:val="00E710BA"/>
    <w:rsid w:val="00E71A71"/>
    <w:rsid w:val="00E728F3"/>
    <w:rsid w:val="00E72FC0"/>
    <w:rsid w:val="00E76989"/>
    <w:rsid w:val="00E7799C"/>
    <w:rsid w:val="00E8064D"/>
    <w:rsid w:val="00E81E05"/>
    <w:rsid w:val="00E85D55"/>
    <w:rsid w:val="00E87321"/>
    <w:rsid w:val="00E87616"/>
    <w:rsid w:val="00E90E73"/>
    <w:rsid w:val="00E913F9"/>
    <w:rsid w:val="00E91777"/>
    <w:rsid w:val="00E934AD"/>
    <w:rsid w:val="00E9554C"/>
    <w:rsid w:val="00E95605"/>
    <w:rsid w:val="00E97AF1"/>
    <w:rsid w:val="00EA0E40"/>
    <w:rsid w:val="00EA18DA"/>
    <w:rsid w:val="00EA1C1D"/>
    <w:rsid w:val="00EA336F"/>
    <w:rsid w:val="00EA389C"/>
    <w:rsid w:val="00EA4D67"/>
    <w:rsid w:val="00EA5088"/>
    <w:rsid w:val="00EA5CDB"/>
    <w:rsid w:val="00EA6BA4"/>
    <w:rsid w:val="00EA6CC9"/>
    <w:rsid w:val="00EA7E73"/>
    <w:rsid w:val="00EB0D63"/>
    <w:rsid w:val="00EB12CB"/>
    <w:rsid w:val="00EB2BE4"/>
    <w:rsid w:val="00EB2DC3"/>
    <w:rsid w:val="00EB5C2D"/>
    <w:rsid w:val="00EB6227"/>
    <w:rsid w:val="00EB7C64"/>
    <w:rsid w:val="00EC01C5"/>
    <w:rsid w:val="00EC2258"/>
    <w:rsid w:val="00EC2B8B"/>
    <w:rsid w:val="00EC3248"/>
    <w:rsid w:val="00EC79BF"/>
    <w:rsid w:val="00EC7F1D"/>
    <w:rsid w:val="00ED1D14"/>
    <w:rsid w:val="00ED2172"/>
    <w:rsid w:val="00ED2F51"/>
    <w:rsid w:val="00ED4C1B"/>
    <w:rsid w:val="00ED630F"/>
    <w:rsid w:val="00EE0164"/>
    <w:rsid w:val="00EE359E"/>
    <w:rsid w:val="00EE36B2"/>
    <w:rsid w:val="00EE4120"/>
    <w:rsid w:val="00EE46A6"/>
    <w:rsid w:val="00EE4D5E"/>
    <w:rsid w:val="00EE65D1"/>
    <w:rsid w:val="00EE7D55"/>
    <w:rsid w:val="00EF0DD1"/>
    <w:rsid w:val="00EF1C48"/>
    <w:rsid w:val="00EF7E48"/>
    <w:rsid w:val="00F00B75"/>
    <w:rsid w:val="00F013AD"/>
    <w:rsid w:val="00F049B3"/>
    <w:rsid w:val="00F05DC0"/>
    <w:rsid w:val="00F074DB"/>
    <w:rsid w:val="00F10C4E"/>
    <w:rsid w:val="00F113C8"/>
    <w:rsid w:val="00F131EA"/>
    <w:rsid w:val="00F148F9"/>
    <w:rsid w:val="00F15A47"/>
    <w:rsid w:val="00F166A9"/>
    <w:rsid w:val="00F16C44"/>
    <w:rsid w:val="00F205DA"/>
    <w:rsid w:val="00F237B6"/>
    <w:rsid w:val="00F314E2"/>
    <w:rsid w:val="00F32EB1"/>
    <w:rsid w:val="00F3497A"/>
    <w:rsid w:val="00F351F2"/>
    <w:rsid w:val="00F36439"/>
    <w:rsid w:val="00F364FC"/>
    <w:rsid w:val="00F365F1"/>
    <w:rsid w:val="00F37D25"/>
    <w:rsid w:val="00F4024F"/>
    <w:rsid w:val="00F404F5"/>
    <w:rsid w:val="00F41132"/>
    <w:rsid w:val="00F450D8"/>
    <w:rsid w:val="00F50E1B"/>
    <w:rsid w:val="00F516C9"/>
    <w:rsid w:val="00F51D7D"/>
    <w:rsid w:val="00F546B5"/>
    <w:rsid w:val="00F55C30"/>
    <w:rsid w:val="00F566D9"/>
    <w:rsid w:val="00F56BCB"/>
    <w:rsid w:val="00F573F6"/>
    <w:rsid w:val="00F57BF4"/>
    <w:rsid w:val="00F60D83"/>
    <w:rsid w:val="00F61A03"/>
    <w:rsid w:val="00F6555A"/>
    <w:rsid w:val="00F658E3"/>
    <w:rsid w:val="00F65EE1"/>
    <w:rsid w:val="00F70433"/>
    <w:rsid w:val="00F705D6"/>
    <w:rsid w:val="00F71AB1"/>
    <w:rsid w:val="00F71F86"/>
    <w:rsid w:val="00F76F3D"/>
    <w:rsid w:val="00F8069B"/>
    <w:rsid w:val="00F8248E"/>
    <w:rsid w:val="00F825AE"/>
    <w:rsid w:val="00F8562C"/>
    <w:rsid w:val="00F857B9"/>
    <w:rsid w:val="00F931E7"/>
    <w:rsid w:val="00F952D5"/>
    <w:rsid w:val="00FA1541"/>
    <w:rsid w:val="00FA279F"/>
    <w:rsid w:val="00FA2A00"/>
    <w:rsid w:val="00FA2EFC"/>
    <w:rsid w:val="00FA399C"/>
    <w:rsid w:val="00FA5049"/>
    <w:rsid w:val="00FA69B4"/>
    <w:rsid w:val="00FA69E2"/>
    <w:rsid w:val="00FA6C1E"/>
    <w:rsid w:val="00FB1E7D"/>
    <w:rsid w:val="00FB2468"/>
    <w:rsid w:val="00FB4B62"/>
    <w:rsid w:val="00FB5303"/>
    <w:rsid w:val="00FB6EB8"/>
    <w:rsid w:val="00FB7B38"/>
    <w:rsid w:val="00FC1416"/>
    <w:rsid w:val="00FC3CEA"/>
    <w:rsid w:val="00FC3E27"/>
    <w:rsid w:val="00FC5BF2"/>
    <w:rsid w:val="00FC6903"/>
    <w:rsid w:val="00FD006F"/>
    <w:rsid w:val="00FD0700"/>
    <w:rsid w:val="00FD1363"/>
    <w:rsid w:val="00FD1462"/>
    <w:rsid w:val="00FD2705"/>
    <w:rsid w:val="00FD53FA"/>
    <w:rsid w:val="00FD60E2"/>
    <w:rsid w:val="00FD6890"/>
    <w:rsid w:val="00FD7ACC"/>
    <w:rsid w:val="00FE16CD"/>
    <w:rsid w:val="00FE36D4"/>
    <w:rsid w:val="00FE41AA"/>
    <w:rsid w:val="00FE73EE"/>
    <w:rsid w:val="00FF0B7F"/>
    <w:rsid w:val="00FF0CC5"/>
    <w:rsid w:val="00FF136F"/>
    <w:rsid w:val="00FF37DA"/>
    <w:rsid w:val="00FF5351"/>
    <w:rsid w:val="00FF592B"/>
    <w:rsid w:val="00FF6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050C89"/>
  <w15:docId w15:val="{184453F1-9E86-4540-9940-1B96DC94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A1C1D"/>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uiPriority w:val="22"/>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table" w:customStyle="1" w:styleId="MediumShading1-Accent11">
    <w:name w:val="Medium Shading 1 - Accent 11"/>
    <w:basedOn w:val="TableNormal"/>
    <w:uiPriority w:val="63"/>
    <w:rsid w:val="0001638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01638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D21EF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Caption">
    <w:name w:val="caption"/>
    <w:basedOn w:val="Normal"/>
    <w:next w:val="Normal"/>
    <w:unhideWhenUsed/>
    <w:qFormat/>
    <w:rsid w:val="0059780B"/>
    <w:pPr>
      <w:spacing w:after="200"/>
    </w:pPr>
    <w:rPr>
      <w:b/>
      <w:bCs/>
      <w:color w:val="4F81BD" w:themeColor="accent1"/>
      <w:sz w:val="18"/>
      <w:szCs w:val="18"/>
    </w:rPr>
  </w:style>
  <w:style w:type="paragraph" w:styleId="EndnoteText">
    <w:name w:val="endnote text"/>
    <w:basedOn w:val="Normal"/>
    <w:link w:val="EndnoteTextChar"/>
    <w:rsid w:val="004A0E62"/>
    <w:rPr>
      <w:sz w:val="20"/>
      <w:szCs w:val="20"/>
    </w:rPr>
  </w:style>
  <w:style w:type="character" w:customStyle="1" w:styleId="EndnoteTextChar">
    <w:name w:val="Endnote Text Char"/>
    <w:basedOn w:val="DefaultParagraphFont"/>
    <w:link w:val="EndnoteText"/>
    <w:rsid w:val="004A0E62"/>
  </w:style>
  <w:style w:type="character" w:styleId="EndnoteReference">
    <w:name w:val="endnote reference"/>
    <w:basedOn w:val="DefaultParagraphFont"/>
    <w:rsid w:val="004A0E62"/>
    <w:rPr>
      <w:vertAlign w:val="superscript"/>
    </w:rPr>
  </w:style>
  <w:style w:type="paragraph" w:styleId="FootnoteText">
    <w:name w:val="footnote text"/>
    <w:basedOn w:val="Normal"/>
    <w:link w:val="FootnoteTextChar"/>
    <w:rsid w:val="004A0E62"/>
    <w:rPr>
      <w:sz w:val="20"/>
      <w:szCs w:val="20"/>
    </w:rPr>
  </w:style>
  <w:style w:type="character" w:customStyle="1" w:styleId="FootnoteTextChar">
    <w:name w:val="Footnote Text Char"/>
    <w:basedOn w:val="DefaultParagraphFont"/>
    <w:link w:val="FootnoteText"/>
    <w:rsid w:val="004A0E62"/>
  </w:style>
  <w:style w:type="character" w:styleId="FootnoteReference">
    <w:name w:val="footnote reference"/>
    <w:basedOn w:val="DefaultParagraphFont"/>
    <w:rsid w:val="004A0E62"/>
    <w:rPr>
      <w:vertAlign w:val="superscript"/>
    </w:rPr>
  </w:style>
  <w:style w:type="table" w:customStyle="1" w:styleId="LightList-Accent13">
    <w:name w:val="Light List - Accent 13"/>
    <w:basedOn w:val="TableNormal"/>
    <w:uiPriority w:val="61"/>
    <w:rsid w:val="000629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semiHidden/>
    <w:unhideWhenUsed/>
    <w:rsid w:val="008B5C0D"/>
    <w:rPr>
      <w:color w:val="800080" w:themeColor="followedHyperlink"/>
      <w:u w:val="single"/>
    </w:rPr>
  </w:style>
  <w:style w:type="paragraph" w:customStyle="1" w:styleId="DanO-Syntax">
    <w:name w:val="DanO-Syntax"/>
    <w:basedOn w:val="Normal"/>
    <w:link w:val="DanO-SyntaxChar"/>
    <w:qFormat/>
    <w:rsid w:val="00FB1E7D"/>
    <w:pPr>
      <w:keepNext/>
      <w:shd w:val="clear" w:color="auto" w:fill="F2F2F2" w:themeFill="background1" w:themeFillShade="F2"/>
    </w:pPr>
    <w:rPr>
      <w:rFonts w:ascii="Courier New" w:hAnsi="Courier New" w:cs="Courier New"/>
      <w:b/>
      <w:sz w:val="24"/>
    </w:rPr>
  </w:style>
  <w:style w:type="character" w:customStyle="1" w:styleId="DanO-SyntaxChar">
    <w:name w:val="DanO-Syntax Char"/>
    <w:basedOn w:val="DefaultParagraphFont"/>
    <w:link w:val="DanO-Syntax"/>
    <w:rsid w:val="00FB1E7D"/>
    <w:rPr>
      <w:rFonts w:ascii="Courier New" w:hAnsi="Courier New" w:cs="Courier New"/>
      <w:b/>
      <w:sz w:val="24"/>
      <w:szCs w:val="24"/>
      <w:shd w:val="clear" w:color="auto" w:fill="F2F2F2" w:themeFill="background1" w:themeFillShade="F2"/>
    </w:rPr>
  </w:style>
  <w:style w:type="character" w:styleId="Mention">
    <w:name w:val="Mention"/>
    <w:basedOn w:val="DefaultParagraphFont"/>
    <w:uiPriority w:val="99"/>
    <w:semiHidden/>
    <w:unhideWhenUsed/>
    <w:rsid w:val="00B63539"/>
    <w:rPr>
      <w:color w:val="2B579A"/>
      <w:shd w:val="clear" w:color="auto" w:fill="E6E6E6"/>
    </w:rPr>
  </w:style>
  <w:style w:type="table" w:customStyle="1" w:styleId="LightList-Accent111">
    <w:name w:val="Light List - Accent 111"/>
    <w:basedOn w:val="TableNormal"/>
    <w:uiPriority w:val="61"/>
    <w:rsid w:val="001E70A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1934">
      <w:bodyDiv w:val="1"/>
      <w:marLeft w:val="0"/>
      <w:marRight w:val="0"/>
      <w:marTop w:val="0"/>
      <w:marBottom w:val="0"/>
      <w:divBdr>
        <w:top w:val="none" w:sz="0" w:space="0" w:color="auto"/>
        <w:left w:val="none" w:sz="0" w:space="0" w:color="auto"/>
        <w:bottom w:val="none" w:sz="0" w:space="0" w:color="auto"/>
        <w:right w:val="none" w:sz="0" w:space="0" w:color="auto"/>
      </w:divBdr>
      <w:divsChild>
        <w:div w:id="352536067">
          <w:marLeft w:val="0"/>
          <w:marRight w:val="0"/>
          <w:marTop w:val="75"/>
          <w:marBottom w:val="0"/>
          <w:divBdr>
            <w:top w:val="none" w:sz="0" w:space="0" w:color="auto"/>
            <w:left w:val="none" w:sz="0" w:space="0" w:color="auto"/>
            <w:bottom w:val="none" w:sz="0" w:space="0" w:color="auto"/>
            <w:right w:val="none" w:sz="0" w:space="0" w:color="auto"/>
          </w:divBdr>
          <w:divsChild>
            <w:div w:id="2045017044">
              <w:marLeft w:val="0"/>
              <w:marRight w:val="0"/>
              <w:marTop w:val="0"/>
              <w:marBottom w:val="0"/>
              <w:divBdr>
                <w:top w:val="none" w:sz="0" w:space="0" w:color="auto"/>
                <w:left w:val="none" w:sz="0" w:space="0" w:color="auto"/>
                <w:bottom w:val="none" w:sz="0" w:space="0" w:color="auto"/>
                <w:right w:val="none" w:sz="0" w:space="0" w:color="auto"/>
              </w:divBdr>
              <w:divsChild>
                <w:div w:id="798110473">
                  <w:marLeft w:val="-225"/>
                  <w:marRight w:val="-225"/>
                  <w:marTop w:val="0"/>
                  <w:marBottom w:val="0"/>
                  <w:divBdr>
                    <w:top w:val="none" w:sz="0" w:space="0" w:color="auto"/>
                    <w:left w:val="none" w:sz="0" w:space="0" w:color="auto"/>
                    <w:bottom w:val="none" w:sz="0" w:space="0" w:color="auto"/>
                    <w:right w:val="none" w:sz="0" w:space="0" w:color="auto"/>
                  </w:divBdr>
                  <w:divsChild>
                    <w:div w:id="341783380">
                      <w:marLeft w:val="-225"/>
                      <w:marRight w:val="-225"/>
                      <w:marTop w:val="0"/>
                      <w:marBottom w:val="0"/>
                      <w:divBdr>
                        <w:top w:val="none" w:sz="0" w:space="0" w:color="auto"/>
                        <w:left w:val="none" w:sz="0" w:space="0" w:color="auto"/>
                        <w:bottom w:val="none" w:sz="0" w:space="0" w:color="auto"/>
                        <w:right w:val="none" w:sz="0" w:space="0" w:color="auto"/>
                      </w:divBdr>
                      <w:divsChild>
                        <w:div w:id="419109356">
                          <w:marLeft w:val="0"/>
                          <w:marRight w:val="0"/>
                          <w:marTop w:val="0"/>
                          <w:marBottom w:val="0"/>
                          <w:divBdr>
                            <w:top w:val="none" w:sz="0" w:space="0" w:color="auto"/>
                            <w:left w:val="none" w:sz="0" w:space="0" w:color="auto"/>
                            <w:bottom w:val="none" w:sz="0" w:space="0" w:color="auto"/>
                            <w:right w:val="none" w:sz="0" w:space="0" w:color="auto"/>
                          </w:divBdr>
                          <w:divsChild>
                            <w:div w:id="18184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133551">
      <w:bodyDiv w:val="1"/>
      <w:marLeft w:val="0"/>
      <w:marRight w:val="0"/>
      <w:marTop w:val="0"/>
      <w:marBottom w:val="0"/>
      <w:divBdr>
        <w:top w:val="none" w:sz="0" w:space="0" w:color="auto"/>
        <w:left w:val="none" w:sz="0" w:space="0" w:color="auto"/>
        <w:bottom w:val="none" w:sz="0" w:space="0" w:color="auto"/>
        <w:right w:val="none" w:sz="0" w:space="0" w:color="auto"/>
      </w:divBdr>
      <w:divsChild>
        <w:div w:id="1328899887">
          <w:marLeft w:val="0"/>
          <w:marRight w:val="0"/>
          <w:marTop w:val="0"/>
          <w:marBottom w:val="0"/>
          <w:divBdr>
            <w:top w:val="none" w:sz="0" w:space="0" w:color="auto"/>
            <w:left w:val="none" w:sz="0" w:space="0" w:color="auto"/>
            <w:bottom w:val="none" w:sz="0" w:space="0" w:color="auto"/>
            <w:right w:val="none" w:sz="0" w:space="0" w:color="auto"/>
          </w:divBdr>
          <w:divsChild>
            <w:div w:id="1088649790">
              <w:marLeft w:val="0"/>
              <w:marRight w:val="0"/>
              <w:marTop w:val="0"/>
              <w:marBottom w:val="0"/>
              <w:divBdr>
                <w:top w:val="none" w:sz="0" w:space="0" w:color="auto"/>
                <w:left w:val="none" w:sz="0" w:space="0" w:color="auto"/>
                <w:bottom w:val="none" w:sz="0" w:space="0" w:color="auto"/>
                <w:right w:val="none" w:sz="0" w:space="0" w:color="auto"/>
              </w:divBdr>
              <w:divsChild>
                <w:div w:id="108799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73069">
      <w:bodyDiv w:val="1"/>
      <w:marLeft w:val="0"/>
      <w:marRight w:val="0"/>
      <w:marTop w:val="0"/>
      <w:marBottom w:val="0"/>
      <w:divBdr>
        <w:top w:val="none" w:sz="0" w:space="0" w:color="auto"/>
        <w:left w:val="none" w:sz="0" w:space="0" w:color="auto"/>
        <w:bottom w:val="none" w:sz="0" w:space="0" w:color="auto"/>
        <w:right w:val="none" w:sz="0" w:space="0" w:color="auto"/>
      </w:divBdr>
      <w:divsChild>
        <w:div w:id="2061435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18702">
      <w:bodyDiv w:val="1"/>
      <w:marLeft w:val="0"/>
      <w:marRight w:val="0"/>
      <w:marTop w:val="0"/>
      <w:marBottom w:val="0"/>
      <w:divBdr>
        <w:top w:val="none" w:sz="0" w:space="0" w:color="auto"/>
        <w:left w:val="none" w:sz="0" w:space="0" w:color="auto"/>
        <w:bottom w:val="none" w:sz="0" w:space="0" w:color="auto"/>
        <w:right w:val="none" w:sz="0" w:space="0" w:color="auto"/>
      </w:divBdr>
      <w:divsChild>
        <w:div w:id="1647320230">
          <w:marLeft w:val="0"/>
          <w:marRight w:val="0"/>
          <w:marTop w:val="0"/>
          <w:marBottom w:val="0"/>
          <w:divBdr>
            <w:top w:val="none" w:sz="0" w:space="0" w:color="auto"/>
            <w:left w:val="none" w:sz="0" w:space="0" w:color="auto"/>
            <w:bottom w:val="none" w:sz="0" w:space="0" w:color="auto"/>
            <w:right w:val="none" w:sz="0" w:space="0" w:color="auto"/>
          </w:divBdr>
          <w:divsChild>
            <w:div w:id="11227171">
              <w:marLeft w:val="0"/>
              <w:marRight w:val="136"/>
              <w:marTop w:val="0"/>
              <w:marBottom w:val="0"/>
              <w:divBdr>
                <w:top w:val="none" w:sz="0" w:space="0" w:color="auto"/>
                <w:left w:val="none" w:sz="0" w:space="0" w:color="auto"/>
                <w:bottom w:val="none" w:sz="0" w:space="0" w:color="auto"/>
                <w:right w:val="none" w:sz="0" w:space="0" w:color="auto"/>
              </w:divBdr>
              <w:divsChild>
                <w:div w:id="275790398">
                  <w:marLeft w:val="0"/>
                  <w:marRight w:val="0"/>
                  <w:marTop w:val="0"/>
                  <w:marBottom w:val="0"/>
                  <w:divBdr>
                    <w:top w:val="none" w:sz="0" w:space="0" w:color="auto"/>
                    <w:left w:val="none" w:sz="0" w:space="0" w:color="auto"/>
                    <w:bottom w:val="none" w:sz="0" w:space="0" w:color="auto"/>
                    <w:right w:val="none" w:sz="0" w:space="0" w:color="auto"/>
                  </w:divBdr>
                  <w:divsChild>
                    <w:div w:id="1458715526">
                      <w:marLeft w:val="0"/>
                      <w:marRight w:val="0"/>
                      <w:marTop w:val="0"/>
                      <w:marBottom w:val="0"/>
                      <w:divBdr>
                        <w:top w:val="none" w:sz="0" w:space="0" w:color="auto"/>
                        <w:left w:val="none" w:sz="0" w:space="0" w:color="auto"/>
                        <w:bottom w:val="none" w:sz="0" w:space="0" w:color="auto"/>
                        <w:right w:val="none" w:sz="0" w:space="0" w:color="auto"/>
                      </w:divBdr>
                      <w:divsChild>
                        <w:div w:id="584995955">
                          <w:marLeft w:val="475"/>
                          <w:marRight w:val="0"/>
                          <w:marTop w:val="136"/>
                          <w:marBottom w:val="0"/>
                          <w:divBdr>
                            <w:top w:val="none" w:sz="0" w:space="0" w:color="auto"/>
                            <w:left w:val="none" w:sz="0" w:space="0" w:color="auto"/>
                            <w:bottom w:val="none" w:sz="0" w:space="0" w:color="auto"/>
                            <w:right w:val="none" w:sz="0" w:space="0" w:color="auto"/>
                          </w:divBdr>
                          <w:divsChild>
                            <w:div w:id="263732856">
                              <w:marLeft w:val="0"/>
                              <w:marRight w:val="231"/>
                              <w:marTop w:val="0"/>
                              <w:marBottom w:val="136"/>
                              <w:divBdr>
                                <w:top w:val="none" w:sz="0" w:space="0" w:color="auto"/>
                                <w:left w:val="none" w:sz="0" w:space="0" w:color="auto"/>
                                <w:bottom w:val="none" w:sz="0" w:space="0" w:color="auto"/>
                                <w:right w:val="none" w:sz="0" w:space="0" w:color="auto"/>
                              </w:divBdr>
                              <w:divsChild>
                                <w:div w:id="1040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109997">
      <w:bodyDiv w:val="1"/>
      <w:marLeft w:val="0"/>
      <w:marRight w:val="0"/>
      <w:marTop w:val="0"/>
      <w:marBottom w:val="0"/>
      <w:divBdr>
        <w:top w:val="none" w:sz="0" w:space="0" w:color="auto"/>
        <w:left w:val="none" w:sz="0" w:space="0" w:color="auto"/>
        <w:bottom w:val="none" w:sz="0" w:space="0" w:color="auto"/>
        <w:right w:val="none" w:sz="0" w:space="0" w:color="auto"/>
      </w:divBdr>
      <w:divsChild>
        <w:div w:id="1917590457">
          <w:marLeft w:val="0"/>
          <w:marRight w:val="0"/>
          <w:marTop w:val="0"/>
          <w:marBottom w:val="0"/>
          <w:divBdr>
            <w:top w:val="none" w:sz="0" w:space="0" w:color="auto"/>
            <w:left w:val="none" w:sz="0" w:space="0" w:color="auto"/>
            <w:bottom w:val="none" w:sz="0" w:space="0" w:color="auto"/>
            <w:right w:val="none" w:sz="0" w:space="0" w:color="auto"/>
          </w:divBdr>
          <w:divsChild>
            <w:div w:id="1372652664">
              <w:marLeft w:val="0"/>
              <w:marRight w:val="0"/>
              <w:marTop w:val="0"/>
              <w:marBottom w:val="0"/>
              <w:divBdr>
                <w:top w:val="none" w:sz="0" w:space="0" w:color="auto"/>
                <w:left w:val="none" w:sz="0" w:space="0" w:color="auto"/>
                <w:bottom w:val="none" w:sz="0" w:space="0" w:color="auto"/>
                <w:right w:val="none" w:sz="0" w:space="0" w:color="auto"/>
              </w:divBdr>
              <w:divsChild>
                <w:div w:id="6060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590223">
      <w:bodyDiv w:val="1"/>
      <w:marLeft w:val="0"/>
      <w:marRight w:val="0"/>
      <w:marTop w:val="0"/>
      <w:marBottom w:val="0"/>
      <w:divBdr>
        <w:top w:val="none" w:sz="0" w:space="0" w:color="auto"/>
        <w:left w:val="none" w:sz="0" w:space="0" w:color="auto"/>
        <w:bottom w:val="none" w:sz="0" w:space="0" w:color="auto"/>
        <w:right w:val="none" w:sz="0" w:space="0" w:color="auto"/>
      </w:divBdr>
    </w:div>
    <w:div w:id="1045983655">
      <w:bodyDiv w:val="1"/>
      <w:marLeft w:val="0"/>
      <w:marRight w:val="0"/>
      <w:marTop w:val="0"/>
      <w:marBottom w:val="0"/>
      <w:divBdr>
        <w:top w:val="none" w:sz="0" w:space="0" w:color="auto"/>
        <w:left w:val="none" w:sz="0" w:space="0" w:color="auto"/>
        <w:bottom w:val="none" w:sz="0" w:space="0" w:color="auto"/>
        <w:right w:val="none" w:sz="0" w:space="0" w:color="auto"/>
      </w:divBdr>
      <w:divsChild>
        <w:div w:id="976838244">
          <w:marLeft w:val="0"/>
          <w:marRight w:val="0"/>
          <w:marTop w:val="0"/>
          <w:marBottom w:val="0"/>
          <w:divBdr>
            <w:top w:val="none" w:sz="0" w:space="0" w:color="auto"/>
            <w:left w:val="none" w:sz="0" w:space="0" w:color="auto"/>
            <w:bottom w:val="none" w:sz="0" w:space="0" w:color="auto"/>
            <w:right w:val="none" w:sz="0" w:space="0" w:color="auto"/>
          </w:divBdr>
          <w:divsChild>
            <w:div w:id="1262493032">
              <w:marLeft w:val="0"/>
              <w:marRight w:val="0"/>
              <w:marTop w:val="0"/>
              <w:marBottom w:val="0"/>
              <w:divBdr>
                <w:top w:val="none" w:sz="0" w:space="0" w:color="auto"/>
                <w:left w:val="none" w:sz="0" w:space="0" w:color="auto"/>
                <w:bottom w:val="none" w:sz="0" w:space="0" w:color="auto"/>
                <w:right w:val="none" w:sz="0" w:space="0" w:color="auto"/>
              </w:divBdr>
              <w:divsChild>
                <w:div w:id="9045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969389">
      <w:bodyDiv w:val="1"/>
      <w:marLeft w:val="0"/>
      <w:marRight w:val="0"/>
      <w:marTop w:val="0"/>
      <w:marBottom w:val="0"/>
      <w:divBdr>
        <w:top w:val="none" w:sz="0" w:space="0" w:color="auto"/>
        <w:left w:val="none" w:sz="0" w:space="0" w:color="auto"/>
        <w:bottom w:val="none" w:sz="0" w:space="0" w:color="auto"/>
        <w:right w:val="none" w:sz="0" w:space="0" w:color="auto"/>
      </w:divBdr>
      <w:divsChild>
        <w:div w:id="939482631">
          <w:marLeft w:val="0"/>
          <w:marRight w:val="0"/>
          <w:marTop w:val="0"/>
          <w:marBottom w:val="0"/>
          <w:divBdr>
            <w:top w:val="none" w:sz="0" w:space="0" w:color="auto"/>
            <w:left w:val="none" w:sz="0" w:space="0" w:color="auto"/>
            <w:bottom w:val="none" w:sz="0" w:space="0" w:color="auto"/>
            <w:right w:val="none" w:sz="0" w:space="0" w:color="auto"/>
          </w:divBdr>
          <w:divsChild>
            <w:div w:id="1914050153">
              <w:marLeft w:val="0"/>
              <w:marRight w:val="0"/>
              <w:marTop w:val="0"/>
              <w:marBottom w:val="0"/>
              <w:divBdr>
                <w:top w:val="none" w:sz="0" w:space="0" w:color="auto"/>
                <w:left w:val="none" w:sz="0" w:space="0" w:color="auto"/>
                <w:bottom w:val="none" w:sz="0" w:space="0" w:color="auto"/>
                <w:right w:val="none" w:sz="0" w:space="0" w:color="auto"/>
              </w:divBdr>
              <w:divsChild>
                <w:div w:id="1952085447">
                  <w:marLeft w:val="0"/>
                  <w:marRight w:val="0"/>
                  <w:marTop w:val="0"/>
                  <w:marBottom w:val="600"/>
                  <w:divBdr>
                    <w:top w:val="none" w:sz="0" w:space="0" w:color="auto"/>
                    <w:left w:val="none" w:sz="0" w:space="0" w:color="auto"/>
                    <w:bottom w:val="none" w:sz="0" w:space="0" w:color="auto"/>
                    <w:right w:val="none" w:sz="0" w:space="0" w:color="auto"/>
                  </w:divBdr>
                  <w:divsChild>
                    <w:div w:id="1255363763">
                      <w:marLeft w:val="0"/>
                      <w:marRight w:val="0"/>
                      <w:marTop w:val="0"/>
                      <w:marBottom w:val="0"/>
                      <w:divBdr>
                        <w:top w:val="none" w:sz="0" w:space="0" w:color="auto"/>
                        <w:left w:val="none" w:sz="0" w:space="0" w:color="auto"/>
                        <w:bottom w:val="none" w:sz="0" w:space="0" w:color="auto"/>
                        <w:right w:val="none" w:sz="0" w:space="0" w:color="auto"/>
                      </w:divBdr>
                      <w:divsChild>
                        <w:div w:id="2120906495">
                          <w:marLeft w:val="0"/>
                          <w:marRight w:val="0"/>
                          <w:marTop w:val="0"/>
                          <w:marBottom w:val="0"/>
                          <w:divBdr>
                            <w:top w:val="none" w:sz="0" w:space="0" w:color="auto"/>
                            <w:left w:val="none" w:sz="0" w:space="0" w:color="auto"/>
                            <w:bottom w:val="single" w:sz="6" w:space="15" w:color="AAAAAA"/>
                            <w:right w:val="none" w:sz="0" w:space="0" w:color="auto"/>
                          </w:divBdr>
                          <w:divsChild>
                            <w:div w:id="829296940">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557841">
      <w:bodyDiv w:val="1"/>
      <w:marLeft w:val="0"/>
      <w:marRight w:val="0"/>
      <w:marTop w:val="0"/>
      <w:marBottom w:val="0"/>
      <w:divBdr>
        <w:top w:val="single" w:sz="24" w:space="0" w:color="FF3300"/>
        <w:left w:val="none" w:sz="0" w:space="0" w:color="auto"/>
        <w:bottom w:val="none" w:sz="0" w:space="0" w:color="auto"/>
        <w:right w:val="none" w:sz="0" w:space="0" w:color="auto"/>
      </w:divBdr>
      <w:divsChild>
        <w:div w:id="1565944261">
          <w:marLeft w:val="0"/>
          <w:marRight w:val="0"/>
          <w:marTop w:val="0"/>
          <w:marBottom w:val="180"/>
          <w:divBdr>
            <w:top w:val="none" w:sz="0" w:space="0" w:color="auto"/>
            <w:left w:val="none" w:sz="0" w:space="0" w:color="auto"/>
            <w:bottom w:val="none" w:sz="0" w:space="0" w:color="auto"/>
            <w:right w:val="none" w:sz="0" w:space="0" w:color="auto"/>
          </w:divBdr>
          <w:divsChild>
            <w:div w:id="16976205">
              <w:marLeft w:val="0"/>
              <w:marRight w:val="0"/>
              <w:marTop w:val="0"/>
              <w:marBottom w:val="0"/>
              <w:divBdr>
                <w:top w:val="none" w:sz="0" w:space="0" w:color="auto"/>
                <w:left w:val="none" w:sz="0" w:space="0" w:color="auto"/>
                <w:bottom w:val="none" w:sz="0" w:space="0" w:color="auto"/>
                <w:right w:val="none" w:sz="0" w:space="0" w:color="auto"/>
              </w:divBdr>
              <w:divsChild>
                <w:div w:id="1898666657">
                  <w:marLeft w:val="0"/>
                  <w:marRight w:val="0"/>
                  <w:marTop w:val="0"/>
                  <w:marBottom w:val="0"/>
                  <w:divBdr>
                    <w:top w:val="none" w:sz="0" w:space="0" w:color="auto"/>
                    <w:left w:val="none" w:sz="0" w:space="0" w:color="auto"/>
                    <w:bottom w:val="none" w:sz="0" w:space="0" w:color="auto"/>
                    <w:right w:val="none" w:sz="0" w:space="0" w:color="auto"/>
                  </w:divBdr>
                  <w:divsChild>
                    <w:div w:id="1240284127">
                      <w:marLeft w:val="0"/>
                      <w:marRight w:val="0"/>
                      <w:marTop w:val="0"/>
                      <w:marBottom w:val="0"/>
                      <w:divBdr>
                        <w:top w:val="none" w:sz="0" w:space="0" w:color="auto"/>
                        <w:left w:val="none" w:sz="0" w:space="0" w:color="auto"/>
                        <w:bottom w:val="none" w:sz="0" w:space="0" w:color="auto"/>
                        <w:right w:val="none" w:sz="0" w:space="0" w:color="auto"/>
                      </w:divBdr>
                      <w:divsChild>
                        <w:div w:id="7191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430291">
      <w:bodyDiv w:val="1"/>
      <w:marLeft w:val="0"/>
      <w:marRight w:val="0"/>
      <w:marTop w:val="0"/>
      <w:marBottom w:val="0"/>
      <w:divBdr>
        <w:top w:val="none" w:sz="0" w:space="0" w:color="auto"/>
        <w:left w:val="none" w:sz="0" w:space="0" w:color="auto"/>
        <w:bottom w:val="none" w:sz="0" w:space="0" w:color="auto"/>
        <w:right w:val="none" w:sz="0" w:space="0" w:color="auto"/>
      </w:divBdr>
      <w:divsChild>
        <w:div w:id="946691061">
          <w:marLeft w:val="0"/>
          <w:marRight w:val="0"/>
          <w:marTop w:val="0"/>
          <w:marBottom w:val="0"/>
          <w:divBdr>
            <w:top w:val="none" w:sz="0" w:space="0" w:color="auto"/>
            <w:left w:val="none" w:sz="0" w:space="0" w:color="auto"/>
            <w:bottom w:val="none" w:sz="0" w:space="0" w:color="auto"/>
            <w:right w:val="none" w:sz="0" w:space="0" w:color="auto"/>
          </w:divBdr>
          <w:divsChild>
            <w:div w:id="15741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 w:id="1595701673">
      <w:bodyDiv w:val="1"/>
      <w:marLeft w:val="0"/>
      <w:marRight w:val="0"/>
      <w:marTop w:val="0"/>
      <w:marBottom w:val="0"/>
      <w:divBdr>
        <w:top w:val="none" w:sz="0" w:space="0" w:color="auto"/>
        <w:left w:val="none" w:sz="0" w:space="0" w:color="auto"/>
        <w:bottom w:val="none" w:sz="0" w:space="0" w:color="auto"/>
        <w:right w:val="none" w:sz="0" w:space="0" w:color="auto"/>
      </w:divBdr>
      <w:divsChild>
        <w:div w:id="1687973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848697">
      <w:bodyDiv w:val="1"/>
      <w:marLeft w:val="0"/>
      <w:marRight w:val="0"/>
      <w:marTop w:val="0"/>
      <w:marBottom w:val="0"/>
      <w:divBdr>
        <w:top w:val="none" w:sz="0" w:space="0" w:color="auto"/>
        <w:left w:val="none" w:sz="0" w:space="0" w:color="auto"/>
        <w:bottom w:val="none" w:sz="0" w:space="0" w:color="auto"/>
        <w:right w:val="none" w:sz="0" w:space="0" w:color="auto"/>
      </w:divBdr>
    </w:div>
    <w:div w:id="2005165235">
      <w:bodyDiv w:val="1"/>
      <w:marLeft w:val="0"/>
      <w:marRight w:val="0"/>
      <w:marTop w:val="0"/>
      <w:marBottom w:val="0"/>
      <w:divBdr>
        <w:top w:val="none" w:sz="0" w:space="0" w:color="auto"/>
        <w:left w:val="none" w:sz="0" w:space="0" w:color="auto"/>
        <w:bottom w:val="none" w:sz="0" w:space="0" w:color="auto"/>
        <w:right w:val="none" w:sz="0" w:space="0" w:color="auto"/>
      </w:divBdr>
      <w:divsChild>
        <w:div w:id="371619127">
          <w:marLeft w:val="0"/>
          <w:marRight w:val="0"/>
          <w:marTop w:val="360"/>
          <w:marBottom w:val="0"/>
          <w:divBdr>
            <w:top w:val="none" w:sz="0" w:space="0" w:color="auto"/>
            <w:left w:val="none" w:sz="0" w:space="0" w:color="auto"/>
            <w:bottom w:val="none" w:sz="0" w:space="0" w:color="auto"/>
            <w:right w:val="none" w:sz="0" w:space="0" w:color="auto"/>
          </w:divBdr>
          <w:divsChild>
            <w:div w:id="885946537">
              <w:marLeft w:val="0"/>
              <w:marRight w:val="0"/>
              <w:marTop w:val="0"/>
              <w:marBottom w:val="0"/>
              <w:divBdr>
                <w:top w:val="none" w:sz="0" w:space="0" w:color="auto"/>
                <w:left w:val="none" w:sz="0" w:space="0" w:color="auto"/>
                <w:bottom w:val="none" w:sz="0" w:space="0" w:color="auto"/>
                <w:right w:val="none" w:sz="0" w:space="0" w:color="auto"/>
              </w:divBdr>
              <w:divsChild>
                <w:div w:id="1951859060">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2092316056">
      <w:bodyDiv w:val="1"/>
      <w:marLeft w:val="0"/>
      <w:marRight w:val="0"/>
      <w:marTop w:val="0"/>
      <w:marBottom w:val="0"/>
      <w:divBdr>
        <w:top w:val="none" w:sz="0" w:space="0" w:color="auto"/>
        <w:left w:val="none" w:sz="0" w:space="0" w:color="auto"/>
        <w:bottom w:val="none" w:sz="0" w:space="0" w:color="auto"/>
        <w:right w:val="none" w:sz="0" w:space="0" w:color="auto"/>
      </w:divBdr>
      <w:divsChild>
        <w:div w:id="227500129">
          <w:marLeft w:val="0"/>
          <w:marRight w:val="0"/>
          <w:marTop w:val="0"/>
          <w:marBottom w:val="0"/>
          <w:divBdr>
            <w:top w:val="none" w:sz="0" w:space="0" w:color="auto"/>
            <w:left w:val="none" w:sz="0" w:space="0" w:color="auto"/>
            <w:bottom w:val="none" w:sz="0" w:space="0" w:color="auto"/>
            <w:right w:val="none" w:sz="0" w:space="0" w:color="auto"/>
          </w:divBdr>
          <w:divsChild>
            <w:div w:id="1652559937">
              <w:marLeft w:val="0"/>
              <w:marRight w:val="0"/>
              <w:marTop w:val="0"/>
              <w:marBottom w:val="0"/>
              <w:divBdr>
                <w:top w:val="none" w:sz="0" w:space="0" w:color="auto"/>
                <w:left w:val="none" w:sz="0" w:space="0" w:color="auto"/>
                <w:bottom w:val="none" w:sz="0" w:space="0" w:color="auto"/>
                <w:right w:val="none" w:sz="0" w:space="0" w:color="auto"/>
              </w:divBdr>
              <w:divsChild>
                <w:div w:id="14179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java/nutsandbolts/_keyword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unicode-table.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48AAE-509F-4988-86E3-B726A5A79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8</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Washtenaw Community College</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Ouellette</dc:creator>
  <cp:lastModifiedBy>Dan Ouellette</cp:lastModifiedBy>
  <cp:revision>118</cp:revision>
  <cp:lastPrinted>2012-01-12T20:06:00Z</cp:lastPrinted>
  <dcterms:created xsi:type="dcterms:W3CDTF">2016-05-03T15:48:00Z</dcterms:created>
  <dcterms:modified xsi:type="dcterms:W3CDTF">2018-01-15T16:52:00Z</dcterms:modified>
</cp:coreProperties>
</file>