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C76B3" w14:textId="0A4082E8" w:rsidR="004460E4" w:rsidRPr="00670785" w:rsidRDefault="00475183" w:rsidP="00C27527">
      <w:pPr>
        <w:tabs>
          <w:tab w:val="left" w:pos="1820"/>
        </w:tabs>
        <w:jc w:val="center"/>
        <w:rPr>
          <w:rFonts w:ascii="Times New Roman" w:hAnsi="Times New Roman" w:cs="Times New Roman"/>
          <w:b/>
          <w:bCs/>
          <w:sz w:val="24"/>
          <w:szCs w:val="24"/>
        </w:rPr>
      </w:pPr>
      <w:bookmarkStart w:id="0" w:name="_Hlk57331073"/>
      <w:r w:rsidRPr="0088375D">
        <w:rPr>
          <w:rFonts w:ascii="Times New Roman" w:hAnsi="Times New Roman" w:cs="Times New Roman"/>
          <w:b/>
          <w:bCs/>
          <w:sz w:val="24"/>
          <w:szCs w:val="24"/>
        </w:rPr>
        <w:t xml:space="preserve">Exchange rate’s </w:t>
      </w:r>
      <w:r>
        <w:rPr>
          <w:rFonts w:ascii="Times New Roman" w:hAnsi="Times New Roman" w:cs="Times New Roman"/>
          <w:b/>
          <w:bCs/>
          <w:sz w:val="24"/>
          <w:szCs w:val="24"/>
        </w:rPr>
        <w:t>impact on</w:t>
      </w:r>
      <w:r w:rsidRPr="0088375D">
        <w:rPr>
          <w:rFonts w:ascii="Times New Roman" w:hAnsi="Times New Roman" w:cs="Times New Roman"/>
          <w:b/>
          <w:bCs/>
          <w:sz w:val="24"/>
          <w:szCs w:val="24"/>
        </w:rPr>
        <w:t xml:space="preserve"> Human Development</w:t>
      </w:r>
      <w:bookmarkEnd w:id="0"/>
      <w:r w:rsidR="00CB261C">
        <w:rPr>
          <w:rFonts w:ascii="Times New Roman" w:hAnsi="Times New Roman" w:cs="Times New Roman"/>
          <w:b/>
          <w:bCs/>
          <w:sz w:val="24"/>
          <w:szCs w:val="24"/>
        </w:rPr>
        <w:t xml:space="preserve"> and Life expectancy</w:t>
      </w:r>
    </w:p>
    <w:p w14:paraId="0C777595" w14:textId="2801CEC4" w:rsidR="00670785" w:rsidRDefault="00670785" w:rsidP="00C27527">
      <w:pPr>
        <w:tabs>
          <w:tab w:val="left" w:pos="1820"/>
        </w:tabs>
        <w:jc w:val="center"/>
        <w:rPr>
          <w:rFonts w:ascii="Times New Roman" w:hAnsi="Times New Roman" w:cs="Times New Roman"/>
          <w:sz w:val="24"/>
          <w:szCs w:val="24"/>
        </w:rPr>
      </w:pPr>
    </w:p>
    <w:p w14:paraId="68660779" w14:textId="2D3997BB" w:rsidR="00CF455B" w:rsidRDefault="00CF455B" w:rsidP="00C27527">
      <w:pPr>
        <w:tabs>
          <w:tab w:val="left" w:pos="1820"/>
        </w:tabs>
        <w:jc w:val="center"/>
        <w:rPr>
          <w:rFonts w:ascii="Times New Roman" w:hAnsi="Times New Roman" w:cs="Times New Roman"/>
          <w:sz w:val="24"/>
          <w:szCs w:val="24"/>
        </w:rPr>
      </w:pPr>
    </w:p>
    <w:p w14:paraId="157EB48E" w14:textId="38E17A56" w:rsidR="00CF455B" w:rsidRDefault="00CF455B" w:rsidP="00C27527">
      <w:pPr>
        <w:tabs>
          <w:tab w:val="left" w:pos="1820"/>
        </w:tabs>
        <w:jc w:val="center"/>
        <w:rPr>
          <w:rFonts w:ascii="Times New Roman" w:hAnsi="Times New Roman" w:cs="Times New Roman"/>
          <w:sz w:val="24"/>
          <w:szCs w:val="24"/>
        </w:rPr>
      </w:pPr>
    </w:p>
    <w:p w14:paraId="794D1A0A" w14:textId="1DECF3EF" w:rsidR="00CF455B" w:rsidRDefault="00CF455B" w:rsidP="00CF455B">
      <w:pPr>
        <w:tabs>
          <w:tab w:val="left" w:pos="1820"/>
        </w:tabs>
        <w:rPr>
          <w:rFonts w:ascii="Times New Roman" w:hAnsi="Times New Roman" w:cs="Times New Roman"/>
          <w:sz w:val="24"/>
          <w:szCs w:val="24"/>
        </w:rPr>
      </w:pPr>
    </w:p>
    <w:p w14:paraId="2656ECDF" w14:textId="77777777" w:rsidR="00CF455B" w:rsidRDefault="00CF455B" w:rsidP="00C27527">
      <w:pPr>
        <w:tabs>
          <w:tab w:val="left" w:pos="1820"/>
        </w:tabs>
        <w:jc w:val="center"/>
        <w:rPr>
          <w:rFonts w:ascii="Times New Roman" w:hAnsi="Times New Roman" w:cs="Times New Roman"/>
          <w:sz w:val="24"/>
          <w:szCs w:val="24"/>
        </w:rPr>
      </w:pPr>
    </w:p>
    <w:p w14:paraId="5E706383" w14:textId="77777777" w:rsidR="00CF455B" w:rsidRDefault="00CF455B" w:rsidP="00C27527">
      <w:pPr>
        <w:tabs>
          <w:tab w:val="left" w:pos="1820"/>
        </w:tabs>
        <w:jc w:val="center"/>
        <w:rPr>
          <w:rFonts w:ascii="Times New Roman" w:hAnsi="Times New Roman" w:cs="Times New Roman"/>
          <w:sz w:val="24"/>
          <w:szCs w:val="24"/>
        </w:rPr>
      </w:pPr>
    </w:p>
    <w:p w14:paraId="75583E82" w14:textId="77777777" w:rsidR="00475183" w:rsidRPr="0088375D" w:rsidRDefault="00475183" w:rsidP="00C27527">
      <w:pPr>
        <w:tabs>
          <w:tab w:val="left" w:pos="1820"/>
        </w:tabs>
        <w:jc w:val="center"/>
        <w:rPr>
          <w:rFonts w:ascii="Times New Roman" w:hAnsi="Times New Roman" w:cs="Times New Roman"/>
          <w:sz w:val="24"/>
          <w:szCs w:val="24"/>
        </w:rPr>
      </w:pPr>
      <w:r w:rsidRPr="0088375D">
        <w:rPr>
          <w:rFonts w:ascii="Times New Roman" w:hAnsi="Times New Roman" w:cs="Times New Roman"/>
          <w:sz w:val="24"/>
          <w:szCs w:val="24"/>
        </w:rPr>
        <w:t>Sayem Lincoln</w:t>
      </w:r>
    </w:p>
    <w:p w14:paraId="5562ED92" w14:textId="77777777" w:rsidR="00475183" w:rsidRPr="0088375D" w:rsidRDefault="0046669F" w:rsidP="00C27527">
      <w:pPr>
        <w:tabs>
          <w:tab w:val="left" w:pos="1820"/>
        </w:tabs>
        <w:jc w:val="center"/>
        <w:rPr>
          <w:rFonts w:ascii="Times New Roman" w:hAnsi="Times New Roman" w:cs="Times New Roman"/>
          <w:color w:val="0563C1" w:themeColor="hyperlink"/>
          <w:sz w:val="24"/>
          <w:szCs w:val="24"/>
          <w:u w:val="single"/>
        </w:rPr>
      </w:pPr>
      <w:hyperlink r:id="rId8" w:history="1">
        <w:r w:rsidR="00475183" w:rsidRPr="0088375D">
          <w:rPr>
            <w:rStyle w:val="Hyperlink"/>
            <w:rFonts w:ascii="Times New Roman" w:hAnsi="Times New Roman" w:cs="Times New Roman"/>
            <w:sz w:val="24"/>
            <w:szCs w:val="24"/>
          </w:rPr>
          <w:t>lincol45@msu.edu</w:t>
        </w:r>
      </w:hyperlink>
    </w:p>
    <w:p w14:paraId="4F40ED0E" w14:textId="77777777" w:rsidR="00475183" w:rsidRPr="0088375D" w:rsidRDefault="00475183" w:rsidP="00C27527">
      <w:pPr>
        <w:tabs>
          <w:tab w:val="left" w:pos="1820"/>
        </w:tabs>
        <w:jc w:val="center"/>
        <w:rPr>
          <w:rFonts w:ascii="Times New Roman" w:hAnsi="Times New Roman" w:cs="Times New Roman"/>
          <w:sz w:val="24"/>
          <w:szCs w:val="24"/>
        </w:rPr>
      </w:pPr>
      <w:r w:rsidRPr="0088375D">
        <w:rPr>
          <w:rFonts w:ascii="Times New Roman" w:hAnsi="Times New Roman" w:cs="Times New Roman"/>
          <w:sz w:val="24"/>
          <w:szCs w:val="24"/>
        </w:rPr>
        <w:t>Michigan State University</w:t>
      </w:r>
    </w:p>
    <w:p w14:paraId="08D304F6" w14:textId="77777777" w:rsidR="00475183" w:rsidRPr="0088375D" w:rsidRDefault="00475183" w:rsidP="00C27527">
      <w:pPr>
        <w:tabs>
          <w:tab w:val="left" w:pos="1820"/>
        </w:tabs>
        <w:jc w:val="center"/>
        <w:rPr>
          <w:rFonts w:ascii="Times New Roman" w:hAnsi="Times New Roman" w:cs="Times New Roman"/>
          <w:sz w:val="24"/>
          <w:szCs w:val="24"/>
        </w:rPr>
      </w:pPr>
      <w:r w:rsidRPr="0088375D">
        <w:rPr>
          <w:rFonts w:ascii="Times New Roman" w:hAnsi="Times New Roman" w:cs="Times New Roman"/>
          <w:sz w:val="24"/>
          <w:szCs w:val="24"/>
        </w:rPr>
        <w:t>EC 499 Senior Seminar Economics Major</w:t>
      </w:r>
    </w:p>
    <w:p w14:paraId="227200CD" w14:textId="6513FAE2" w:rsidR="00475183" w:rsidRPr="0088375D" w:rsidRDefault="00475183" w:rsidP="00C27527">
      <w:pPr>
        <w:tabs>
          <w:tab w:val="left" w:pos="1820"/>
        </w:tabs>
        <w:jc w:val="center"/>
        <w:rPr>
          <w:rFonts w:ascii="Times New Roman" w:hAnsi="Times New Roman" w:cs="Times New Roman"/>
          <w:sz w:val="24"/>
          <w:szCs w:val="24"/>
        </w:rPr>
      </w:pPr>
      <w:r>
        <w:rPr>
          <w:rFonts w:ascii="Times New Roman" w:hAnsi="Times New Roman" w:cs="Times New Roman"/>
          <w:sz w:val="24"/>
          <w:szCs w:val="24"/>
        </w:rPr>
        <w:t>D</w:t>
      </w:r>
      <w:r w:rsidRPr="0088375D">
        <w:rPr>
          <w:rFonts w:ascii="Times New Roman" w:hAnsi="Times New Roman" w:cs="Times New Roman"/>
          <w:sz w:val="24"/>
          <w:szCs w:val="24"/>
        </w:rPr>
        <w:t>r</w:t>
      </w:r>
      <w:r>
        <w:rPr>
          <w:rFonts w:ascii="Times New Roman" w:hAnsi="Times New Roman" w:cs="Times New Roman"/>
          <w:sz w:val="24"/>
          <w:szCs w:val="24"/>
        </w:rPr>
        <w:t>.</w:t>
      </w:r>
      <w:r w:rsidRPr="0088375D">
        <w:rPr>
          <w:rFonts w:ascii="Times New Roman" w:hAnsi="Times New Roman" w:cs="Times New Roman"/>
          <w:sz w:val="24"/>
          <w:szCs w:val="24"/>
        </w:rPr>
        <w:t xml:space="preserve"> Jeff</w:t>
      </w:r>
      <w:r w:rsidR="00E01A90">
        <w:rPr>
          <w:rFonts w:ascii="Times New Roman" w:hAnsi="Times New Roman" w:cs="Times New Roman"/>
          <w:sz w:val="24"/>
          <w:szCs w:val="24"/>
        </w:rPr>
        <w:t>rey</w:t>
      </w:r>
      <w:r w:rsidRPr="0088375D">
        <w:rPr>
          <w:rFonts w:ascii="Times New Roman" w:hAnsi="Times New Roman" w:cs="Times New Roman"/>
          <w:sz w:val="24"/>
          <w:szCs w:val="24"/>
        </w:rPr>
        <w:t xml:space="preserve"> Wool</w:t>
      </w:r>
      <w:r w:rsidR="00E01A90">
        <w:rPr>
          <w:rFonts w:ascii="Times New Roman" w:hAnsi="Times New Roman" w:cs="Times New Roman"/>
          <w:sz w:val="24"/>
          <w:szCs w:val="24"/>
        </w:rPr>
        <w:t>d</w:t>
      </w:r>
      <w:r w:rsidRPr="0088375D">
        <w:rPr>
          <w:rFonts w:ascii="Times New Roman" w:hAnsi="Times New Roman" w:cs="Times New Roman"/>
          <w:sz w:val="24"/>
          <w:szCs w:val="24"/>
        </w:rPr>
        <w:t>ridge</w:t>
      </w:r>
    </w:p>
    <w:p w14:paraId="127B874A" w14:textId="18A67CD9" w:rsidR="00CF455B" w:rsidRPr="00CF455B" w:rsidRDefault="00475183" w:rsidP="00CF455B">
      <w:pPr>
        <w:tabs>
          <w:tab w:val="left" w:pos="1820"/>
        </w:tabs>
        <w:jc w:val="center"/>
        <w:rPr>
          <w:rFonts w:ascii="Times New Roman" w:hAnsi="Times New Roman" w:cs="Times New Roman"/>
          <w:sz w:val="24"/>
          <w:szCs w:val="24"/>
        </w:rPr>
      </w:pPr>
      <w:r w:rsidRPr="0088375D">
        <w:rPr>
          <w:rFonts w:ascii="Times New Roman" w:hAnsi="Times New Roman" w:cs="Times New Roman"/>
          <w:sz w:val="24"/>
          <w:szCs w:val="24"/>
        </w:rPr>
        <w:t>Fall 2020 Term Pap</w:t>
      </w:r>
      <w:r>
        <w:rPr>
          <w:rFonts w:ascii="Times New Roman" w:hAnsi="Times New Roman" w:cs="Times New Roman"/>
          <w:sz w:val="24"/>
          <w:szCs w:val="24"/>
        </w:rPr>
        <w:t>er</w:t>
      </w:r>
    </w:p>
    <w:p w14:paraId="5219082A" w14:textId="77777777" w:rsidR="00CF455B" w:rsidRDefault="00CF455B" w:rsidP="00CF455B">
      <w:pPr>
        <w:tabs>
          <w:tab w:val="left" w:pos="1270"/>
        </w:tabs>
        <w:jc w:val="center"/>
        <w:rPr>
          <w:rFonts w:ascii="Times New Roman" w:hAnsi="Times New Roman" w:cs="Times New Roman"/>
          <w:b/>
          <w:bCs/>
          <w:sz w:val="24"/>
          <w:szCs w:val="24"/>
        </w:rPr>
      </w:pPr>
    </w:p>
    <w:p w14:paraId="31ECBFED" w14:textId="77777777" w:rsidR="00CF455B" w:rsidRDefault="00CF455B" w:rsidP="00CF455B">
      <w:pPr>
        <w:tabs>
          <w:tab w:val="left" w:pos="1270"/>
        </w:tabs>
        <w:jc w:val="center"/>
        <w:rPr>
          <w:rFonts w:ascii="Times New Roman" w:hAnsi="Times New Roman" w:cs="Times New Roman"/>
          <w:b/>
          <w:bCs/>
          <w:sz w:val="24"/>
          <w:szCs w:val="24"/>
        </w:rPr>
      </w:pPr>
    </w:p>
    <w:p w14:paraId="2572D480" w14:textId="77777777" w:rsidR="00CF455B" w:rsidRDefault="00CF455B" w:rsidP="00CF455B">
      <w:pPr>
        <w:tabs>
          <w:tab w:val="left" w:pos="1270"/>
        </w:tabs>
        <w:jc w:val="center"/>
        <w:rPr>
          <w:rFonts w:ascii="Times New Roman" w:hAnsi="Times New Roman" w:cs="Times New Roman"/>
          <w:b/>
          <w:bCs/>
          <w:sz w:val="24"/>
          <w:szCs w:val="24"/>
        </w:rPr>
      </w:pPr>
    </w:p>
    <w:p w14:paraId="0E9F4E0B" w14:textId="77777777" w:rsidR="00CF455B" w:rsidRDefault="00CF455B" w:rsidP="00CF455B">
      <w:pPr>
        <w:tabs>
          <w:tab w:val="left" w:pos="1270"/>
        </w:tabs>
        <w:jc w:val="center"/>
        <w:rPr>
          <w:rFonts w:ascii="Times New Roman" w:hAnsi="Times New Roman" w:cs="Times New Roman"/>
          <w:b/>
          <w:bCs/>
          <w:sz w:val="24"/>
          <w:szCs w:val="24"/>
        </w:rPr>
      </w:pPr>
    </w:p>
    <w:p w14:paraId="599A4D9C" w14:textId="77777777" w:rsidR="00CF455B" w:rsidRDefault="00CF455B" w:rsidP="00CF455B">
      <w:pPr>
        <w:tabs>
          <w:tab w:val="left" w:pos="1270"/>
        </w:tabs>
        <w:jc w:val="center"/>
        <w:rPr>
          <w:rFonts w:ascii="Times New Roman" w:hAnsi="Times New Roman" w:cs="Times New Roman"/>
          <w:b/>
          <w:bCs/>
          <w:sz w:val="24"/>
          <w:szCs w:val="24"/>
        </w:rPr>
      </w:pPr>
    </w:p>
    <w:p w14:paraId="146E4604" w14:textId="77777777" w:rsidR="00CF455B" w:rsidRDefault="00CF455B" w:rsidP="00CF455B">
      <w:pPr>
        <w:tabs>
          <w:tab w:val="left" w:pos="1270"/>
        </w:tabs>
        <w:jc w:val="center"/>
        <w:rPr>
          <w:rFonts w:ascii="Times New Roman" w:hAnsi="Times New Roman" w:cs="Times New Roman"/>
          <w:b/>
          <w:bCs/>
          <w:sz w:val="24"/>
          <w:szCs w:val="24"/>
        </w:rPr>
      </w:pPr>
    </w:p>
    <w:p w14:paraId="19F42714" w14:textId="77777777" w:rsidR="00CF455B" w:rsidRDefault="00CF455B" w:rsidP="00CF455B">
      <w:pPr>
        <w:tabs>
          <w:tab w:val="left" w:pos="1270"/>
        </w:tabs>
        <w:jc w:val="center"/>
        <w:rPr>
          <w:rFonts w:ascii="Times New Roman" w:hAnsi="Times New Roman" w:cs="Times New Roman"/>
          <w:b/>
          <w:bCs/>
          <w:sz w:val="24"/>
          <w:szCs w:val="24"/>
        </w:rPr>
      </w:pPr>
    </w:p>
    <w:p w14:paraId="01EB6F7D" w14:textId="77777777" w:rsidR="00CF455B" w:rsidRDefault="00CF455B" w:rsidP="00CF455B">
      <w:pPr>
        <w:tabs>
          <w:tab w:val="left" w:pos="1270"/>
        </w:tabs>
        <w:jc w:val="center"/>
        <w:rPr>
          <w:rFonts w:ascii="Times New Roman" w:hAnsi="Times New Roman" w:cs="Times New Roman"/>
          <w:b/>
          <w:bCs/>
          <w:sz w:val="24"/>
          <w:szCs w:val="24"/>
        </w:rPr>
      </w:pPr>
    </w:p>
    <w:p w14:paraId="4336B917" w14:textId="77777777" w:rsidR="00CF455B" w:rsidRDefault="00CF455B" w:rsidP="00CF455B">
      <w:pPr>
        <w:tabs>
          <w:tab w:val="left" w:pos="1270"/>
        </w:tabs>
        <w:jc w:val="center"/>
        <w:rPr>
          <w:rFonts w:ascii="Times New Roman" w:hAnsi="Times New Roman" w:cs="Times New Roman"/>
          <w:b/>
          <w:bCs/>
          <w:sz w:val="24"/>
          <w:szCs w:val="24"/>
        </w:rPr>
      </w:pPr>
    </w:p>
    <w:p w14:paraId="0C1F6C02" w14:textId="77777777" w:rsidR="00CF455B" w:rsidRDefault="00CF455B" w:rsidP="00CF455B">
      <w:pPr>
        <w:tabs>
          <w:tab w:val="left" w:pos="1270"/>
        </w:tabs>
        <w:jc w:val="center"/>
        <w:rPr>
          <w:rFonts w:ascii="Times New Roman" w:hAnsi="Times New Roman" w:cs="Times New Roman"/>
          <w:b/>
          <w:bCs/>
          <w:sz w:val="24"/>
          <w:szCs w:val="24"/>
        </w:rPr>
      </w:pPr>
    </w:p>
    <w:p w14:paraId="278050B6" w14:textId="77777777" w:rsidR="00CF455B" w:rsidRDefault="00CF455B" w:rsidP="00CF455B">
      <w:pPr>
        <w:tabs>
          <w:tab w:val="left" w:pos="1270"/>
        </w:tabs>
        <w:jc w:val="center"/>
        <w:rPr>
          <w:rFonts w:ascii="Times New Roman" w:hAnsi="Times New Roman" w:cs="Times New Roman"/>
          <w:b/>
          <w:bCs/>
          <w:sz w:val="24"/>
          <w:szCs w:val="24"/>
        </w:rPr>
      </w:pPr>
    </w:p>
    <w:p w14:paraId="74DD5352" w14:textId="4D8A7581" w:rsidR="00475183" w:rsidRPr="0088375D" w:rsidRDefault="00475183" w:rsidP="00CF455B">
      <w:pPr>
        <w:tabs>
          <w:tab w:val="left" w:pos="1270"/>
        </w:tabs>
        <w:jc w:val="center"/>
        <w:rPr>
          <w:rFonts w:ascii="Times New Roman" w:hAnsi="Times New Roman" w:cs="Times New Roman"/>
          <w:b/>
          <w:bCs/>
          <w:sz w:val="24"/>
          <w:szCs w:val="24"/>
        </w:rPr>
      </w:pPr>
      <w:r w:rsidRPr="0088375D">
        <w:rPr>
          <w:rFonts w:ascii="Times New Roman" w:hAnsi="Times New Roman" w:cs="Times New Roman"/>
          <w:b/>
          <w:bCs/>
          <w:sz w:val="24"/>
          <w:szCs w:val="24"/>
        </w:rPr>
        <w:lastRenderedPageBreak/>
        <w:t>Abst</w:t>
      </w:r>
      <w:r w:rsidR="00CF455B">
        <w:rPr>
          <w:rFonts w:ascii="Times New Roman" w:hAnsi="Times New Roman" w:cs="Times New Roman"/>
          <w:b/>
          <w:bCs/>
          <w:sz w:val="24"/>
          <w:szCs w:val="24"/>
        </w:rPr>
        <w:t>ract</w:t>
      </w:r>
    </w:p>
    <w:p w14:paraId="5AD75B27" w14:textId="72685664" w:rsidR="004460E4" w:rsidRDefault="00475183">
      <w:pPr>
        <w:rPr>
          <w:rFonts w:ascii="Times New Roman" w:hAnsi="Times New Roman" w:cs="Times New Roman"/>
          <w:sz w:val="24"/>
          <w:szCs w:val="24"/>
        </w:rPr>
      </w:pPr>
      <w:r w:rsidRPr="0088375D">
        <w:rPr>
          <w:rFonts w:ascii="Times New Roman" w:hAnsi="Times New Roman" w:cs="Times New Roman"/>
          <w:sz w:val="24"/>
          <w:szCs w:val="24"/>
        </w:rPr>
        <w:t>The research paper looks to answer the question - Does having a higher exchange rate per USD signify a better way of life? In order to answer this question, the paper will analyze the relationships between</w:t>
      </w:r>
      <w:r>
        <w:rPr>
          <w:rFonts w:ascii="Times New Roman" w:hAnsi="Times New Roman" w:cs="Times New Roman"/>
          <w:sz w:val="24"/>
          <w:szCs w:val="24"/>
        </w:rPr>
        <w:t xml:space="preserve"> Exchange rate with</w:t>
      </w:r>
      <w:r w:rsidRPr="0088375D">
        <w:rPr>
          <w:rFonts w:ascii="Times New Roman" w:hAnsi="Times New Roman" w:cs="Times New Roman"/>
          <w:sz w:val="24"/>
          <w:szCs w:val="24"/>
        </w:rPr>
        <w:t xml:space="preserve"> Human Development </w:t>
      </w:r>
      <w:r w:rsidR="0083648A">
        <w:rPr>
          <w:rFonts w:ascii="Times New Roman" w:hAnsi="Times New Roman" w:cs="Times New Roman"/>
          <w:sz w:val="24"/>
          <w:szCs w:val="24"/>
        </w:rPr>
        <w:t>I</w:t>
      </w:r>
      <w:r w:rsidRPr="0088375D">
        <w:rPr>
          <w:rFonts w:ascii="Times New Roman" w:hAnsi="Times New Roman" w:cs="Times New Roman"/>
          <w:sz w:val="24"/>
          <w:szCs w:val="24"/>
        </w:rPr>
        <w:t>ndex (HDI)</w:t>
      </w:r>
      <w:r w:rsidR="0083648A">
        <w:rPr>
          <w:rFonts w:ascii="Times New Roman" w:hAnsi="Times New Roman" w:cs="Times New Roman"/>
          <w:sz w:val="24"/>
          <w:szCs w:val="24"/>
        </w:rPr>
        <w:t xml:space="preserve"> and Life Expectancy Index</w:t>
      </w:r>
      <w:r>
        <w:rPr>
          <w:rFonts w:ascii="Times New Roman" w:hAnsi="Times New Roman" w:cs="Times New Roman"/>
          <w:sz w:val="24"/>
          <w:szCs w:val="24"/>
        </w:rPr>
        <w:t xml:space="preserve"> </w:t>
      </w:r>
      <w:r w:rsidR="003A56BB">
        <w:rPr>
          <w:rFonts w:ascii="Times New Roman" w:hAnsi="Times New Roman" w:cs="Times New Roman"/>
          <w:sz w:val="24"/>
          <w:szCs w:val="24"/>
        </w:rPr>
        <w:t xml:space="preserve">– these two </w:t>
      </w:r>
      <w:r w:rsidR="0083648A">
        <w:rPr>
          <w:rFonts w:ascii="Times New Roman" w:hAnsi="Times New Roman" w:cs="Times New Roman"/>
          <w:sz w:val="24"/>
          <w:szCs w:val="24"/>
        </w:rPr>
        <w:t>are</w:t>
      </w:r>
      <w:r>
        <w:rPr>
          <w:rFonts w:ascii="Times New Roman" w:hAnsi="Times New Roman" w:cs="Times New Roman"/>
          <w:sz w:val="24"/>
          <w:szCs w:val="24"/>
        </w:rPr>
        <w:t xml:space="preserve"> the dependent variable</w:t>
      </w:r>
      <w:r w:rsidR="0083648A">
        <w:rPr>
          <w:rFonts w:ascii="Times New Roman" w:hAnsi="Times New Roman" w:cs="Times New Roman"/>
          <w:sz w:val="24"/>
          <w:szCs w:val="24"/>
        </w:rPr>
        <w:t>s</w:t>
      </w:r>
      <w:r w:rsidR="00536AC3">
        <w:rPr>
          <w:rFonts w:ascii="Times New Roman" w:hAnsi="Times New Roman" w:cs="Times New Roman"/>
          <w:sz w:val="24"/>
          <w:szCs w:val="24"/>
        </w:rPr>
        <w:t xml:space="preserve"> for this paper</w:t>
      </w:r>
      <w:r>
        <w:rPr>
          <w:rFonts w:ascii="Times New Roman" w:hAnsi="Times New Roman" w:cs="Times New Roman"/>
          <w:sz w:val="24"/>
          <w:szCs w:val="24"/>
        </w:rPr>
        <w:t xml:space="preserve">. The independent </w:t>
      </w:r>
      <w:r w:rsidR="004460E4">
        <w:rPr>
          <w:rFonts w:ascii="Times New Roman" w:hAnsi="Times New Roman" w:cs="Times New Roman"/>
          <w:sz w:val="24"/>
          <w:szCs w:val="24"/>
        </w:rPr>
        <w:t>variables</w:t>
      </w:r>
      <w:r>
        <w:rPr>
          <w:rFonts w:ascii="Times New Roman" w:hAnsi="Times New Roman" w:cs="Times New Roman"/>
          <w:sz w:val="24"/>
          <w:szCs w:val="24"/>
        </w:rPr>
        <w:t xml:space="preserve"> for this </w:t>
      </w:r>
      <w:r w:rsidR="004460E4">
        <w:rPr>
          <w:rFonts w:ascii="Times New Roman" w:hAnsi="Times New Roman" w:cs="Times New Roman"/>
          <w:sz w:val="24"/>
          <w:szCs w:val="24"/>
        </w:rPr>
        <w:t>paper</w:t>
      </w:r>
      <w:r>
        <w:rPr>
          <w:rFonts w:ascii="Times New Roman" w:hAnsi="Times New Roman" w:cs="Times New Roman"/>
          <w:sz w:val="24"/>
          <w:szCs w:val="24"/>
        </w:rPr>
        <w:t xml:space="preserve"> will be – the Official Exchange rate per U.S. Dollar, </w:t>
      </w:r>
      <w:r w:rsidR="004460E4">
        <w:rPr>
          <w:rFonts w:ascii="Times New Roman" w:hAnsi="Times New Roman" w:cs="Times New Roman"/>
          <w:sz w:val="24"/>
          <w:szCs w:val="24"/>
        </w:rPr>
        <w:t>exports and imports trade balance with the U.S.</w:t>
      </w:r>
      <w:r w:rsidR="00536AC3">
        <w:rPr>
          <w:rFonts w:ascii="Times New Roman" w:hAnsi="Times New Roman" w:cs="Times New Roman"/>
          <w:sz w:val="24"/>
          <w:szCs w:val="24"/>
        </w:rPr>
        <w:t xml:space="preserve">, </w:t>
      </w:r>
      <w:r w:rsidR="004460E4">
        <w:rPr>
          <w:rFonts w:ascii="Times New Roman" w:hAnsi="Times New Roman" w:cs="Times New Roman"/>
          <w:sz w:val="24"/>
          <w:szCs w:val="24"/>
        </w:rPr>
        <w:t>population</w:t>
      </w:r>
      <w:r w:rsidRPr="0088375D">
        <w:rPr>
          <w:rFonts w:ascii="Times New Roman" w:hAnsi="Times New Roman" w:cs="Times New Roman"/>
          <w:sz w:val="24"/>
          <w:szCs w:val="24"/>
        </w:rPr>
        <w:t xml:space="preserve"> </w:t>
      </w:r>
      <w:r w:rsidR="004460E4">
        <w:rPr>
          <w:rFonts w:ascii="Times New Roman" w:hAnsi="Times New Roman" w:cs="Times New Roman"/>
          <w:sz w:val="24"/>
          <w:szCs w:val="24"/>
        </w:rPr>
        <w:t>size</w:t>
      </w:r>
      <w:r w:rsidR="002F3987">
        <w:rPr>
          <w:rFonts w:ascii="Times New Roman" w:hAnsi="Times New Roman" w:cs="Times New Roman"/>
          <w:sz w:val="24"/>
          <w:szCs w:val="24"/>
        </w:rPr>
        <w:t xml:space="preserve"> and age distribution</w:t>
      </w:r>
      <w:r w:rsidRPr="0088375D">
        <w:rPr>
          <w:rFonts w:ascii="Times New Roman" w:hAnsi="Times New Roman" w:cs="Times New Roman"/>
          <w:sz w:val="24"/>
          <w:szCs w:val="24"/>
        </w:rPr>
        <w:t xml:space="preserve">. </w:t>
      </w:r>
      <w:r w:rsidR="004460E4">
        <w:rPr>
          <w:rFonts w:ascii="Times New Roman" w:hAnsi="Times New Roman" w:cs="Times New Roman"/>
          <w:sz w:val="24"/>
          <w:szCs w:val="24"/>
        </w:rPr>
        <w:t>The paper will also look into interactions between</w:t>
      </w:r>
      <w:r w:rsidR="003A56BB">
        <w:rPr>
          <w:rFonts w:ascii="Times New Roman" w:hAnsi="Times New Roman" w:cs="Times New Roman"/>
          <w:sz w:val="24"/>
          <w:szCs w:val="24"/>
        </w:rPr>
        <w:t xml:space="preserve"> exchange rate</w:t>
      </w:r>
      <w:r w:rsidR="007F1E81">
        <w:rPr>
          <w:rFonts w:ascii="Times New Roman" w:hAnsi="Times New Roman" w:cs="Times New Roman"/>
          <w:sz w:val="24"/>
          <w:szCs w:val="24"/>
        </w:rPr>
        <w:t xml:space="preserve"> and certain additional controls</w:t>
      </w:r>
      <w:r w:rsidR="004460E4">
        <w:rPr>
          <w:rFonts w:ascii="Times New Roman" w:hAnsi="Times New Roman" w:cs="Times New Roman"/>
          <w:sz w:val="24"/>
          <w:szCs w:val="24"/>
        </w:rPr>
        <w:t xml:space="preserve">, </w:t>
      </w:r>
      <w:r w:rsidR="003A56BB">
        <w:rPr>
          <w:rFonts w:ascii="Times New Roman" w:hAnsi="Times New Roman" w:cs="Times New Roman"/>
          <w:sz w:val="24"/>
          <w:szCs w:val="24"/>
        </w:rPr>
        <w:t>those being</w:t>
      </w:r>
      <w:r w:rsidR="004460E4">
        <w:rPr>
          <w:rFonts w:ascii="Times New Roman" w:hAnsi="Times New Roman" w:cs="Times New Roman"/>
          <w:sz w:val="24"/>
          <w:szCs w:val="24"/>
        </w:rPr>
        <w:t xml:space="preserve"> - </w:t>
      </w:r>
      <w:r w:rsidR="004460E4" w:rsidRPr="0088375D">
        <w:rPr>
          <w:rFonts w:ascii="Times New Roman" w:hAnsi="Times New Roman" w:cs="Times New Roman"/>
          <w:sz w:val="24"/>
          <w:szCs w:val="24"/>
        </w:rPr>
        <w:t>exports and imports (% of GDP)</w:t>
      </w:r>
      <w:r w:rsidR="004460E4">
        <w:rPr>
          <w:rFonts w:ascii="Times New Roman" w:hAnsi="Times New Roman" w:cs="Times New Roman"/>
          <w:sz w:val="24"/>
          <w:szCs w:val="24"/>
        </w:rPr>
        <w:t>, Gini coefficient</w:t>
      </w:r>
      <w:r w:rsidR="00024DE4">
        <w:rPr>
          <w:rFonts w:ascii="Times New Roman" w:hAnsi="Times New Roman" w:cs="Times New Roman"/>
          <w:sz w:val="24"/>
          <w:szCs w:val="24"/>
        </w:rPr>
        <w:t xml:space="preserve"> and literacy rate</w:t>
      </w:r>
      <w:r w:rsidR="004460E4">
        <w:rPr>
          <w:rFonts w:ascii="Times New Roman" w:hAnsi="Times New Roman" w:cs="Times New Roman"/>
          <w:sz w:val="24"/>
          <w:szCs w:val="24"/>
        </w:rPr>
        <w:t xml:space="preserve">. </w:t>
      </w:r>
      <w:r w:rsidRPr="0088375D">
        <w:rPr>
          <w:rFonts w:ascii="Times New Roman" w:hAnsi="Times New Roman" w:cs="Times New Roman"/>
          <w:sz w:val="24"/>
          <w:szCs w:val="24"/>
        </w:rPr>
        <w:t>The methodology consists of estimating regression models on a detailed panel dataset comprising of 20 Asian countries and covering 21 years (1998-2018).</w:t>
      </w:r>
      <w:r>
        <w:rPr>
          <w:rFonts w:ascii="Times New Roman" w:hAnsi="Times New Roman" w:cs="Times New Roman"/>
          <w:sz w:val="24"/>
          <w:szCs w:val="24"/>
        </w:rPr>
        <w:t xml:space="preserve"> </w:t>
      </w:r>
    </w:p>
    <w:p w14:paraId="410BDE80" w14:textId="2B887281" w:rsidR="00670785" w:rsidRPr="00670785" w:rsidRDefault="005D0268">
      <w:pPr>
        <w:rPr>
          <w:rFonts w:ascii="Times New Roman" w:hAnsi="Times New Roman" w:cs="Times New Roman"/>
          <w:sz w:val="24"/>
          <w:szCs w:val="24"/>
        </w:rPr>
      </w:pPr>
      <w:r w:rsidRPr="007755A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790A5AD" wp14:editId="2D0DBAB7">
                <wp:simplePos x="0" y="0"/>
                <wp:positionH relativeFrom="margin">
                  <wp:align>right</wp:align>
                </wp:positionH>
                <wp:positionV relativeFrom="page">
                  <wp:posOffset>9163050</wp:posOffset>
                </wp:positionV>
                <wp:extent cx="3365500" cy="29845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F078BE" w14:textId="08FD07BA" w:rsidR="003A56BB" w:rsidRPr="00B053FD" w:rsidRDefault="003A56BB" w:rsidP="00475183">
                            <w:pPr>
                              <w:rPr>
                                <w:sz w:val="18"/>
                                <w:szCs w:val="18"/>
                              </w:rPr>
                            </w:pPr>
                            <w:r w:rsidRPr="00B053FD">
                              <w:rPr>
                                <w:rFonts w:ascii="Times New Roman" w:hAnsi="Times New Roman" w:cs="Times New Roman"/>
                                <w:sz w:val="18"/>
                                <w:szCs w:val="18"/>
                              </w:rPr>
                              <w:t xml:space="preserve">*See Table </w:t>
                            </w:r>
                            <w:r>
                              <w:rPr>
                                <w:rFonts w:ascii="Times New Roman" w:hAnsi="Times New Roman" w:cs="Times New Roman"/>
                                <w:sz w:val="18"/>
                                <w:szCs w:val="18"/>
                              </w:rPr>
                              <w:t>4</w:t>
                            </w:r>
                            <w:r w:rsidRPr="00B053FD">
                              <w:rPr>
                                <w:rFonts w:ascii="Times New Roman" w:hAnsi="Times New Roman" w:cs="Times New Roman"/>
                                <w:sz w:val="18"/>
                                <w:szCs w:val="18"/>
                              </w:rPr>
                              <w:t xml:space="preserve"> in Appendix for List of Countries included in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0A5AD" id="_x0000_t202" coordsize="21600,21600" o:spt="202" path="m,l,21600r21600,l21600,xe">
                <v:stroke joinstyle="miter"/>
                <v:path gradientshapeok="t" o:connecttype="rect"/>
              </v:shapetype>
              <v:shape id="Text Box 2" o:spid="_x0000_s1026" type="#_x0000_t202" style="position:absolute;margin-left:213.8pt;margin-top:721.5pt;width:265pt;height: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" filled="f" stroked="f">
                <v:textbox>
                  <w:txbxContent>
                    <w:p w14:paraId="17F078BE" w14:textId="08FD07BA" w:rsidR="003A56BB" w:rsidRPr="00B053FD" w:rsidRDefault="003A56BB" w:rsidP="00475183">
                      <w:pPr>
                        <w:rPr>
                          <w:sz w:val="18"/>
                          <w:szCs w:val="18"/>
                        </w:rPr>
                      </w:pPr>
                      <w:r w:rsidRPr="00B053FD">
                        <w:rPr>
                          <w:rFonts w:ascii="Times New Roman" w:hAnsi="Times New Roman" w:cs="Times New Roman"/>
                          <w:sz w:val="18"/>
                          <w:szCs w:val="18"/>
                        </w:rPr>
                        <w:t xml:space="preserve">*See Table </w:t>
                      </w:r>
                      <w:r>
                        <w:rPr>
                          <w:rFonts w:ascii="Times New Roman" w:hAnsi="Times New Roman" w:cs="Times New Roman"/>
                          <w:sz w:val="18"/>
                          <w:szCs w:val="18"/>
                        </w:rPr>
                        <w:t>4</w:t>
                      </w:r>
                      <w:r w:rsidRPr="00B053FD">
                        <w:rPr>
                          <w:rFonts w:ascii="Times New Roman" w:hAnsi="Times New Roman" w:cs="Times New Roman"/>
                          <w:sz w:val="18"/>
                          <w:szCs w:val="18"/>
                        </w:rPr>
                        <w:t xml:space="preserve"> in Appendix for List of Countries included in Dataset</w:t>
                      </w:r>
                    </w:p>
                  </w:txbxContent>
                </v:textbox>
                <w10:wrap anchorx="margin" anchory="page"/>
              </v:shape>
            </w:pict>
          </mc:Fallback>
        </mc:AlternateContent>
      </w:r>
      <w:r w:rsidR="00475183">
        <w:rPr>
          <w:rFonts w:ascii="Times New Roman" w:hAnsi="Times New Roman" w:cs="Times New Roman"/>
          <w:sz w:val="24"/>
          <w:szCs w:val="24"/>
        </w:rPr>
        <w:t xml:space="preserve">Initially, the paper sought to develop </w:t>
      </w:r>
      <w:r w:rsidR="007F1E81">
        <w:rPr>
          <w:rFonts w:ascii="Times New Roman" w:hAnsi="Times New Roman" w:cs="Times New Roman"/>
          <w:sz w:val="24"/>
          <w:szCs w:val="24"/>
        </w:rPr>
        <w:t xml:space="preserve">gravity </w:t>
      </w:r>
      <w:r w:rsidR="00475183">
        <w:rPr>
          <w:rFonts w:ascii="Times New Roman" w:hAnsi="Times New Roman" w:cs="Times New Roman"/>
          <w:sz w:val="24"/>
          <w:szCs w:val="24"/>
        </w:rPr>
        <w:t>logit models to analyze trade between</w:t>
      </w:r>
      <w:r w:rsidR="007F1E81">
        <w:rPr>
          <w:rFonts w:ascii="Times New Roman" w:hAnsi="Times New Roman" w:cs="Times New Roman"/>
          <w:sz w:val="24"/>
          <w:szCs w:val="24"/>
        </w:rPr>
        <w:t xml:space="preserve"> the selected</w:t>
      </w:r>
      <w:r w:rsidR="00475183">
        <w:rPr>
          <w:rFonts w:ascii="Times New Roman" w:hAnsi="Times New Roman" w:cs="Times New Roman"/>
          <w:sz w:val="24"/>
          <w:szCs w:val="24"/>
        </w:rPr>
        <w:t xml:space="preserve"> countries and the United States</w:t>
      </w:r>
      <w:r w:rsidR="003A56BB">
        <w:rPr>
          <w:rFonts w:ascii="Times New Roman" w:hAnsi="Times New Roman" w:cs="Times New Roman"/>
          <w:sz w:val="24"/>
          <w:szCs w:val="24"/>
        </w:rPr>
        <w:t xml:space="preserve">. By doing so, exploring </w:t>
      </w:r>
      <w:r w:rsidR="00475183">
        <w:rPr>
          <w:rFonts w:ascii="Times New Roman" w:hAnsi="Times New Roman" w:cs="Times New Roman"/>
          <w:sz w:val="24"/>
          <w:szCs w:val="24"/>
        </w:rPr>
        <w:t xml:space="preserve">how </w:t>
      </w:r>
      <w:r w:rsidR="007F1E81">
        <w:rPr>
          <w:rFonts w:ascii="Times New Roman" w:hAnsi="Times New Roman" w:cs="Times New Roman"/>
          <w:sz w:val="24"/>
          <w:szCs w:val="24"/>
        </w:rPr>
        <w:t xml:space="preserve">the </w:t>
      </w:r>
      <w:r w:rsidR="004460E4">
        <w:rPr>
          <w:rFonts w:ascii="Times New Roman" w:hAnsi="Times New Roman" w:cs="Times New Roman"/>
          <w:sz w:val="24"/>
          <w:szCs w:val="24"/>
        </w:rPr>
        <w:t xml:space="preserve">exchange rate </w:t>
      </w:r>
      <w:r w:rsidR="00475183">
        <w:rPr>
          <w:rFonts w:ascii="Times New Roman" w:hAnsi="Times New Roman" w:cs="Times New Roman"/>
          <w:sz w:val="24"/>
          <w:szCs w:val="24"/>
        </w:rPr>
        <w:t>impact</w:t>
      </w:r>
      <w:r w:rsidR="003A56BB">
        <w:rPr>
          <w:rFonts w:ascii="Times New Roman" w:hAnsi="Times New Roman" w:cs="Times New Roman"/>
          <w:sz w:val="24"/>
          <w:szCs w:val="24"/>
        </w:rPr>
        <w:t>s</w:t>
      </w:r>
      <w:r w:rsidR="00475183">
        <w:rPr>
          <w:rFonts w:ascii="Times New Roman" w:hAnsi="Times New Roman" w:cs="Times New Roman"/>
          <w:sz w:val="24"/>
          <w:szCs w:val="24"/>
        </w:rPr>
        <w:t xml:space="preserve"> exports and import (% of GDP), income inequality, human development and life expectancy</w:t>
      </w:r>
      <w:r w:rsidR="004460E4">
        <w:rPr>
          <w:rFonts w:ascii="Times New Roman" w:hAnsi="Times New Roman" w:cs="Times New Roman"/>
          <w:sz w:val="24"/>
          <w:szCs w:val="24"/>
        </w:rPr>
        <w:t xml:space="preserve"> indices</w:t>
      </w:r>
      <w:r w:rsidR="00475183">
        <w:rPr>
          <w:rFonts w:ascii="Times New Roman" w:hAnsi="Times New Roman" w:cs="Times New Roman"/>
          <w:sz w:val="24"/>
          <w:szCs w:val="24"/>
        </w:rPr>
        <w:t xml:space="preserve">. However, in pursuit of data for trade balance between the United States and the </w:t>
      </w:r>
      <w:r w:rsidR="003A56BB">
        <w:rPr>
          <w:rFonts w:ascii="Times New Roman" w:hAnsi="Times New Roman" w:cs="Times New Roman"/>
          <w:sz w:val="24"/>
          <w:szCs w:val="24"/>
        </w:rPr>
        <w:t>selected</w:t>
      </w:r>
      <w:r w:rsidR="00475183">
        <w:rPr>
          <w:rFonts w:ascii="Times New Roman" w:hAnsi="Times New Roman" w:cs="Times New Roman"/>
          <w:sz w:val="24"/>
          <w:szCs w:val="24"/>
        </w:rPr>
        <w:t xml:space="preserve"> countries, it was found that panel data fixed effects regression</w:t>
      </w:r>
      <w:r w:rsidR="004460E4">
        <w:rPr>
          <w:rFonts w:ascii="Times New Roman" w:hAnsi="Times New Roman" w:cs="Times New Roman"/>
          <w:sz w:val="24"/>
          <w:szCs w:val="24"/>
        </w:rPr>
        <w:t xml:space="preserve"> is better suited</w:t>
      </w:r>
      <w:r w:rsidR="003A56BB">
        <w:rPr>
          <w:rFonts w:ascii="Times New Roman" w:hAnsi="Times New Roman" w:cs="Times New Roman"/>
          <w:sz w:val="24"/>
          <w:szCs w:val="24"/>
        </w:rPr>
        <w:t>.</w:t>
      </w:r>
      <w:r w:rsidR="007F1E81">
        <w:rPr>
          <w:rFonts w:ascii="Times New Roman" w:hAnsi="Times New Roman" w:cs="Times New Roman"/>
          <w:sz w:val="24"/>
          <w:szCs w:val="24"/>
        </w:rPr>
        <w:t xml:space="preserve"> </w:t>
      </w:r>
      <w:r w:rsidR="003A56BB">
        <w:rPr>
          <w:rFonts w:ascii="Times New Roman" w:hAnsi="Times New Roman" w:cs="Times New Roman"/>
          <w:sz w:val="24"/>
          <w:szCs w:val="24"/>
        </w:rPr>
        <w:t>F</w:t>
      </w:r>
      <w:r w:rsidR="007F1E81">
        <w:rPr>
          <w:rFonts w:ascii="Times New Roman" w:hAnsi="Times New Roman" w:cs="Times New Roman"/>
          <w:sz w:val="24"/>
          <w:szCs w:val="24"/>
        </w:rPr>
        <w:t xml:space="preserve">or a gravity model looking into factors impacting exchange rate </w:t>
      </w:r>
      <w:r w:rsidR="00F366D6">
        <w:rPr>
          <w:rFonts w:ascii="Times New Roman" w:hAnsi="Times New Roman" w:cs="Times New Roman"/>
          <w:sz w:val="24"/>
          <w:szCs w:val="24"/>
        </w:rPr>
        <w:t xml:space="preserve">more </w:t>
      </w:r>
      <w:r w:rsidR="007F1E81">
        <w:rPr>
          <w:rFonts w:ascii="Times New Roman" w:hAnsi="Times New Roman" w:cs="Times New Roman"/>
          <w:sz w:val="24"/>
          <w:szCs w:val="24"/>
        </w:rPr>
        <w:t>extensive data collection</w:t>
      </w:r>
      <w:r w:rsidR="003A56BB">
        <w:rPr>
          <w:rFonts w:ascii="Times New Roman" w:hAnsi="Times New Roman" w:cs="Times New Roman"/>
          <w:sz w:val="24"/>
          <w:szCs w:val="24"/>
        </w:rPr>
        <w:t xml:space="preserve"> regarding other factors that impacts and influences the relationship</w:t>
      </w:r>
      <w:r w:rsidR="007F1E81">
        <w:rPr>
          <w:rFonts w:ascii="Times New Roman" w:hAnsi="Times New Roman" w:cs="Times New Roman"/>
          <w:sz w:val="24"/>
          <w:szCs w:val="24"/>
        </w:rPr>
        <w:t xml:space="preserve"> is required. </w:t>
      </w:r>
    </w:p>
    <w:p w14:paraId="23410269" w14:textId="77777777" w:rsidR="008A7CCD" w:rsidRDefault="008A7CCD" w:rsidP="00024DE4">
      <w:pPr>
        <w:tabs>
          <w:tab w:val="left" w:pos="1270"/>
        </w:tabs>
        <w:rPr>
          <w:rFonts w:ascii="Times New Roman" w:hAnsi="Times New Roman" w:cs="Times New Roman"/>
          <w:b/>
          <w:bCs/>
          <w:sz w:val="24"/>
          <w:szCs w:val="24"/>
        </w:rPr>
      </w:pPr>
    </w:p>
    <w:p w14:paraId="5882DE68" w14:textId="77777777" w:rsidR="008A7CCD" w:rsidRDefault="008A7CCD" w:rsidP="00024DE4">
      <w:pPr>
        <w:tabs>
          <w:tab w:val="left" w:pos="1270"/>
        </w:tabs>
        <w:rPr>
          <w:rFonts w:ascii="Times New Roman" w:hAnsi="Times New Roman" w:cs="Times New Roman"/>
          <w:b/>
          <w:bCs/>
          <w:sz w:val="24"/>
          <w:szCs w:val="24"/>
        </w:rPr>
      </w:pPr>
    </w:p>
    <w:p w14:paraId="6B966690" w14:textId="77777777" w:rsidR="008A7CCD" w:rsidRDefault="008A7CCD" w:rsidP="00024DE4">
      <w:pPr>
        <w:tabs>
          <w:tab w:val="left" w:pos="1270"/>
        </w:tabs>
        <w:rPr>
          <w:rFonts w:ascii="Times New Roman" w:hAnsi="Times New Roman" w:cs="Times New Roman"/>
          <w:b/>
          <w:bCs/>
          <w:sz w:val="24"/>
          <w:szCs w:val="24"/>
        </w:rPr>
      </w:pPr>
    </w:p>
    <w:p w14:paraId="2FD98F81" w14:textId="77777777" w:rsidR="008A7CCD" w:rsidRDefault="008A7CCD" w:rsidP="00024DE4">
      <w:pPr>
        <w:tabs>
          <w:tab w:val="left" w:pos="1270"/>
        </w:tabs>
        <w:rPr>
          <w:rFonts w:ascii="Times New Roman" w:hAnsi="Times New Roman" w:cs="Times New Roman"/>
          <w:b/>
          <w:bCs/>
          <w:sz w:val="24"/>
          <w:szCs w:val="24"/>
        </w:rPr>
      </w:pPr>
    </w:p>
    <w:p w14:paraId="1C7B7A4D" w14:textId="77777777" w:rsidR="008A7CCD" w:rsidRDefault="008A7CCD" w:rsidP="00024DE4">
      <w:pPr>
        <w:tabs>
          <w:tab w:val="left" w:pos="1270"/>
        </w:tabs>
        <w:rPr>
          <w:rFonts w:ascii="Times New Roman" w:hAnsi="Times New Roman" w:cs="Times New Roman"/>
          <w:b/>
          <w:bCs/>
          <w:sz w:val="24"/>
          <w:szCs w:val="24"/>
        </w:rPr>
      </w:pPr>
    </w:p>
    <w:p w14:paraId="18C55787" w14:textId="4C0F4E8B" w:rsidR="008A7CCD" w:rsidRDefault="008A7CCD" w:rsidP="00024DE4">
      <w:pPr>
        <w:tabs>
          <w:tab w:val="left" w:pos="1270"/>
        </w:tabs>
        <w:rPr>
          <w:rFonts w:ascii="Times New Roman" w:hAnsi="Times New Roman" w:cs="Times New Roman"/>
          <w:b/>
          <w:bCs/>
          <w:sz w:val="24"/>
          <w:szCs w:val="24"/>
        </w:rPr>
      </w:pPr>
    </w:p>
    <w:p w14:paraId="0244FE58" w14:textId="77777777" w:rsidR="003A56BB" w:rsidRDefault="003A56BB" w:rsidP="00024DE4">
      <w:pPr>
        <w:tabs>
          <w:tab w:val="left" w:pos="1270"/>
        </w:tabs>
        <w:rPr>
          <w:rFonts w:ascii="Times New Roman" w:hAnsi="Times New Roman" w:cs="Times New Roman"/>
          <w:b/>
          <w:bCs/>
          <w:sz w:val="24"/>
          <w:szCs w:val="24"/>
        </w:rPr>
      </w:pPr>
    </w:p>
    <w:p w14:paraId="69E77ED6" w14:textId="77777777" w:rsidR="008A7CCD" w:rsidRDefault="008A7CCD" w:rsidP="00024DE4">
      <w:pPr>
        <w:tabs>
          <w:tab w:val="left" w:pos="1270"/>
        </w:tabs>
        <w:rPr>
          <w:rFonts w:ascii="Times New Roman" w:hAnsi="Times New Roman" w:cs="Times New Roman"/>
          <w:b/>
          <w:bCs/>
          <w:sz w:val="24"/>
          <w:szCs w:val="24"/>
        </w:rPr>
      </w:pPr>
    </w:p>
    <w:p w14:paraId="37D63F04" w14:textId="77777777" w:rsidR="008A7CCD" w:rsidRDefault="008A7CCD" w:rsidP="00024DE4">
      <w:pPr>
        <w:tabs>
          <w:tab w:val="left" w:pos="1270"/>
        </w:tabs>
        <w:rPr>
          <w:rFonts w:ascii="Times New Roman" w:hAnsi="Times New Roman" w:cs="Times New Roman"/>
          <w:b/>
          <w:bCs/>
          <w:sz w:val="24"/>
          <w:szCs w:val="24"/>
        </w:rPr>
      </w:pPr>
    </w:p>
    <w:p w14:paraId="786A7994" w14:textId="70F9BD0B" w:rsidR="007F1E81" w:rsidRPr="00024DE4" w:rsidRDefault="007F1E81" w:rsidP="00024DE4">
      <w:pPr>
        <w:tabs>
          <w:tab w:val="left" w:pos="1270"/>
        </w:tabs>
        <w:rPr>
          <w:rFonts w:ascii="Times New Roman" w:hAnsi="Times New Roman" w:cs="Times New Roman"/>
          <w:b/>
          <w:bCs/>
          <w:sz w:val="24"/>
          <w:szCs w:val="24"/>
        </w:rPr>
      </w:pPr>
      <w:r w:rsidRPr="00024DE4">
        <w:rPr>
          <w:rFonts w:ascii="Times New Roman" w:hAnsi="Times New Roman" w:cs="Times New Roman"/>
          <w:b/>
          <w:bCs/>
          <w:sz w:val="24"/>
          <w:szCs w:val="24"/>
        </w:rPr>
        <w:lastRenderedPageBreak/>
        <w:t>Introduction</w:t>
      </w:r>
    </w:p>
    <w:p w14:paraId="27C71D33"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1CB7FFE0"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59DFFFC0"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01635E9E"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5C317C28"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7175038A"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3115B7D9"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293ADD45"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524766F3"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18454BAD"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3574E5B1"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609C99D4"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72C654BF"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3DAE1175"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59E088E6"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15F0BFC4"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4FF97E5F"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3171D6E2"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774D63CE"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6EFACF84"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26F7FA8F"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12540051"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3B9CD807"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0B184BA7"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3E1B079B"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2DFF9928"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41A350D3"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31607875"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5CF9F71F"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7C8A3933"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5DC14AAB"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5B5A66C0"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3624AB6B"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37D0EF47"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6578549A"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545281AB"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7C456245"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0CD7F984"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548BE796"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16404CE5"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3BD2BA25"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1E3BE5D3"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7AEC94F5"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611B7BE1"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766C50C2"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One of the most important and controversial issues in the world economy is the</w:t>
      </w:r>
    </w:p>
    <w:p w14:paraId="34632381"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measurement of wealth of nations.  Some such</w:t>
      </w:r>
      <w:r w:rsidRPr="0088375D">
        <w:rPr>
          <w:rFonts w:ascii="Times New Roman" w:eastAsia="Times New Roman" w:hAnsi="Times New Roman" w:cs="Times New Roman"/>
          <w:color w:val="000000"/>
          <w:spacing w:val="-1"/>
          <w:sz w:val="24"/>
          <w:szCs w:val="24"/>
        </w:rPr>
        <w:t xml:space="preserve"> measure is needed for making consistent</w:t>
      </w:r>
    </w:p>
    <w:p w14:paraId="5A55DD9C"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comparisons of incomes across countries to identify those which have been more</w:t>
      </w:r>
    </w:p>
    <w:p w14:paraId="2B238A08" w14:textId="77777777" w:rsidR="007F1E81" w:rsidRPr="0088375D" w:rsidRDefault="007F1E81" w:rsidP="007F1E81">
      <w:pPr>
        <w:shd w:val="clear" w:color="auto" w:fill="FFFFFF"/>
        <w:spacing w:after="0" w:line="0" w:lineRule="auto"/>
        <w:rPr>
          <w:rFonts w:ascii="Times New Roman" w:eastAsia="Times New Roman" w:hAnsi="Times New Roman" w:cs="Times New Roman"/>
          <w:color w:val="000000"/>
          <w:sz w:val="24"/>
          <w:szCs w:val="24"/>
        </w:rPr>
      </w:pPr>
      <w:r w:rsidRPr="0088375D">
        <w:rPr>
          <w:rFonts w:ascii="Times New Roman" w:eastAsia="Times New Roman" w:hAnsi="Times New Roman" w:cs="Times New Roman"/>
          <w:color w:val="000000"/>
          <w:sz w:val="24"/>
          <w:szCs w:val="24"/>
        </w:rPr>
        <w:t>economically successful than others</w:t>
      </w:r>
    </w:p>
    <w:p w14:paraId="0D731F04" w14:textId="779E7CFE" w:rsidR="007F1E81" w:rsidRPr="0088375D" w:rsidRDefault="007F1E81" w:rsidP="007F1E81">
      <w:pPr>
        <w:tabs>
          <w:tab w:val="left" w:pos="1270"/>
        </w:tabs>
        <w:rPr>
          <w:rFonts w:ascii="Times New Roman" w:hAnsi="Times New Roman" w:cs="Times New Roman"/>
          <w:sz w:val="24"/>
          <w:szCs w:val="24"/>
        </w:rPr>
      </w:pPr>
      <w:r w:rsidRPr="0088375D">
        <w:rPr>
          <w:rFonts w:ascii="Times New Roman" w:hAnsi="Times New Roman" w:cs="Times New Roman"/>
          <w:sz w:val="24"/>
          <w:szCs w:val="24"/>
        </w:rPr>
        <w:t>One of the most significant and divisive topics in world economy is centered on the process of evaluating the wealth of a nation. One process of making this evaluation is by consistent comparisons of incomes across countries to identify those which have been more economically successful than others, and this process of comparison takes place when the currency of the country is evaluated, and this is done through the exchange rate. At the same time, does doing economically better signify that the population of the country i</w:t>
      </w:r>
      <w:r>
        <w:rPr>
          <w:rFonts w:ascii="Times New Roman" w:hAnsi="Times New Roman" w:cs="Times New Roman"/>
          <w:sz w:val="24"/>
          <w:szCs w:val="24"/>
        </w:rPr>
        <w:t>n</w:t>
      </w:r>
      <w:r w:rsidRPr="0088375D">
        <w:rPr>
          <w:rFonts w:ascii="Times New Roman" w:hAnsi="Times New Roman" w:cs="Times New Roman"/>
          <w:sz w:val="24"/>
          <w:szCs w:val="24"/>
        </w:rPr>
        <w:t xml:space="preserve"> question gets to live a better life?</w:t>
      </w:r>
    </w:p>
    <w:p w14:paraId="7DEE25EB" w14:textId="19B941FC" w:rsidR="0083648A" w:rsidRDefault="007F1E81" w:rsidP="007F1E81">
      <w:pPr>
        <w:tabs>
          <w:tab w:val="left" w:pos="1270"/>
        </w:tabs>
        <w:rPr>
          <w:rFonts w:ascii="Times New Roman" w:hAnsi="Times New Roman" w:cs="Times New Roman"/>
          <w:sz w:val="24"/>
          <w:szCs w:val="24"/>
        </w:rPr>
      </w:pPr>
      <w:r w:rsidRPr="0088375D">
        <w:rPr>
          <w:rFonts w:ascii="Times New Roman" w:hAnsi="Times New Roman" w:cs="Times New Roman"/>
          <w:sz w:val="24"/>
          <w:szCs w:val="24"/>
        </w:rPr>
        <w:t>As in recent years, the global view and the structure of poverty classification has altered from a country with a poor population to a society with a divided socioeconomic class. An underprivileged country in the past was seen as a country with an entirely poor population, but in recent times that viewpoint has shifted, as now the majority class of the population signify the state the country is in and the wealth of the country. For some of the</w:t>
      </w:r>
      <w:r w:rsidR="00C325DD">
        <w:rPr>
          <w:rFonts w:ascii="Times New Roman" w:hAnsi="Times New Roman" w:cs="Times New Roman"/>
          <w:sz w:val="24"/>
          <w:szCs w:val="24"/>
        </w:rPr>
        <w:t xml:space="preserve"> selected</w:t>
      </w:r>
      <w:r w:rsidRPr="0088375D">
        <w:rPr>
          <w:rFonts w:ascii="Times New Roman" w:hAnsi="Times New Roman" w:cs="Times New Roman"/>
          <w:sz w:val="24"/>
          <w:szCs w:val="24"/>
        </w:rPr>
        <w:t xml:space="preserve"> countries</w:t>
      </w:r>
      <w:r w:rsidR="00536AC3">
        <w:rPr>
          <w:rFonts w:ascii="Times New Roman" w:hAnsi="Times New Roman" w:cs="Times New Roman"/>
          <w:sz w:val="24"/>
          <w:szCs w:val="24"/>
        </w:rPr>
        <w:t xml:space="preserve"> </w:t>
      </w:r>
      <w:r w:rsidRPr="0088375D">
        <w:rPr>
          <w:rFonts w:ascii="Times New Roman" w:hAnsi="Times New Roman" w:cs="Times New Roman"/>
          <w:sz w:val="24"/>
          <w:szCs w:val="24"/>
        </w:rPr>
        <w:t xml:space="preserve">there are </w:t>
      </w:r>
      <w:r w:rsidR="00AC5D67" w:rsidRPr="0088375D">
        <w:rPr>
          <w:rFonts w:ascii="Times New Roman" w:hAnsi="Times New Roman" w:cs="Times New Roman"/>
          <w:sz w:val="24"/>
          <w:szCs w:val="24"/>
        </w:rPr>
        <w:t>significant</w:t>
      </w:r>
      <w:r w:rsidRPr="0088375D">
        <w:rPr>
          <w:rFonts w:ascii="Times New Roman" w:hAnsi="Times New Roman" w:cs="Times New Roman"/>
          <w:sz w:val="24"/>
          <w:szCs w:val="24"/>
        </w:rPr>
        <w:t xml:space="preserve"> population </w:t>
      </w:r>
      <w:r w:rsidR="00C325DD">
        <w:rPr>
          <w:rFonts w:ascii="Times New Roman" w:hAnsi="Times New Roman" w:cs="Times New Roman"/>
          <w:sz w:val="24"/>
          <w:szCs w:val="24"/>
        </w:rPr>
        <w:t xml:space="preserve">within the country </w:t>
      </w:r>
      <w:r w:rsidRPr="0088375D">
        <w:rPr>
          <w:rFonts w:ascii="Times New Roman" w:hAnsi="Times New Roman" w:cs="Times New Roman"/>
          <w:sz w:val="24"/>
          <w:szCs w:val="24"/>
        </w:rPr>
        <w:t xml:space="preserve">living a life of poverty, </w:t>
      </w:r>
      <w:r w:rsidR="00C325DD">
        <w:rPr>
          <w:rFonts w:ascii="Times New Roman" w:hAnsi="Times New Roman" w:cs="Times New Roman"/>
          <w:sz w:val="24"/>
          <w:szCs w:val="24"/>
        </w:rPr>
        <w:t xml:space="preserve">while </w:t>
      </w:r>
      <w:r w:rsidRPr="0088375D">
        <w:rPr>
          <w:rFonts w:ascii="Times New Roman" w:hAnsi="Times New Roman" w:cs="Times New Roman"/>
          <w:sz w:val="24"/>
          <w:szCs w:val="24"/>
        </w:rPr>
        <w:t>the opposite is happening</w:t>
      </w:r>
      <w:r w:rsidR="00C325DD">
        <w:rPr>
          <w:rFonts w:ascii="Times New Roman" w:hAnsi="Times New Roman" w:cs="Times New Roman"/>
          <w:sz w:val="24"/>
          <w:szCs w:val="24"/>
        </w:rPr>
        <w:t xml:space="preserve"> in the other countries</w:t>
      </w:r>
      <w:r w:rsidRPr="0088375D">
        <w:rPr>
          <w:rFonts w:ascii="Times New Roman" w:hAnsi="Times New Roman" w:cs="Times New Roman"/>
          <w:sz w:val="24"/>
          <w:szCs w:val="24"/>
        </w:rPr>
        <w:t xml:space="preserve">. </w:t>
      </w:r>
    </w:p>
    <w:p w14:paraId="14798238" w14:textId="7574C1EA" w:rsidR="007F1E81" w:rsidRPr="0088375D" w:rsidRDefault="007F1E81" w:rsidP="007F1E81">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Human Development index (HDI) </w:t>
      </w:r>
      <w:r w:rsidR="00C325DD">
        <w:rPr>
          <w:rFonts w:ascii="Times New Roman" w:hAnsi="Times New Roman" w:cs="Times New Roman"/>
          <w:sz w:val="24"/>
          <w:szCs w:val="24"/>
        </w:rPr>
        <w:t xml:space="preserve">calculates this socioeconomic difference, as the index </w:t>
      </w:r>
      <w:r w:rsidRPr="0088375D">
        <w:rPr>
          <w:rFonts w:ascii="Times New Roman" w:hAnsi="Times New Roman" w:cs="Times New Roman"/>
          <w:sz w:val="24"/>
          <w:szCs w:val="24"/>
        </w:rPr>
        <w:t>is a statistic composite index of life expectancy, education, and per capita income indicators, which are used to rank countries into four tiers of human development.</w:t>
      </w:r>
      <w:r w:rsidR="007F7AC4">
        <w:rPr>
          <w:rFonts w:ascii="Times New Roman" w:hAnsi="Times New Roman" w:cs="Times New Roman"/>
          <w:sz w:val="24"/>
          <w:szCs w:val="24"/>
        </w:rPr>
        <w:t xml:space="preserve"> The</w:t>
      </w:r>
      <w:r w:rsidRPr="0088375D">
        <w:rPr>
          <w:rFonts w:ascii="Times New Roman" w:hAnsi="Times New Roman" w:cs="Times New Roman"/>
          <w:sz w:val="24"/>
          <w:szCs w:val="24"/>
        </w:rPr>
        <w:t xml:space="preserve"> </w:t>
      </w:r>
      <w:r w:rsidR="0083648A">
        <w:rPr>
          <w:rFonts w:ascii="Times New Roman" w:hAnsi="Times New Roman" w:cs="Times New Roman"/>
          <w:sz w:val="24"/>
          <w:szCs w:val="24"/>
        </w:rPr>
        <w:t>Life Expectancy Index</w:t>
      </w:r>
      <w:r w:rsidR="007F7AC4">
        <w:rPr>
          <w:rFonts w:ascii="Times New Roman" w:hAnsi="Times New Roman" w:cs="Times New Roman"/>
          <w:sz w:val="24"/>
          <w:szCs w:val="24"/>
        </w:rPr>
        <w:t xml:space="preserve"> takes</w:t>
      </w:r>
      <w:r w:rsidR="0083648A">
        <w:rPr>
          <w:rFonts w:ascii="Times New Roman" w:hAnsi="Times New Roman" w:cs="Times New Roman"/>
          <w:sz w:val="24"/>
          <w:szCs w:val="24"/>
        </w:rPr>
        <w:t xml:space="preserve"> the population’s </w:t>
      </w:r>
      <w:r w:rsidR="007F7AC4" w:rsidRPr="00024DE4">
        <w:rPr>
          <w:rFonts w:ascii="Times New Roman" w:hAnsi="Times New Roman" w:cs="Times New Roman"/>
          <w:sz w:val="24"/>
          <w:szCs w:val="24"/>
        </w:rPr>
        <w:t>birth expressed as an index using a minimum value of 20 years and a maximum value of 85 years.</w:t>
      </w:r>
      <w:r w:rsidR="007F7AC4">
        <w:rPr>
          <w:rFonts w:ascii="Times New Roman" w:hAnsi="Times New Roman" w:cs="Times New Roman"/>
          <w:sz w:val="24"/>
          <w:szCs w:val="24"/>
        </w:rPr>
        <w:t xml:space="preserve"> </w:t>
      </w:r>
      <w:r w:rsidR="007F7AC4" w:rsidRPr="0088375D">
        <w:rPr>
          <w:rFonts w:ascii="Times New Roman" w:hAnsi="Times New Roman" w:cs="Times New Roman"/>
          <w:sz w:val="24"/>
          <w:szCs w:val="24"/>
        </w:rPr>
        <w:t xml:space="preserve">Hence, by using </w:t>
      </w:r>
      <w:r w:rsidR="007F7AC4">
        <w:rPr>
          <w:rFonts w:ascii="Times New Roman" w:hAnsi="Times New Roman" w:cs="Times New Roman"/>
          <w:sz w:val="24"/>
          <w:szCs w:val="24"/>
        </w:rPr>
        <w:t>the indices</w:t>
      </w:r>
      <w:r w:rsidR="007F7AC4" w:rsidRPr="0088375D">
        <w:rPr>
          <w:rFonts w:ascii="Times New Roman" w:hAnsi="Times New Roman" w:cs="Times New Roman"/>
          <w:sz w:val="24"/>
          <w:szCs w:val="24"/>
        </w:rPr>
        <w:t xml:space="preserve"> a country’s </w:t>
      </w:r>
      <w:r w:rsidR="007F7AC4">
        <w:rPr>
          <w:rFonts w:ascii="Times New Roman" w:hAnsi="Times New Roman" w:cs="Times New Roman"/>
          <w:sz w:val="24"/>
          <w:szCs w:val="24"/>
        </w:rPr>
        <w:t>progress</w:t>
      </w:r>
      <w:r w:rsidR="007F7AC4" w:rsidRPr="0088375D">
        <w:rPr>
          <w:rFonts w:ascii="Times New Roman" w:hAnsi="Times New Roman" w:cs="Times New Roman"/>
          <w:sz w:val="24"/>
          <w:szCs w:val="24"/>
        </w:rPr>
        <w:t xml:space="preserve"> can be determined in regard to its socioeconomic state.</w:t>
      </w:r>
    </w:p>
    <w:p w14:paraId="5CC592C0" w14:textId="7DC96573" w:rsidR="007F1E81" w:rsidRPr="0088375D" w:rsidRDefault="007F1E81" w:rsidP="007F1E81">
      <w:pPr>
        <w:tabs>
          <w:tab w:val="left" w:pos="1270"/>
        </w:tabs>
        <w:rPr>
          <w:rFonts w:ascii="Times New Roman" w:hAnsi="Times New Roman" w:cs="Times New Roman"/>
          <w:sz w:val="24"/>
          <w:szCs w:val="24"/>
        </w:rPr>
      </w:pPr>
      <w:r w:rsidRPr="0088375D">
        <w:rPr>
          <w:rFonts w:ascii="Times New Roman" w:hAnsi="Times New Roman" w:cs="Times New Roman"/>
          <w:sz w:val="24"/>
          <w:szCs w:val="24"/>
        </w:rPr>
        <w:t>Additionally, the country’s wealth also depends on the amount of trading the country conducts with a developed nation, as this notion goes to indicate the productivity of the country. The trade of a country can be broken down to the number of exports and imports conducted with another nation, and how the trading of goods impacted the percentage of the country’s gross domestic product.</w:t>
      </w:r>
      <w:r w:rsidR="00C325DD">
        <w:rPr>
          <w:rFonts w:ascii="Times New Roman" w:hAnsi="Times New Roman" w:cs="Times New Roman"/>
          <w:sz w:val="24"/>
          <w:szCs w:val="24"/>
        </w:rPr>
        <w:t xml:space="preserve"> C</w:t>
      </w:r>
      <w:r w:rsidRPr="0088375D">
        <w:rPr>
          <w:rFonts w:ascii="Times New Roman" w:hAnsi="Times New Roman" w:cs="Times New Roman"/>
          <w:sz w:val="24"/>
          <w:szCs w:val="24"/>
        </w:rPr>
        <w:t>onducting international trade impacts the exchange rate of the country, as goods brought and sold are always done on one fixed currency, and that is the U.S. Dollar, and then the value of the country’s currency is evaluated against the U.S. Dollar, which goes on to show the exchange rate of the country’s currency.</w:t>
      </w:r>
    </w:p>
    <w:p w14:paraId="229BA625" w14:textId="34687880" w:rsidR="007F1E81" w:rsidRPr="00522D50" w:rsidRDefault="007F1E81" w:rsidP="00522D50">
      <w:pPr>
        <w:tabs>
          <w:tab w:val="left" w:pos="7730"/>
        </w:tabs>
        <w:rPr>
          <w:rFonts w:ascii="Times New Roman" w:eastAsia="Times New Roman" w:hAnsi="Times New Roman" w:cs="Times New Roman"/>
          <w:sz w:val="24"/>
          <w:szCs w:val="24"/>
        </w:rPr>
      </w:pPr>
      <w:r w:rsidRPr="0088375D">
        <w:rPr>
          <w:rFonts w:ascii="Times New Roman" w:hAnsi="Times New Roman" w:cs="Times New Roman"/>
          <w:sz w:val="24"/>
          <w:szCs w:val="24"/>
        </w:rPr>
        <w:lastRenderedPageBreak/>
        <w:t xml:space="preserve">This paper contributes to understanding the </w:t>
      </w:r>
      <w:r w:rsidR="00EA46A6">
        <w:rPr>
          <w:rFonts w:ascii="Times New Roman" w:hAnsi="Times New Roman" w:cs="Times New Roman"/>
          <w:sz w:val="24"/>
          <w:szCs w:val="24"/>
        </w:rPr>
        <w:t>impact</w:t>
      </w:r>
      <w:r w:rsidRPr="0088375D">
        <w:rPr>
          <w:rFonts w:ascii="Times New Roman" w:hAnsi="Times New Roman" w:cs="Times New Roman"/>
          <w:sz w:val="24"/>
          <w:szCs w:val="24"/>
        </w:rPr>
        <w:t xml:space="preserve"> </w:t>
      </w:r>
      <w:r w:rsidR="00EA46A6">
        <w:rPr>
          <w:rFonts w:ascii="Times New Roman" w:hAnsi="Times New Roman" w:cs="Times New Roman"/>
          <w:sz w:val="24"/>
          <w:szCs w:val="24"/>
        </w:rPr>
        <w:t xml:space="preserve">Exchange rate has on </w:t>
      </w:r>
      <w:r w:rsidR="007F7AC4">
        <w:rPr>
          <w:rFonts w:ascii="Times New Roman" w:hAnsi="Times New Roman" w:cs="Times New Roman"/>
          <w:sz w:val="24"/>
          <w:szCs w:val="24"/>
        </w:rPr>
        <w:t xml:space="preserve">human development via the </w:t>
      </w:r>
      <w:r w:rsidRPr="0088375D">
        <w:rPr>
          <w:rFonts w:ascii="Times New Roman" w:hAnsi="Times New Roman" w:cs="Times New Roman"/>
          <w:sz w:val="24"/>
          <w:szCs w:val="24"/>
        </w:rPr>
        <w:t>Human Development index (HDI)</w:t>
      </w:r>
      <w:r w:rsidR="00EA46A6">
        <w:rPr>
          <w:rFonts w:ascii="Times New Roman" w:hAnsi="Times New Roman" w:cs="Times New Roman"/>
          <w:sz w:val="24"/>
          <w:szCs w:val="24"/>
        </w:rPr>
        <w:t xml:space="preserve"> </w:t>
      </w:r>
      <w:r w:rsidR="007F7AC4">
        <w:rPr>
          <w:rFonts w:ascii="Times New Roman" w:hAnsi="Times New Roman" w:cs="Times New Roman"/>
          <w:sz w:val="24"/>
          <w:szCs w:val="24"/>
        </w:rPr>
        <w:t xml:space="preserve">and life expectancy via Life Expectancy Index </w:t>
      </w:r>
      <w:r w:rsidR="00EA46A6">
        <w:rPr>
          <w:rFonts w:ascii="Times New Roman" w:hAnsi="Times New Roman" w:cs="Times New Roman"/>
          <w:sz w:val="24"/>
          <w:szCs w:val="24"/>
        </w:rPr>
        <w:t xml:space="preserve">while </w:t>
      </w:r>
      <w:r w:rsidR="00223BAD">
        <w:rPr>
          <w:rFonts w:ascii="Times New Roman" w:hAnsi="Times New Roman" w:cs="Times New Roman"/>
          <w:sz w:val="24"/>
          <w:szCs w:val="24"/>
        </w:rPr>
        <w:t xml:space="preserve">being controlled </w:t>
      </w:r>
      <w:r w:rsidR="003A56BB">
        <w:rPr>
          <w:rFonts w:ascii="Times New Roman" w:hAnsi="Times New Roman" w:cs="Times New Roman"/>
          <w:sz w:val="24"/>
          <w:szCs w:val="24"/>
        </w:rPr>
        <w:t>for the following</w:t>
      </w:r>
      <w:r w:rsidR="00223BAD">
        <w:rPr>
          <w:rFonts w:ascii="Times New Roman" w:hAnsi="Times New Roman" w:cs="Times New Roman"/>
          <w:sz w:val="24"/>
          <w:szCs w:val="24"/>
        </w:rPr>
        <w:t xml:space="preserve"> variables - exports and imports trade balance with the U.S.,</w:t>
      </w:r>
      <w:r w:rsidR="007F7AC4">
        <w:rPr>
          <w:rFonts w:ascii="Times New Roman" w:hAnsi="Times New Roman" w:cs="Times New Roman"/>
          <w:sz w:val="24"/>
          <w:szCs w:val="24"/>
        </w:rPr>
        <w:t xml:space="preserve"> </w:t>
      </w:r>
      <w:r w:rsidR="00223BAD">
        <w:rPr>
          <w:rFonts w:ascii="Times New Roman" w:hAnsi="Times New Roman" w:cs="Times New Roman"/>
          <w:sz w:val="24"/>
          <w:szCs w:val="24"/>
        </w:rPr>
        <w:t>population</w:t>
      </w:r>
      <w:r w:rsidR="00223BAD" w:rsidRPr="0088375D">
        <w:rPr>
          <w:rFonts w:ascii="Times New Roman" w:hAnsi="Times New Roman" w:cs="Times New Roman"/>
          <w:sz w:val="24"/>
          <w:szCs w:val="24"/>
        </w:rPr>
        <w:t xml:space="preserve"> </w:t>
      </w:r>
      <w:r w:rsidR="00223BAD">
        <w:rPr>
          <w:rFonts w:ascii="Times New Roman" w:hAnsi="Times New Roman" w:cs="Times New Roman"/>
          <w:sz w:val="24"/>
          <w:szCs w:val="24"/>
        </w:rPr>
        <w:t xml:space="preserve">size and </w:t>
      </w:r>
      <w:r w:rsidR="002F3987">
        <w:rPr>
          <w:rFonts w:ascii="Times New Roman" w:hAnsi="Times New Roman" w:cs="Times New Roman"/>
          <w:sz w:val="24"/>
          <w:szCs w:val="24"/>
        </w:rPr>
        <w:t xml:space="preserve">age distribution. The paper </w:t>
      </w:r>
      <w:r w:rsidR="00223BAD">
        <w:rPr>
          <w:rFonts w:ascii="Times New Roman" w:hAnsi="Times New Roman" w:cs="Times New Roman"/>
          <w:sz w:val="24"/>
          <w:szCs w:val="24"/>
        </w:rPr>
        <w:t xml:space="preserve">will also </w:t>
      </w:r>
      <w:r w:rsidR="003A56BB">
        <w:rPr>
          <w:rFonts w:ascii="Times New Roman" w:hAnsi="Times New Roman" w:cs="Times New Roman"/>
          <w:sz w:val="24"/>
          <w:szCs w:val="24"/>
        </w:rPr>
        <w:t xml:space="preserve">look into how certain variables influence the </w:t>
      </w:r>
      <w:r w:rsidR="007B5CF9">
        <w:rPr>
          <w:rFonts w:ascii="Times New Roman" w:hAnsi="Times New Roman" w:cs="Times New Roman"/>
          <w:sz w:val="24"/>
          <w:szCs w:val="24"/>
        </w:rPr>
        <w:t>relationship</w:t>
      </w:r>
      <w:r w:rsidR="003A56BB">
        <w:rPr>
          <w:rFonts w:ascii="Times New Roman" w:hAnsi="Times New Roman" w:cs="Times New Roman"/>
          <w:sz w:val="24"/>
          <w:szCs w:val="24"/>
        </w:rPr>
        <w:t>, these variables are</w:t>
      </w:r>
      <w:r w:rsidR="00522D50">
        <w:rPr>
          <w:rFonts w:ascii="Times New Roman" w:hAnsi="Times New Roman" w:cs="Times New Roman"/>
          <w:sz w:val="24"/>
          <w:szCs w:val="24"/>
        </w:rPr>
        <w:t>-</w:t>
      </w:r>
      <w:r w:rsidR="00522D50" w:rsidRPr="00522D50">
        <w:rPr>
          <w:rFonts w:ascii="Times New Roman" w:hAnsi="Times New Roman" w:cs="Times New Roman"/>
          <w:sz w:val="24"/>
          <w:szCs w:val="24"/>
        </w:rPr>
        <w:t xml:space="preserve"> </w:t>
      </w:r>
      <w:r w:rsidR="00522D50" w:rsidRPr="0088375D">
        <w:rPr>
          <w:rFonts w:ascii="Times New Roman" w:hAnsi="Times New Roman" w:cs="Times New Roman"/>
          <w:sz w:val="24"/>
          <w:szCs w:val="24"/>
        </w:rPr>
        <w:t>exports and imports (% of GDP)</w:t>
      </w:r>
      <w:r w:rsidR="00522D50">
        <w:rPr>
          <w:rFonts w:ascii="Times New Roman" w:hAnsi="Times New Roman" w:cs="Times New Roman"/>
          <w:sz w:val="24"/>
          <w:szCs w:val="24"/>
        </w:rPr>
        <w:t>, Gini coefficient</w:t>
      </w:r>
      <w:r w:rsidR="00024DE4">
        <w:rPr>
          <w:rFonts w:ascii="Times New Roman" w:hAnsi="Times New Roman" w:cs="Times New Roman"/>
          <w:sz w:val="24"/>
          <w:szCs w:val="24"/>
        </w:rPr>
        <w:t xml:space="preserve"> and literacy rate</w:t>
      </w:r>
      <w:r w:rsidR="00522D50">
        <w:rPr>
          <w:rFonts w:ascii="Times New Roman" w:hAnsi="Times New Roman" w:cs="Times New Roman"/>
          <w:sz w:val="24"/>
          <w:szCs w:val="24"/>
        </w:rPr>
        <w:t>.</w:t>
      </w:r>
      <w:r w:rsidR="00522D50">
        <w:rPr>
          <w:rFonts w:ascii="Times New Roman" w:eastAsia="Times New Roman" w:hAnsi="Times New Roman" w:cs="Times New Roman"/>
          <w:sz w:val="24"/>
          <w:szCs w:val="24"/>
        </w:rPr>
        <w:t xml:space="preserve"> </w:t>
      </w:r>
      <w:r w:rsidRPr="0088375D">
        <w:rPr>
          <w:rFonts w:ascii="Times New Roman" w:hAnsi="Times New Roman" w:cs="Times New Roman"/>
          <w:sz w:val="24"/>
          <w:szCs w:val="24"/>
        </w:rPr>
        <w:t xml:space="preserve">By doing so </w:t>
      </w:r>
      <w:r w:rsidR="00522D50">
        <w:rPr>
          <w:rFonts w:ascii="Times New Roman" w:hAnsi="Times New Roman" w:cs="Times New Roman"/>
          <w:sz w:val="24"/>
          <w:szCs w:val="24"/>
        </w:rPr>
        <w:t xml:space="preserve">the paper </w:t>
      </w:r>
      <w:r w:rsidRPr="0088375D">
        <w:rPr>
          <w:rFonts w:ascii="Times New Roman" w:hAnsi="Times New Roman" w:cs="Times New Roman"/>
          <w:sz w:val="24"/>
          <w:szCs w:val="24"/>
        </w:rPr>
        <w:t>explore</w:t>
      </w:r>
      <w:r w:rsidR="00522D50">
        <w:rPr>
          <w:rFonts w:ascii="Times New Roman" w:hAnsi="Times New Roman" w:cs="Times New Roman"/>
          <w:sz w:val="24"/>
          <w:szCs w:val="24"/>
        </w:rPr>
        <w:t>s</w:t>
      </w:r>
      <w:r w:rsidRPr="0088375D">
        <w:rPr>
          <w:rFonts w:ascii="Times New Roman" w:hAnsi="Times New Roman" w:cs="Times New Roman"/>
          <w:sz w:val="24"/>
          <w:szCs w:val="24"/>
        </w:rPr>
        <w:t xml:space="preserve"> </w:t>
      </w:r>
      <w:r w:rsidR="007B5CF9">
        <w:rPr>
          <w:rFonts w:ascii="Times New Roman" w:hAnsi="Times New Roman" w:cs="Times New Roman"/>
          <w:sz w:val="24"/>
          <w:szCs w:val="24"/>
        </w:rPr>
        <w:t>the question - Does</w:t>
      </w:r>
      <w:r w:rsidRPr="0088375D">
        <w:rPr>
          <w:rFonts w:ascii="Times New Roman" w:hAnsi="Times New Roman" w:cs="Times New Roman"/>
          <w:sz w:val="24"/>
          <w:szCs w:val="24"/>
        </w:rPr>
        <w:t xml:space="preserve"> having a higher exchange rate per USD signify a better way of life</w:t>
      </w:r>
      <w:r w:rsidR="007B5CF9">
        <w:rPr>
          <w:rFonts w:ascii="Times New Roman" w:hAnsi="Times New Roman" w:cs="Times New Roman"/>
          <w:sz w:val="24"/>
          <w:szCs w:val="24"/>
        </w:rPr>
        <w:t>?</w:t>
      </w:r>
    </w:p>
    <w:p w14:paraId="48419D7A" w14:textId="77777777" w:rsidR="007F1E81" w:rsidRPr="00024DE4" w:rsidRDefault="007F1E81" w:rsidP="00024DE4">
      <w:pPr>
        <w:tabs>
          <w:tab w:val="left" w:pos="1270"/>
        </w:tabs>
        <w:rPr>
          <w:rFonts w:ascii="Times New Roman" w:hAnsi="Times New Roman" w:cs="Times New Roman"/>
          <w:b/>
          <w:bCs/>
          <w:sz w:val="24"/>
          <w:szCs w:val="24"/>
        </w:rPr>
      </w:pPr>
      <w:r w:rsidRPr="00024DE4">
        <w:rPr>
          <w:rFonts w:ascii="Times New Roman" w:hAnsi="Times New Roman" w:cs="Times New Roman"/>
          <w:b/>
          <w:bCs/>
          <w:sz w:val="24"/>
          <w:szCs w:val="24"/>
        </w:rPr>
        <w:t>Literature Review</w:t>
      </w:r>
    </w:p>
    <w:p w14:paraId="18432877" w14:textId="309FD856" w:rsidR="007F1E81" w:rsidRDefault="007F1E81" w:rsidP="007F1E81">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A portion of the literature encompassing </w:t>
      </w:r>
      <w:r w:rsidR="00522D50">
        <w:rPr>
          <w:rFonts w:ascii="Times New Roman" w:hAnsi="Times New Roman" w:cs="Times New Roman"/>
          <w:sz w:val="24"/>
          <w:szCs w:val="24"/>
        </w:rPr>
        <w:t>human development</w:t>
      </w:r>
      <w:r w:rsidRPr="0088375D">
        <w:rPr>
          <w:rFonts w:ascii="Times New Roman" w:hAnsi="Times New Roman" w:cs="Times New Roman"/>
          <w:sz w:val="24"/>
          <w:szCs w:val="24"/>
        </w:rPr>
        <w:t xml:space="preserve"> pursues to comprehend the fundamental aspects that can predict </w:t>
      </w:r>
      <w:r w:rsidR="00522D50">
        <w:rPr>
          <w:rFonts w:ascii="Times New Roman" w:hAnsi="Times New Roman" w:cs="Times New Roman"/>
          <w:sz w:val="24"/>
          <w:szCs w:val="24"/>
        </w:rPr>
        <w:t>the development process</w:t>
      </w:r>
      <w:r w:rsidRPr="0088375D">
        <w:rPr>
          <w:rFonts w:ascii="Times New Roman" w:hAnsi="Times New Roman" w:cs="Times New Roman"/>
          <w:sz w:val="24"/>
          <w:szCs w:val="24"/>
        </w:rPr>
        <w:t xml:space="preserve"> throughout countries. </w:t>
      </w:r>
      <w:r w:rsidR="00AC5D67" w:rsidRPr="0088375D">
        <w:rPr>
          <w:rFonts w:ascii="Times New Roman" w:hAnsi="Times New Roman" w:cs="Times New Roman"/>
          <w:sz w:val="24"/>
          <w:szCs w:val="24"/>
        </w:rPr>
        <w:t>Several</w:t>
      </w:r>
      <w:r w:rsidRPr="0088375D">
        <w:rPr>
          <w:rFonts w:ascii="Times New Roman" w:hAnsi="Times New Roman" w:cs="Times New Roman"/>
          <w:sz w:val="24"/>
          <w:szCs w:val="24"/>
        </w:rPr>
        <w:t xml:space="preserve"> </w:t>
      </w:r>
      <w:r w:rsidR="00AC5D67" w:rsidRPr="0088375D">
        <w:rPr>
          <w:rFonts w:ascii="Times New Roman" w:hAnsi="Times New Roman" w:cs="Times New Roman"/>
          <w:sz w:val="24"/>
          <w:szCs w:val="24"/>
        </w:rPr>
        <w:t>papers</w:t>
      </w:r>
      <w:r w:rsidRPr="0088375D">
        <w:rPr>
          <w:rFonts w:ascii="Times New Roman" w:hAnsi="Times New Roman" w:cs="Times New Roman"/>
          <w:sz w:val="24"/>
          <w:szCs w:val="24"/>
        </w:rPr>
        <w:t xml:space="preserve"> try to </w:t>
      </w:r>
      <w:r w:rsidR="00AC5D67" w:rsidRPr="0088375D">
        <w:rPr>
          <w:rFonts w:ascii="Times New Roman" w:hAnsi="Times New Roman" w:cs="Times New Roman"/>
          <w:sz w:val="24"/>
          <w:szCs w:val="24"/>
        </w:rPr>
        <w:t>explore</w:t>
      </w:r>
      <w:r w:rsidRPr="0088375D">
        <w:rPr>
          <w:rFonts w:ascii="Times New Roman" w:hAnsi="Times New Roman" w:cs="Times New Roman"/>
          <w:sz w:val="24"/>
          <w:szCs w:val="24"/>
        </w:rPr>
        <w:t xml:space="preserve"> the </w:t>
      </w:r>
      <w:r w:rsidR="00AC5D67" w:rsidRPr="0088375D">
        <w:rPr>
          <w:rFonts w:ascii="Times New Roman" w:hAnsi="Times New Roman" w:cs="Times New Roman"/>
          <w:sz w:val="24"/>
          <w:szCs w:val="24"/>
        </w:rPr>
        <w:t>correlation</w:t>
      </w:r>
      <w:r w:rsidRPr="0088375D">
        <w:rPr>
          <w:rFonts w:ascii="Times New Roman" w:hAnsi="Times New Roman" w:cs="Times New Roman"/>
          <w:sz w:val="24"/>
          <w:szCs w:val="24"/>
        </w:rPr>
        <w:t xml:space="preserve"> between poverty, growth, and inequality in developing nations, sometimes forming subsets of sample countries </w:t>
      </w:r>
      <w:r w:rsidR="00AC5D67" w:rsidRPr="0088375D">
        <w:rPr>
          <w:rFonts w:ascii="Times New Roman" w:hAnsi="Times New Roman" w:cs="Times New Roman"/>
          <w:sz w:val="24"/>
          <w:szCs w:val="24"/>
        </w:rPr>
        <w:t>centered</w:t>
      </w:r>
      <w:r w:rsidRPr="0088375D">
        <w:rPr>
          <w:rFonts w:ascii="Times New Roman" w:hAnsi="Times New Roman" w:cs="Times New Roman"/>
          <w:sz w:val="24"/>
          <w:szCs w:val="24"/>
        </w:rPr>
        <w:t xml:space="preserve"> </w:t>
      </w:r>
      <w:r w:rsidR="00AC5D67">
        <w:rPr>
          <w:rFonts w:ascii="Times New Roman" w:hAnsi="Times New Roman" w:cs="Times New Roman"/>
          <w:sz w:val="24"/>
          <w:szCs w:val="24"/>
        </w:rPr>
        <w:t>around</w:t>
      </w:r>
      <w:r w:rsidRPr="0088375D">
        <w:rPr>
          <w:rFonts w:ascii="Times New Roman" w:hAnsi="Times New Roman" w:cs="Times New Roman"/>
          <w:sz w:val="24"/>
          <w:szCs w:val="24"/>
        </w:rPr>
        <w:t xml:space="preserve"> economic or political regimes. But there are other studies that takes a different route to highlight how population indicators - such as Gini coefficient, </w:t>
      </w:r>
      <w:r w:rsidR="00522D50">
        <w:rPr>
          <w:rFonts w:ascii="Times New Roman" w:hAnsi="Times New Roman" w:cs="Times New Roman"/>
          <w:sz w:val="24"/>
          <w:szCs w:val="24"/>
        </w:rPr>
        <w:t>H</w:t>
      </w:r>
      <w:r w:rsidRPr="0088375D">
        <w:rPr>
          <w:rFonts w:ascii="Times New Roman" w:hAnsi="Times New Roman" w:cs="Times New Roman"/>
          <w:sz w:val="24"/>
          <w:szCs w:val="24"/>
        </w:rPr>
        <w:t xml:space="preserve">uman </w:t>
      </w:r>
      <w:r w:rsidR="00522D50">
        <w:rPr>
          <w:rFonts w:ascii="Times New Roman" w:hAnsi="Times New Roman" w:cs="Times New Roman"/>
          <w:sz w:val="24"/>
          <w:szCs w:val="24"/>
        </w:rPr>
        <w:t>D</w:t>
      </w:r>
      <w:r w:rsidRPr="0088375D">
        <w:rPr>
          <w:rFonts w:ascii="Times New Roman" w:hAnsi="Times New Roman" w:cs="Times New Roman"/>
          <w:sz w:val="24"/>
          <w:szCs w:val="24"/>
        </w:rPr>
        <w:t xml:space="preserve">evelopment </w:t>
      </w:r>
      <w:r w:rsidR="00522D50">
        <w:rPr>
          <w:rFonts w:ascii="Times New Roman" w:hAnsi="Times New Roman" w:cs="Times New Roman"/>
          <w:sz w:val="24"/>
          <w:szCs w:val="24"/>
        </w:rPr>
        <w:t xml:space="preserve">Index </w:t>
      </w:r>
      <w:r w:rsidRPr="0088375D">
        <w:rPr>
          <w:rFonts w:ascii="Times New Roman" w:hAnsi="Times New Roman" w:cs="Times New Roman"/>
          <w:sz w:val="24"/>
          <w:szCs w:val="24"/>
        </w:rPr>
        <w:t xml:space="preserve">and </w:t>
      </w:r>
      <w:r w:rsidR="00522D50">
        <w:rPr>
          <w:rFonts w:ascii="Times New Roman" w:hAnsi="Times New Roman" w:cs="Times New Roman"/>
          <w:sz w:val="24"/>
          <w:szCs w:val="24"/>
        </w:rPr>
        <w:t>L</w:t>
      </w:r>
      <w:r w:rsidRPr="0088375D">
        <w:rPr>
          <w:rFonts w:ascii="Times New Roman" w:hAnsi="Times New Roman" w:cs="Times New Roman"/>
          <w:sz w:val="24"/>
          <w:szCs w:val="24"/>
        </w:rPr>
        <w:t xml:space="preserve">ife expectancy </w:t>
      </w:r>
      <w:r w:rsidR="00522D50">
        <w:rPr>
          <w:rFonts w:ascii="Times New Roman" w:hAnsi="Times New Roman" w:cs="Times New Roman"/>
          <w:sz w:val="24"/>
          <w:szCs w:val="24"/>
        </w:rPr>
        <w:t xml:space="preserve">Index </w:t>
      </w:r>
      <w:r w:rsidRPr="0088375D">
        <w:rPr>
          <w:rFonts w:ascii="Times New Roman" w:hAnsi="Times New Roman" w:cs="Times New Roman"/>
          <w:sz w:val="24"/>
          <w:szCs w:val="24"/>
        </w:rPr>
        <w:t xml:space="preserve">may be more precise markers </w:t>
      </w:r>
      <w:r w:rsidR="00522D50">
        <w:rPr>
          <w:rFonts w:ascii="Times New Roman" w:hAnsi="Times New Roman" w:cs="Times New Roman"/>
          <w:sz w:val="24"/>
          <w:szCs w:val="24"/>
        </w:rPr>
        <w:t>for</w:t>
      </w:r>
      <w:r w:rsidR="00AC5D67">
        <w:rPr>
          <w:rFonts w:ascii="Times New Roman" w:hAnsi="Times New Roman" w:cs="Times New Roman"/>
          <w:sz w:val="24"/>
          <w:szCs w:val="24"/>
        </w:rPr>
        <w:t xml:space="preserve"> the</w:t>
      </w:r>
      <w:r w:rsidR="00522D50">
        <w:rPr>
          <w:rFonts w:ascii="Times New Roman" w:hAnsi="Times New Roman" w:cs="Times New Roman"/>
          <w:sz w:val="24"/>
          <w:szCs w:val="24"/>
        </w:rPr>
        <w:t xml:space="preserve"> development analysis. </w:t>
      </w:r>
    </w:p>
    <w:p w14:paraId="238F8824" w14:textId="76CA21AE" w:rsidR="00522D50" w:rsidRPr="00522D50" w:rsidRDefault="00522D50" w:rsidP="007F1E81">
      <w:pPr>
        <w:tabs>
          <w:tab w:val="left" w:pos="1270"/>
        </w:tabs>
        <w:rPr>
          <w:rFonts w:ascii="Times New Roman" w:hAnsi="Times New Roman" w:cs="Times New Roman"/>
          <w:sz w:val="24"/>
          <w:szCs w:val="24"/>
          <w:u w:val="single"/>
        </w:rPr>
      </w:pPr>
      <w:r w:rsidRPr="00522D50">
        <w:rPr>
          <w:rFonts w:ascii="Times New Roman" w:hAnsi="Times New Roman" w:cs="Times New Roman"/>
          <w:sz w:val="24"/>
          <w:szCs w:val="24"/>
          <w:u w:val="single"/>
        </w:rPr>
        <w:t xml:space="preserve">Reviewed paper 1: </w:t>
      </w:r>
    </w:p>
    <w:p w14:paraId="63741A38" w14:textId="56750977" w:rsidR="007F1E81" w:rsidRDefault="007F1E81" w:rsidP="007F1E81">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This following paper analyzes the relationship between poverty, growth, and inequality in developing nations and the poverty-reduction performance of the recent wave of global economic growth occurring since the early 1990s (Kwasi, Fosu 2016). The paper differentiates </w:t>
      </w:r>
      <w:r w:rsidR="002B6ABB">
        <w:rPr>
          <w:rFonts w:ascii="Times New Roman" w:hAnsi="Times New Roman" w:cs="Times New Roman"/>
          <w:sz w:val="24"/>
          <w:szCs w:val="24"/>
        </w:rPr>
        <w:t>itself from the rest by acknowledging how</w:t>
      </w:r>
      <w:r w:rsidRPr="0088375D">
        <w:rPr>
          <w:rFonts w:ascii="Times New Roman" w:hAnsi="Times New Roman" w:cs="Times New Roman"/>
          <w:sz w:val="24"/>
          <w:szCs w:val="24"/>
        </w:rPr>
        <w:t xml:space="preserve"> declining rates of poverty </w:t>
      </w:r>
      <w:r w:rsidR="002B6ABB">
        <w:rPr>
          <w:rFonts w:ascii="Times New Roman" w:hAnsi="Times New Roman" w:cs="Times New Roman"/>
          <w:sz w:val="24"/>
          <w:szCs w:val="24"/>
        </w:rPr>
        <w:t>impacts the</w:t>
      </w:r>
      <w:r w:rsidRPr="0088375D">
        <w:rPr>
          <w:rFonts w:ascii="Times New Roman" w:hAnsi="Times New Roman" w:cs="Times New Roman"/>
          <w:sz w:val="24"/>
          <w:szCs w:val="24"/>
        </w:rPr>
        <w:t xml:space="preserve"> results </w:t>
      </w:r>
      <w:r w:rsidR="002B6ABB">
        <w:rPr>
          <w:rFonts w:ascii="Times New Roman" w:hAnsi="Times New Roman" w:cs="Times New Roman"/>
          <w:sz w:val="24"/>
          <w:szCs w:val="24"/>
        </w:rPr>
        <w:t>of</w:t>
      </w:r>
      <w:r w:rsidRPr="0088375D">
        <w:rPr>
          <w:rFonts w:ascii="Times New Roman" w:hAnsi="Times New Roman" w:cs="Times New Roman"/>
          <w:sz w:val="24"/>
          <w:szCs w:val="24"/>
        </w:rPr>
        <w:t xml:space="preserve"> </w:t>
      </w:r>
      <w:r w:rsidR="002B6ABB" w:rsidRPr="0088375D">
        <w:rPr>
          <w:rFonts w:ascii="Times New Roman" w:hAnsi="Times New Roman" w:cs="Times New Roman"/>
          <w:sz w:val="24"/>
          <w:szCs w:val="24"/>
        </w:rPr>
        <w:t>rising</w:t>
      </w:r>
      <w:r w:rsidRPr="0088375D">
        <w:rPr>
          <w:rFonts w:ascii="Times New Roman" w:hAnsi="Times New Roman" w:cs="Times New Roman"/>
          <w:sz w:val="24"/>
          <w:szCs w:val="24"/>
        </w:rPr>
        <w:t xml:space="preserve"> and </w:t>
      </w:r>
      <w:r w:rsidR="002B6ABB" w:rsidRPr="0088375D">
        <w:rPr>
          <w:rFonts w:ascii="Times New Roman" w:hAnsi="Times New Roman" w:cs="Times New Roman"/>
          <w:sz w:val="24"/>
          <w:szCs w:val="24"/>
        </w:rPr>
        <w:t>declining</w:t>
      </w:r>
      <w:r w:rsidRPr="0088375D">
        <w:rPr>
          <w:rFonts w:ascii="Times New Roman" w:hAnsi="Times New Roman" w:cs="Times New Roman"/>
          <w:sz w:val="24"/>
          <w:szCs w:val="24"/>
        </w:rPr>
        <w:t xml:space="preserve"> rates of income inequality. However, the paper acknowledges that </w:t>
      </w:r>
      <w:r w:rsidR="002B6ABB" w:rsidRPr="0088375D">
        <w:rPr>
          <w:rFonts w:ascii="Times New Roman" w:hAnsi="Times New Roman" w:cs="Times New Roman"/>
          <w:sz w:val="24"/>
          <w:szCs w:val="24"/>
        </w:rPr>
        <w:t>generalizations</w:t>
      </w:r>
      <w:r w:rsidRPr="0088375D">
        <w:rPr>
          <w:rFonts w:ascii="Times New Roman" w:hAnsi="Times New Roman" w:cs="Times New Roman"/>
          <w:sz w:val="24"/>
          <w:szCs w:val="24"/>
        </w:rPr>
        <w:t xml:space="preserve"> exist. For </w:t>
      </w:r>
      <w:r w:rsidR="002B6ABB" w:rsidRPr="0088375D">
        <w:rPr>
          <w:rFonts w:ascii="Times New Roman" w:hAnsi="Times New Roman" w:cs="Times New Roman"/>
          <w:sz w:val="24"/>
          <w:szCs w:val="24"/>
        </w:rPr>
        <w:t>instance</w:t>
      </w:r>
      <w:r w:rsidRPr="0088375D">
        <w:rPr>
          <w:rFonts w:ascii="Times New Roman" w:hAnsi="Times New Roman" w:cs="Times New Roman"/>
          <w:sz w:val="24"/>
          <w:szCs w:val="24"/>
        </w:rPr>
        <w:t>, 75 percent</w:t>
      </w:r>
      <w:r w:rsidR="002B6ABB">
        <w:rPr>
          <w:rFonts w:ascii="Times New Roman" w:hAnsi="Times New Roman" w:cs="Times New Roman"/>
          <w:sz w:val="24"/>
          <w:szCs w:val="24"/>
        </w:rPr>
        <w:t xml:space="preserve"> or more</w:t>
      </w:r>
      <w:r w:rsidRPr="0088375D">
        <w:rPr>
          <w:rFonts w:ascii="Times New Roman" w:hAnsi="Times New Roman" w:cs="Times New Roman"/>
          <w:sz w:val="24"/>
          <w:szCs w:val="24"/>
        </w:rPr>
        <w:t xml:space="preserve"> of the countries exhibited declining income inequality, even though the declining levels of income inequality contributed to growth in income rather than </w:t>
      </w:r>
      <w:r w:rsidR="002B6ABB" w:rsidRPr="0088375D">
        <w:rPr>
          <w:rFonts w:ascii="Times New Roman" w:hAnsi="Times New Roman" w:cs="Times New Roman"/>
          <w:sz w:val="24"/>
          <w:szCs w:val="24"/>
        </w:rPr>
        <w:t>restructuring</w:t>
      </w:r>
      <w:r w:rsidRPr="0088375D">
        <w:rPr>
          <w:rFonts w:ascii="Times New Roman" w:hAnsi="Times New Roman" w:cs="Times New Roman"/>
          <w:sz w:val="24"/>
          <w:szCs w:val="24"/>
        </w:rPr>
        <w:t xml:space="preserve"> of income </w:t>
      </w:r>
      <w:r w:rsidR="002B6ABB" w:rsidRPr="0088375D">
        <w:rPr>
          <w:rFonts w:ascii="Times New Roman" w:hAnsi="Times New Roman" w:cs="Times New Roman"/>
          <w:sz w:val="24"/>
          <w:szCs w:val="24"/>
        </w:rPr>
        <w:t>within</w:t>
      </w:r>
      <w:r w:rsidRPr="0088375D">
        <w:rPr>
          <w:rFonts w:ascii="Times New Roman" w:hAnsi="Times New Roman" w:cs="Times New Roman"/>
          <w:sz w:val="24"/>
          <w:szCs w:val="24"/>
        </w:rPr>
        <w:t xml:space="preserve"> the country.</w:t>
      </w:r>
    </w:p>
    <w:p w14:paraId="023408BF" w14:textId="2751CCAF" w:rsidR="00522D50" w:rsidRPr="00522D50" w:rsidRDefault="00522D50" w:rsidP="007F1E81">
      <w:pPr>
        <w:tabs>
          <w:tab w:val="left" w:pos="1270"/>
        </w:tabs>
        <w:rPr>
          <w:rFonts w:ascii="Times New Roman" w:hAnsi="Times New Roman" w:cs="Times New Roman"/>
          <w:sz w:val="24"/>
          <w:szCs w:val="24"/>
          <w:u w:val="single"/>
        </w:rPr>
      </w:pPr>
      <w:r w:rsidRPr="00522D50">
        <w:rPr>
          <w:rFonts w:ascii="Times New Roman" w:hAnsi="Times New Roman" w:cs="Times New Roman"/>
          <w:sz w:val="24"/>
          <w:szCs w:val="24"/>
          <w:u w:val="single"/>
        </w:rPr>
        <w:t xml:space="preserve">Reviewed paper </w:t>
      </w:r>
      <w:r>
        <w:rPr>
          <w:rFonts w:ascii="Times New Roman" w:hAnsi="Times New Roman" w:cs="Times New Roman"/>
          <w:sz w:val="24"/>
          <w:szCs w:val="24"/>
          <w:u w:val="single"/>
        </w:rPr>
        <w:t>2</w:t>
      </w:r>
      <w:r w:rsidRPr="00522D50">
        <w:rPr>
          <w:rFonts w:ascii="Times New Roman" w:hAnsi="Times New Roman" w:cs="Times New Roman"/>
          <w:sz w:val="24"/>
          <w:szCs w:val="24"/>
          <w:u w:val="single"/>
        </w:rPr>
        <w:t xml:space="preserve">: </w:t>
      </w:r>
    </w:p>
    <w:p w14:paraId="433F7842" w14:textId="127C7F0B" w:rsidR="00C27527" w:rsidRPr="007F7AC4" w:rsidRDefault="007F1E81" w:rsidP="007F1E81">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The following paper explores the </w:t>
      </w:r>
      <w:r w:rsidR="002B6ABB">
        <w:rPr>
          <w:rFonts w:ascii="Times New Roman" w:hAnsi="Times New Roman" w:cs="Times New Roman"/>
          <w:sz w:val="24"/>
          <w:szCs w:val="24"/>
        </w:rPr>
        <w:t>correlation</w:t>
      </w:r>
      <w:r w:rsidRPr="0088375D">
        <w:rPr>
          <w:rFonts w:ascii="Times New Roman" w:hAnsi="Times New Roman" w:cs="Times New Roman"/>
          <w:sz w:val="24"/>
          <w:szCs w:val="24"/>
        </w:rPr>
        <w:t xml:space="preserve"> that impacts carbon emissions patterns and </w:t>
      </w:r>
      <w:r w:rsidR="002B6ABB" w:rsidRPr="0088375D">
        <w:rPr>
          <w:rFonts w:ascii="Times New Roman" w:hAnsi="Times New Roman" w:cs="Times New Roman"/>
          <w:sz w:val="24"/>
          <w:szCs w:val="24"/>
        </w:rPr>
        <w:t>fluctuations</w:t>
      </w:r>
      <w:r w:rsidRPr="0088375D">
        <w:rPr>
          <w:rFonts w:ascii="Times New Roman" w:hAnsi="Times New Roman" w:cs="Times New Roman"/>
          <w:sz w:val="24"/>
          <w:szCs w:val="24"/>
        </w:rPr>
        <w:t xml:space="preserve"> in economic growth, inequality, and poverty in Pakistan </w:t>
      </w:r>
      <w:r w:rsidR="002B6ABB">
        <w:rPr>
          <w:rFonts w:ascii="Times New Roman" w:hAnsi="Times New Roman" w:cs="Times New Roman"/>
          <w:sz w:val="24"/>
          <w:szCs w:val="24"/>
        </w:rPr>
        <w:t>between the years</w:t>
      </w:r>
      <w:r w:rsidRPr="0088375D">
        <w:rPr>
          <w:rFonts w:ascii="Times New Roman" w:hAnsi="Times New Roman" w:cs="Times New Roman"/>
          <w:sz w:val="24"/>
          <w:szCs w:val="24"/>
        </w:rPr>
        <w:t xml:space="preserve"> 1980-2001, using a multivariate cointegration approach (Hassan, Zaman, &amp; Gul 2015). The results showed a positive </w:t>
      </w:r>
      <w:r w:rsidR="002B6ABB">
        <w:rPr>
          <w:rFonts w:ascii="Times New Roman" w:hAnsi="Times New Roman" w:cs="Times New Roman"/>
          <w:sz w:val="24"/>
          <w:szCs w:val="24"/>
        </w:rPr>
        <w:t>correlation</w:t>
      </w:r>
      <w:r w:rsidRPr="0088375D">
        <w:rPr>
          <w:rFonts w:ascii="Times New Roman" w:hAnsi="Times New Roman" w:cs="Times New Roman"/>
          <w:sz w:val="24"/>
          <w:szCs w:val="24"/>
        </w:rPr>
        <w:t xml:space="preserve"> between economic growth and income inequality and that is also </w:t>
      </w:r>
      <w:r w:rsidRPr="0088375D">
        <w:rPr>
          <w:rFonts w:ascii="Times New Roman" w:hAnsi="Times New Roman" w:cs="Times New Roman"/>
          <w:sz w:val="24"/>
          <w:szCs w:val="24"/>
        </w:rPr>
        <w:lastRenderedPageBreak/>
        <w:t xml:space="preserve">seen in case of poverty and income inequality both in the short run and in the long run, the relationship holds true even when adding carbon emissions as a variable. However, the paper is constrained </w:t>
      </w:r>
      <w:r w:rsidR="002B6ABB">
        <w:rPr>
          <w:rFonts w:ascii="Times New Roman" w:hAnsi="Times New Roman" w:cs="Times New Roman"/>
          <w:sz w:val="24"/>
          <w:szCs w:val="24"/>
        </w:rPr>
        <w:t>by its only concentration</w:t>
      </w:r>
      <w:r w:rsidRPr="0088375D">
        <w:rPr>
          <w:rFonts w:ascii="Times New Roman" w:hAnsi="Times New Roman" w:cs="Times New Roman"/>
          <w:sz w:val="24"/>
          <w:szCs w:val="24"/>
        </w:rPr>
        <w:t xml:space="preserve"> on Pakistan.</w:t>
      </w:r>
    </w:p>
    <w:p w14:paraId="3B51EE8D" w14:textId="0B7FDC9F" w:rsidR="00522D50" w:rsidRPr="00864635" w:rsidRDefault="00522D50" w:rsidP="007F1E81">
      <w:pPr>
        <w:tabs>
          <w:tab w:val="left" w:pos="1270"/>
        </w:tabs>
        <w:rPr>
          <w:rFonts w:ascii="Times New Roman" w:hAnsi="Times New Roman" w:cs="Times New Roman"/>
          <w:sz w:val="24"/>
          <w:szCs w:val="24"/>
          <w:u w:val="single"/>
        </w:rPr>
      </w:pPr>
      <w:r w:rsidRPr="00522D50">
        <w:rPr>
          <w:rFonts w:ascii="Times New Roman" w:hAnsi="Times New Roman" w:cs="Times New Roman"/>
          <w:sz w:val="24"/>
          <w:szCs w:val="24"/>
          <w:u w:val="single"/>
        </w:rPr>
        <w:t xml:space="preserve">Reviewed paper </w:t>
      </w:r>
      <w:r w:rsidR="00864635">
        <w:rPr>
          <w:rFonts w:ascii="Times New Roman" w:hAnsi="Times New Roman" w:cs="Times New Roman"/>
          <w:sz w:val="24"/>
          <w:szCs w:val="24"/>
          <w:u w:val="single"/>
        </w:rPr>
        <w:t>3:</w:t>
      </w:r>
    </w:p>
    <w:p w14:paraId="5144D41A" w14:textId="4F734B35" w:rsidR="007F1E81" w:rsidRDefault="007F1E81" w:rsidP="007F1E81">
      <w:pPr>
        <w:tabs>
          <w:tab w:val="left" w:pos="1270"/>
        </w:tabs>
        <w:rPr>
          <w:rFonts w:ascii="Times New Roman" w:hAnsi="Times New Roman" w:cs="Times New Roman"/>
          <w:sz w:val="24"/>
          <w:szCs w:val="24"/>
        </w:rPr>
      </w:pPr>
      <w:r w:rsidRPr="0088375D">
        <w:rPr>
          <w:rFonts w:ascii="Times New Roman" w:hAnsi="Times New Roman" w:cs="Times New Roman"/>
          <w:sz w:val="24"/>
          <w:szCs w:val="24"/>
        </w:rPr>
        <w:t>This research paper takes a different approach, the paper uses a dynamic specification to estimate the impact of trade on within-country income inequality in a sample of 65 developing countries over the 1980-1999 period. Their results suggest that trade with high income countries worsen income distribution in developing countries, both through imports and exports (Meschi, Vivarelli 2009). Though their findings provide support to the hypothesis that technological differentials and the skill biased nature of new technologies may be important factors in shaping the distributive effects of trade.</w:t>
      </w:r>
    </w:p>
    <w:p w14:paraId="151905AD" w14:textId="74C95156" w:rsidR="00864635" w:rsidRPr="00864635" w:rsidRDefault="00864635" w:rsidP="007F1E81">
      <w:pPr>
        <w:tabs>
          <w:tab w:val="left" w:pos="1270"/>
        </w:tabs>
        <w:rPr>
          <w:rFonts w:ascii="Times New Roman" w:hAnsi="Times New Roman" w:cs="Times New Roman"/>
          <w:sz w:val="24"/>
          <w:szCs w:val="24"/>
          <w:u w:val="single"/>
        </w:rPr>
      </w:pPr>
      <w:r w:rsidRPr="00522D50">
        <w:rPr>
          <w:rFonts w:ascii="Times New Roman" w:hAnsi="Times New Roman" w:cs="Times New Roman"/>
          <w:sz w:val="24"/>
          <w:szCs w:val="24"/>
          <w:u w:val="single"/>
        </w:rPr>
        <w:t xml:space="preserve">Reviewed paper </w:t>
      </w:r>
      <w:r>
        <w:rPr>
          <w:rFonts w:ascii="Times New Roman" w:hAnsi="Times New Roman" w:cs="Times New Roman"/>
          <w:sz w:val="24"/>
          <w:szCs w:val="24"/>
          <w:u w:val="single"/>
        </w:rPr>
        <w:t>4</w:t>
      </w:r>
      <w:r w:rsidRPr="00522D50">
        <w:rPr>
          <w:rFonts w:ascii="Times New Roman" w:hAnsi="Times New Roman" w:cs="Times New Roman"/>
          <w:sz w:val="24"/>
          <w:szCs w:val="24"/>
          <w:u w:val="single"/>
        </w:rPr>
        <w:t xml:space="preserve">: </w:t>
      </w:r>
    </w:p>
    <w:p w14:paraId="3BC965FD" w14:textId="0CE4C89F" w:rsidR="007F1E81" w:rsidRDefault="007F1E81" w:rsidP="00864635">
      <w:pPr>
        <w:tabs>
          <w:tab w:val="left" w:pos="1270"/>
        </w:tabs>
        <w:rPr>
          <w:rFonts w:ascii="Times New Roman" w:hAnsi="Times New Roman" w:cs="Times New Roman"/>
          <w:sz w:val="24"/>
          <w:szCs w:val="24"/>
        </w:rPr>
      </w:pPr>
      <w:r w:rsidRPr="0088375D">
        <w:rPr>
          <w:rFonts w:ascii="Times New Roman" w:hAnsi="Times New Roman" w:cs="Times New Roman"/>
          <w:sz w:val="24"/>
          <w:szCs w:val="24"/>
        </w:rPr>
        <w:t>This paper contributes to understanding the relationship between exchange rates and international trade by investigating the effect of exchange rate volatility and misalignment on international trade and by exploring whether exchange rate misalignment affect trade policy decisions, conducted on 100 countries, covering 10 years (2000-2009). The main findings of this paper can be summarized as follows. First, exchange rate volatility does not affect international trade except in the occurrence of currency unions and pegged exchange rates. That is, any relationship between the volatility and trade variables is most likely driven by the underlining long-term policy credibility provided by currency unions and pegged exchange rates rather than short-term volatility itself. The second finding is that exchange rate misalignments do affect international trade flows in a substantial manner. Currency undervaluation is found to promote exports and restrict imports and conversely in the case of overvaluation (Nicita, 2013).</w:t>
      </w:r>
    </w:p>
    <w:p w14:paraId="6D293457" w14:textId="417E6378" w:rsidR="007F1E81" w:rsidRDefault="00864635" w:rsidP="00864635">
      <w:pPr>
        <w:tabs>
          <w:tab w:val="left" w:pos="1270"/>
        </w:tabs>
        <w:rPr>
          <w:rFonts w:ascii="Times New Roman" w:hAnsi="Times New Roman" w:cs="Times New Roman"/>
          <w:sz w:val="24"/>
          <w:szCs w:val="24"/>
        </w:rPr>
      </w:pPr>
      <w:r>
        <w:rPr>
          <w:rFonts w:ascii="Times New Roman" w:hAnsi="Times New Roman" w:cs="Times New Roman"/>
          <w:sz w:val="24"/>
          <w:szCs w:val="24"/>
        </w:rPr>
        <w:t>Building on from the reviewed papers, this paper in specific will look to explore the relationship that human development</w:t>
      </w:r>
      <w:r w:rsidR="001C729A">
        <w:rPr>
          <w:rFonts w:ascii="Times New Roman" w:hAnsi="Times New Roman" w:cs="Times New Roman"/>
          <w:sz w:val="24"/>
          <w:szCs w:val="24"/>
        </w:rPr>
        <w:t xml:space="preserve"> and life expectancy</w:t>
      </w:r>
      <w:r>
        <w:rPr>
          <w:rFonts w:ascii="Times New Roman" w:hAnsi="Times New Roman" w:cs="Times New Roman"/>
          <w:sz w:val="24"/>
          <w:szCs w:val="24"/>
        </w:rPr>
        <w:t xml:space="preserve"> has with exchange rate, while taking other controls and interactions into account. By taking the controls and interactions into account, the paper will formulate </w:t>
      </w:r>
      <w:r w:rsidRPr="0088375D">
        <w:rPr>
          <w:rFonts w:ascii="Times New Roman" w:hAnsi="Times New Roman" w:cs="Times New Roman"/>
          <w:sz w:val="24"/>
          <w:szCs w:val="24"/>
        </w:rPr>
        <w:t>a</w:t>
      </w:r>
      <w:r>
        <w:rPr>
          <w:rFonts w:ascii="Times New Roman" w:hAnsi="Times New Roman" w:cs="Times New Roman"/>
          <w:sz w:val="24"/>
          <w:szCs w:val="24"/>
        </w:rPr>
        <w:t xml:space="preserve"> </w:t>
      </w:r>
      <w:r w:rsidRPr="0088375D">
        <w:rPr>
          <w:rFonts w:ascii="Times New Roman" w:hAnsi="Times New Roman" w:cs="Times New Roman"/>
          <w:sz w:val="24"/>
          <w:szCs w:val="24"/>
        </w:rPr>
        <w:t>correlation between the different factors and evaluate the significance of the correlation.</w:t>
      </w:r>
      <w:r>
        <w:rPr>
          <w:rFonts w:ascii="Times New Roman" w:hAnsi="Times New Roman" w:cs="Times New Roman"/>
          <w:sz w:val="24"/>
          <w:szCs w:val="24"/>
        </w:rPr>
        <w:t xml:space="preserve"> </w:t>
      </w:r>
    </w:p>
    <w:p w14:paraId="21AECB15" w14:textId="77777777" w:rsidR="001C729A" w:rsidRDefault="001C729A" w:rsidP="00024DE4">
      <w:pPr>
        <w:tabs>
          <w:tab w:val="left" w:pos="1270"/>
        </w:tabs>
        <w:rPr>
          <w:rFonts w:ascii="Times New Roman" w:hAnsi="Times New Roman" w:cs="Times New Roman"/>
          <w:b/>
          <w:bCs/>
          <w:sz w:val="24"/>
          <w:szCs w:val="24"/>
        </w:rPr>
      </w:pPr>
    </w:p>
    <w:p w14:paraId="6F01F773" w14:textId="28BACF48" w:rsidR="00864635" w:rsidRPr="00024DE4" w:rsidRDefault="00864635" w:rsidP="00024DE4">
      <w:pPr>
        <w:tabs>
          <w:tab w:val="left" w:pos="1270"/>
        </w:tabs>
        <w:rPr>
          <w:rFonts w:ascii="Times New Roman" w:hAnsi="Times New Roman" w:cs="Times New Roman"/>
          <w:b/>
          <w:bCs/>
          <w:sz w:val="24"/>
          <w:szCs w:val="24"/>
        </w:rPr>
      </w:pPr>
      <w:r w:rsidRPr="00024DE4">
        <w:rPr>
          <w:rFonts w:ascii="Times New Roman" w:hAnsi="Times New Roman" w:cs="Times New Roman"/>
          <w:b/>
          <w:bCs/>
          <w:sz w:val="24"/>
          <w:szCs w:val="24"/>
        </w:rPr>
        <w:lastRenderedPageBreak/>
        <w:t>Data</w:t>
      </w:r>
    </w:p>
    <w:p w14:paraId="347BC21D" w14:textId="49B1BADF" w:rsidR="00537E80" w:rsidRDefault="00537E80" w:rsidP="00537E80">
      <w:pPr>
        <w:tabs>
          <w:tab w:val="left" w:pos="1270"/>
        </w:tabs>
        <w:rPr>
          <w:rFonts w:ascii="Times New Roman" w:hAnsi="Times New Roman" w:cs="Times New Roman"/>
          <w:sz w:val="24"/>
          <w:szCs w:val="24"/>
        </w:rPr>
      </w:pPr>
      <w:r>
        <w:rPr>
          <w:rFonts w:ascii="Times New Roman" w:hAnsi="Times New Roman" w:cs="Times New Roman"/>
          <w:sz w:val="24"/>
          <w:szCs w:val="24"/>
        </w:rPr>
        <w:t xml:space="preserve">A total of </w:t>
      </w:r>
      <w:r w:rsidR="002F3987">
        <w:rPr>
          <w:rFonts w:ascii="Times New Roman" w:hAnsi="Times New Roman" w:cs="Times New Roman"/>
          <w:sz w:val="24"/>
          <w:szCs w:val="24"/>
        </w:rPr>
        <w:t>10</w:t>
      </w:r>
      <w:r>
        <w:rPr>
          <w:rFonts w:ascii="Times New Roman" w:hAnsi="Times New Roman" w:cs="Times New Roman"/>
          <w:sz w:val="24"/>
          <w:szCs w:val="24"/>
        </w:rPr>
        <w:t xml:space="preserve"> variables have been taken into account to formulate the regression models required for the paper, these </w:t>
      </w:r>
      <w:r w:rsidR="002F3987">
        <w:rPr>
          <w:rFonts w:ascii="Times New Roman" w:hAnsi="Times New Roman" w:cs="Times New Roman"/>
          <w:sz w:val="24"/>
          <w:szCs w:val="24"/>
        </w:rPr>
        <w:t>10</w:t>
      </w:r>
      <w:r>
        <w:rPr>
          <w:rFonts w:ascii="Times New Roman" w:hAnsi="Times New Roman" w:cs="Times New Roman"/>
          <w:sz w:val="24"/>
          <w:szCs w:val="24"/>
        </w:rPr>
        <w:t xml:space="preserve"> variables covers - the dependent variable</w:t>
      </w:r>
      <w:r w:rsidR="001C729A">
        <w:rPr>
          <w:rFonts w:ascii="Times New Roman" w:hAnsi="Times New Roman" w:cs="Times New Roman"/>
          <w:sz w:val="24"/>
          <w:szCs w:val="24"/>
        </w:rPr>
        <w:t>s</w:t>
      </w:r>
      <w:r>
        <w:rPr>
          <w:rFonts w:ascii="Times New Roman" w:hAnsi="Times New Roman" w:cs="Times New Roman"/>
          <w:sz w:val="24"/>
          <w:szCs w:val="24"/>
        </w:rPr>
        <w:t xml:space="preserve">, the independent variables and the interactive variables. </w:t>
      </w:r>
    </w:p>
    <w:p w14:paraId="24E5B860" w14:textId="45AF5EF9" w:rsidR="00537E80" w:rsidRPr="00024DE4" w:rsidRDefault="00024DE4" w:rsidP="00024DE4">
      <w:pPr>
        <w:tabs>
          <w:tab w:val="left" w:pos="1270"/>
        </w:tabs>
        <w:rPr>
          <w:rFonts w:ascii="Times New Roman" w:hAnsi="Times New Roman" w:cs="Times New Roman"/>
          <w:sz w:val="24"/>
          <w:szCs w:val="24"/>
        </w:rPr>
      </w:pPr>
      <w:r w:rsidRPr="00024DE4">
        <w:rPr>
          <w:rFonts w:ascii="Times New Roman" w:hAnsi="Times New Roman" w:cs="Times New Roman"/>
          <w:b/>
          <w:bCs/>
          <w:sz w:val="24"/>
          <w:szCs w:val="24"/>
        </w:rPr>
        <w:t>1.</w:t>
      </w:r>
      <w:r>
        <w:rPr>
          <w:rFonts w:ascii="Times New Roman" w:hAnsi="Times New Roman" w:cs="Times New Roman"/>
          <w:sz w:val="24"/>
          <w:szCs w:val="24"/>
        </w:rPr>
        <w:t xml:space="preserve"> </w:t>
      </w:r>
      <w:r w:rsidR="00537E80" w:rsidRPr="00024DE4">
        <w:rPr>
          <w:rFonts w:ascii="Times New Roman" w:hAnsi="Times New Roman" w:cs="Times New Roman"/>
          <w:sz w:val="24"/>
          <w:szCs w:val="24"/>
        </w:rPr>
        <w:t>The Human Development index (HDI), the dependent variable, is a composite index measuring average achievement in three basic dimensions of human development — a long and healthy life, knowledge and a decent standard of living. The HDI is the geometric mean of the three-dimensional indices:</w:t>
      </w:r>
    </w:p>
    <w:p w14:paraId="1BDF0E6C" w14:textId="77777777" w:rsidR="00537E80" w:rsidRPr="00B265F9" w:rsidRDefault="00537E80" w:rsidP="00024DE4">
      <w:pPr>
        <w:tabs>
          <w:tab w:val="left" w:pos="1270"/>
        </w:tabs>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HDI=</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 xml:space="preserve">Health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Education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Income</m:t>
                      </m:r>
                    </m:sub>
                  </m:sSub>
                  <m:ctrlPr>
                    <w:rPr>
                      <w:rFonts w:ascii="Cambria Math" w:eastAsiaTheme="minorEastAsia" w:hAnsi="Cambria Math" w:cs="Times New Roman"/>
                      <w:sz w:val="24"/>
                      <w:szCs w:val="24"/>
                    </w:rPr>
                  </m:ctrlPr>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sup>
          </m:sSup>
        </m:oMath>
      </m:oMathPara>
    </w:p>
    <w:p w14:paraId="57390D04" w14:textId="685A482B" w:rsidR="00537E80" w:rsidRDefault="00537E80" w:rsidP="00024DE4">
      <w:pPr>
        <w:tabs>
          <w:tab w:val="left" w:pos="1270"/>
        </w:tabs>
        <w:rPr>
          <w:rFonts w:ascii="Times New Roman" w:hAnsi="Times New Roman" w:cs="Times New Roman"/>
          <w:sz w:val="24"/>
          <w:szCs w:val="24"/>
        </w:rPr>
      </w:pPr>
      <w:r w:rsidRPr="0088375D">
        <w:rPr>
          <w:rFonts w:ascii="Times New Roman" w:hAnsi="Times New Roman" w:cs="Times New Roman"/>
          <w:sz w:val="24"/>
          <w:szCs w:val="24"/>
        </w:rPr>
        <w:t>The dataset used for HDI is from the calculations made by the Human Development Report Office (HDRO) which is based on data collected from - United Nations Department of Economic and Social Affairs (UNDESA) (2019b), United Nations Educational, Scientific and Cultural Organization (UNESCO) Institute for Statistics (2019), United Nations Statistics Division (2019b), World Bank organization (2019a), Barro and Lee (2018) and IMF (2019).</w:t>
      </w:r>
    </w:p>
    <w:p w14:paraId="6A8F7748" w14:textId="3D981F27" w:rsidR="007F7AC4" w:rsidRDefault="007F7AC4" w:rsidP="00024DE4">
      <w:pPr>
        <w:tabs>
          <w:tab w:val="left" w:pos="1270"/>
        </w:tabs>
        <w:rPr>
          <w:rFonts w:ascii="Times New Roman" w:hAnsi="Times New Roman" w:cs="Times New Roman"/>
          <w:sz w:val="24"/>
          <w:szCs w:val="24"/>
        </w:rPr>
      </w:pPr>
      <w:r w:rsidRPr="00024DE4">
        <w:rPr>
          <w:rFonts w:ascii="Times New Roman" w:hAnsi="Times New Roman" w:cs="Times New Roman"/>
          <w:b/>
          <w:bCs/>
          <w:sz w:val="24"/>
          <w:szCs w:val="24"/>
        </w:rPr>
        <w:t>2.</w:t>
      </w:r>
      <w:r>
        <w:rPr>
          <w:rFonts w:ascii="Times New Roman" w:hAnsi="Times New Roman" w:cs="Times New Roman"/>
          <w:sz w:val="24"/>
          <w:szCs w:val="24"/>
        </w:rPr>
        <w:t xml:space="preserve"> </w:t>
      </w:r>
      <w:r w:rsidRPr="00024DE4">
        <w:rPr>
          <w:rFonts w:ascii="Times New Roman" w:hAnsi="Times New Roman" w:cs="Times New Roman"/>
          <w:sz w:val="24"/>
          <w:szCs w:val="24"/>
        </w:rPr>
        <w:t>Life expectancy index is calculated by using birth expressed as an index using a minimum value of 20 years and a maximum value of 85 years. These maximum and minimum values are fixed goalposts adopted in the 2014 Human Development report (HDR) released by the United Nations. The dataset used for Life expectancy index is from the calculations made by the Human Development Report Office (HDRO) which is based on life expectancy values from UNDESA United Nations Department of Economic and Social Affairs (2017a).</w:t>
      </w:r>
    </w:p>
    <w:p w14:paraId="26075F37" w14:textId="1A97C441" w:rsidR="00537E80" w:rsidRPr="00537E80" w:rsidRDefault="00537E80" w:rsidP="00024DE4">
      <w:pPr>
        <w:tabs>
          <w:tab w:val="left" w:pos="1270"/>
        </w:tabs>
        <w:rPr>
          <w:rFonts w:ascii="Times New Roman" w:hAnsi="Times New Roman" w:cs="Times New Roman"/>
          <w:sz w:val="24"/>
          <w:szCs w:val="24"/>
          <w:u w:val="single"/>
        </w:rPr>
      </w:pPr>
      <w:r w:rsidRPr="00537E80">
        <w:rPr>
          <w:rFonts w:ascii="Times New Roman" w:hAnsi="Times New Roman" w:cs="Times New Roman"/>
          <w:sz w:val="24"/>
          <w:szCs w:val="24"/>
          <w:u w:val="single"/>
        </w:rPr>
        <w:t xml:space="preserve">The independent variables - </w:t>
      </w:r>
    </w:p>
    <w:p w14:paraId="4DE6DF29" w14:textId="17EF3AB5" w:rsidR="00537E80" w:rsidRPr="00024DE4" w:rsidRDefault="007F7AC4" w:rsidP="00024DE4">
      <w:pPr>
        <w:tabs>
          <w:tab w:val="left" w:pos="1270"/>
        </w:tabs>
        <w:rPr>
          <w:rFonts w:ascii="Times New Roman" w:hAnsi="Times New Roman" w:cs="Times New Roman"/>
          <w:sz w:val="24"/>
          <w:szCs w:val="24"/>
        </w:rPr>
      </w:pPr>
      <w:r w:rsidRPr="00024DE4">
        <w:rPr>
          <w:rFonts w:ascii="Times New Roman" w:hAnsi="Times New Roman" w:cs="Times New Roman"/>
          <w:b/>
          <w:bCs/>
          <w:sz w:val="24"/>
          <w:szCs w:val="24"/>
        </w:rPr>
        <w:t>3</w:t>
      </w:r>
      <w:r>
        <w:rPr>
          <w:rFonts w:ascii="Times New Roman" w:hAnsi="Times New Roman" w:cs="Times New Roman"/>
          <w:b/>
          <w:bCs/>
          <w:sz w:val="24"/>
          <w:szCs w:val="24"/>
        </w:rPr>
        <w:t xml:space="preserve">. </w:t>
      </w:r>
      <w:r w:rsidR="00537E80" w:rsidRPr="00024DE4">
        <w:rPr>
          <w:rFonts w:ascii="Times New Roman" w:hAnsi="Times New Roman" w:cs="Times New Roman"/>
          <w:sz w:val="24"/>
          <w:szCs w:val="24"/>
        </w:rPr>
        <w:t>The official exchange rate per U.S. Dollar is the rate at which the country’s currency will be exchanged, the base currency in this dataset for the exchange i</w:t>
      </w:r>
      <w:r w:rsidR="001C729A">
        <w:rPr>
          <w:rFonts w:ascii="Times New Roman" w:hAnsi="Times New Roman" w:cs="Times New Roman"/>
          <w:sz w:val="24"/>
          <w:szCs w:val="24"/>
        </w:rPr>
        <w:t>s in</w:t>
      </w:r>
      <w:r w:rsidR="00537E80" w:rsidRPr="00024DE4">
        <w:rPr>
          <w:rFonts w:ascii="Times New Roman" w:hAnsi="Times New Roman" w:cs="Times New Roman"/>
          <w:sz w:val="24"/>
          <w:szCs w:val="24"/>
        </w:rPr>
        <w:t xml:space="preserve"> </w:t>
      </w:r>
      <w:r w:rsidR="001C729A">
        <w:rPr>
          <w:rFonts w:ascii="Times New Roman" w:hAnsi="Times New Roman" w:cs="Times New Roman"/>
          <w:sz w:val="24"/>
          <w:szCs w:val="24"/>
        </w:rPr>
        <w:t>U</w:t>
      </w:r>
      <w:r w:rsidR="00537E80" w:rsidRPr="00024DE4">
        <w:rPr>
          <w:rFonts w:ascii="Times New Roman" w:hAnsi="Times New Roman" w:cs="Times New Roman"/>
          <w:sz w:val="24"/>
          <w:szCs w:val="24"/>
        </w:rPr>
        <w:t xml:space="preserve">.S. Dollar. This dataset was collected by the International Monetary Fund and International Financial Statistics and was distributed by the World Bank organization.  </w:t>
      </w:r>
    </w:p>
    <w:p w14:paraId="43107BB4" w14:textId="10E6DC7B" w:rsidR="00024DE4" w:rsidRPr="00024DE4" w:rsidRDefault="007F7AC4" w:rsidP="00024DE4">
      <w:pPr>
        <w:tabs>
          <w:tab w:val="left" w:pos="1270"/>
        </w:tabs>
        <w:rPr>
          <w:rFonts w:ascii="Times New Roman" w:hAnsi="Times New Roman" w:cs="Times New Roman"/>
          <w:sz w:val="24"/>
          <w:szCs w:val="24"/>
        </w:rPr>
      </w:pPr>
      <w:r>
        <w:rPr>
          <w:rFonts w:ascii="Times New Roman" w:hAnsi="Times New Roman" w:cs="Times New Roman"/>
          <w:b/>
          <w:bCs/>
          <w:sz w:val="24"/>
          <w:szCs w:val="24"/>
        </w:rPr>
        <w:t xml:space="preserve">4 </w:t>
      </w:r>
      <w:r w:rsidR="00024DE4" w:rsidRPr="00024DE4">
        <w:rPr>
          <w:rFonts w:ascii="Times New Roman" w:hAnsi="Times New Roman" w:cs="Times New Roman"/>
          <w:b/>
          <w:bCs/>
          <w:sz w:val="24"/>
          <w:szCs w:val="24"/>
        </w:rPr>
        <w:t xml:space="preserve">&amp; </w:t>
      </w:r>
      <w:r>
        <w:rPr>
          <w:rFonts w:ascii="Times New Roman" w:hAnsi="Times New Roman" w:cs="Times New Roman"/>
          <w:b/>
          <w:bCs/>
          <w:sz w:val="24"/>
          <w:szCs w:val="24"/>
        </w:rPr>
        <w:t>5</w:t>
      </w:r>
      <w:r w:rsidR="00024DE4" w:rsidRPr="00024DE4">
        <w:rPr>
          <w:rFonts w:ascii="Times New Roman" w:hAnsi="Times New Roman" w:cs="Times New Roman"/>
          <w:b/>
          <w:bCs/>
          <w:sz w:val="24"/>
          <w:szCs w:val="24"/>
        </w:rPr>
        <w:t>.</w:t>
      </w:r>
      <w:r w:rsidR="00024DE4">
        <w:rPr>
          <w:rFonts w:ascii="Times New Roman" w:hAnsi="Times New Roman" w:cs="Times New Roman"/>
          <w:sz w:val="24"/>
          <w:szCs w:val="24"/>
        </w:rPr>
        <w:t xml:space="preserve"> </w:t>
      </w:r>
      <w:r w:rsidR="001C729A">
        <w:rPr>
          <w:rFonts w:ascii="Times New Roman" w:hAnsi="Times New Roman" w:cs="Times New Roman"/>
          <w:sz w:val="24"/>
          <w:szCs w:val="24"/>
        </w:rPr>
        <w:t>Trade balance of e</w:t>
      </w:r>
      <w:r w:rsidR="00024DE4" w:rsidRPr="00024DE4">
        <w:rPr>
          <w:rFonts w:ascii="Times New Roman" w:hAnsi="Times New Roman" w:cs="Times New Roman"/>
          <w:sz w:val="24"/>
          <w:szCs w:val="24"/>
        </w:rPr>
        <w:t xml:space="preserve">xports and imports with the U.S. details the amount of goods traded by a country with the United States. The dataset presents two trade balances - one is the total number of exports and the other is the total number of imports, between the country and the </w:t>
      </w:r>
      <w:r w:rsidR="00024DE4" w:rsidRPr="00024DE4">
        <w:rPr>
          <w:rFonts w:ascii="Times New Roman" w:hAnsi="Times New Roman" w:cs="Times New Roman"/>
          <w:sz w:val="24"/>
          <w:szCs w:val="24"/>
        </w:rPr>
        <w:lastRenderedPageBreak/>
        <w:t>United States</w:t>
      </w:r>
      <w:r w:rsidR="001C729A">
        <w:rPr>
          <w:rFonts w:ascii="Times New Roman" w:hAnsi="Times New Roman" w:cs="Times New Roman"/>
          <w:sz w:val="24"/>
          <w:szCs w:val="24"/>
        </w:rPr>
        <w:t xml:space="preserve"> conducted annually</w:t>
      </w:r>
      <w:r w:rsidR="00024DE4" w:rsidRPr="00024DE4">
        <w:rPr>
          <w:rFonts w:ascii="Times New Roman" w:hAnsi="Times New Roman" w:cs="Times New Roman"/>
          <w:sz w:val="24"/>
          <w:szCs w:val="24"/>
        </w:rPr>
        <w:t xml:space="preserve">. So, this dataset presents 2 variables out of the </w:t>
      </w:r>
      <w:r w:rsidR="002F3987">
        <w:rPr>
          <w:rFonts w:ascii="Times New Roman" w:hAnsi="Times New Roman" w:cs="Times New Roman"/>
          <w:sz w:val="24"/>
          <w:szCs w:val="24"/>
        </w:rPr>
        <w:t>10</w:t>
      </w:r>
      <w:r w:rsidR="00024DE4" w:rsidRPr="00024DE4">
        <w:rPr>
          <w:rFonts w:ascii="Times New Roman" w:hAnsi="Times New Roman" w:cs="Times New Roman"/>
          <w:sz w:val="24"/>
          <w:szCs w:val="24"/>
        </w:rPr>
        <w:t>, one is the exports sent and the other is the imports made. All the values noted are in millions of U.S. dollars on a nominal basis, not seasonally adjusted. The data presented in this dataset is coming from the United States Census Bureau</w:t>
      </w:r>
      <w:r>
        <w:rPr>
          <w:rFonts w:ascii="Times New Roman" w:hAnsi="Times New Roman" w:cs="Times New Roman"/>
          <w:sz w:val="24"/>
          <w:szCs w:val="24"/>
        </w:rPr>
        <w:t>.</w:t>
      </w:r>
    </w:p>
    <w:p w14:paraId="6B70690A" w14:textId="4DFA9E45" w:rsidR="00024DE4" w:rsidRDefault="00024DE4" w:rsidP="00024DE4">
      <w:pPr>
        <w:tabs>
          <w:tab w:val="left" w:pos="1270"/>
        </w:tabs>
        <w:rPr>
          <w:rFonts w:ascii="Times New Roman" w:hAnsi="Times New Roman" w:cs="Times New Roman"/>
          <w:sz w:val="24"/>
          <w:szCs w:val="24"/>
        </w:rPr>
      </w:pPr>
      <w:r w:rsidRPr="00024DE4">
        <w:rPr>
          <w:rFonts w:ascii="Times New Roman" w:hAnsi="Times New Roman" w:cs="Times New Roman"/>
          <w:b/>
          <w:bCs/>
          <w:sz w:val="24"/>
          <w:szCs w:val="24"/>
        </w:rPr>
        <w:t>6.</w:t>
      </w:r>
      <w:r>
        <w:rPr>
          <w:rFonts w:ascii="Times New Roman" w:hAnsi="Times New Roman" w:cs="Times New Roman"/>
          <w:sz w:val="24"/>
          <w:szCs w:val="24"/>
        </w:rPr>
        <w:t xml:space="preserve"> Population</w:t>
      </w:r>
      <w:r w:rsidRPr="00024DE4">
        <w:rPr>
          <w:rFonts w:ascii="Times New Roman" w:hAnsi="Times New Roman" w:cs="Times New Roman"/>
          <w:sz w:val="24"/>
          <w:szCs w:val="24"/>
        </w:rPr>
        <w:t xml:space="preserve"> </w:t>
      </w:r>
      <w:r w:rsidR="001B3690">
        <w:rPr>
          <w:rFonts w:ascii="Times New Roman" w:hAnsi="Times New Roman" w:cs="Times New Roman"/>
          <w:sz w:val="24"/>
          <w:szCs w:val="24"/>
        </w:rPr>
        <w:t>simply</w:t>
      </w:r>
      <w:r w:rsidRPr="00024DE4">
        <w:rPr>
          <w:rFonts w:ascii="Times New Roman" w:hAnsi="Times New Roman" w:cs="Times New Roman"/>
          <w:sz w:val="24"/>
          <w:szCs w:val="24"/>
        </w:rPr>
        <w:t xml:space="preserve"> gives the population size of the country during </w:t>
      </w:r>
      <w:r w:rsidR="001B3690">
        <w:rPr>
          <w:rFonts w:ascii="Times New Roman" w:hAnsi="Times New Roman" w:cs="Times New Roman"/>
          <w:sz w:val="24"/>
          <w:szCs w:val="24"/>
        </w:rPr>
        <w:t>the years selected</w:t>
      </w:r>
      <w:r w:rsidRPr="00024DE4">
        <w:rPr>
          <w:rFonts w:ascii="Times New Roman" w:hAnsi="Times New Roman" w:cs="Times New Roman"/>
          <w:sz w:val="24"/>
          <w:szCs w:val="24"/>
        </w:rPr>
        <w:t>. This dataset is from the World Development Indicators database, collected by the World Bank organization.</w:t>
      </w:r>
    </w:p>
    <w:p w14:paraId="1BCFA315" w14:textId="09D87A1B" w:rsidR="005665B4" w:rsidRPr="00024DE4" w:rsidRDefault="002F3987" w:rsidP="00024DE4">
      <w:pPr>
        <w:tabs>
          <w:tab w:val="left" w:pos="1270"/>
        </w:tabs>
        <w:rPr>
          <w:rFonts w:ascii="Times New Roman" w:hAnsi="Times New Roman" w:cs="Times New Roman"/>
          <w:sz w:val="24"/>
          <w:szCs w:val="24"/>
        </w:rPr>
      </w:pPr>
      <w:r w:rsidRPr="00DE11AF">
        <w:rPr>
          <w:rFonts w:ascii="Times New Roman" w:hAnsi="Times New Roman" w:cs="Times New Roman"/>
          <w:b/>
          <w:bCs/>
          <w:sz w:val="24"/>
          <w:szCs w:val="24"/>
        </w:rPr>
        <w:t>7.</w:t>
      </w:r>
      <w:r>
        <w:rPr>
          <w:rFonts w:ascii="Times New Roman" w:hAnsi="Times New Roman" w:cs="Times New Roman"/>
          <w:sz w:val="24"/>
          <w:szCs w:val="24"/>
        </w:rPr>
        <w:t xml:space="preserve"> Age distribution</w:t>
      </w:r>
      <w:r w:rsidR="005665B4">
        <w:rPr>
          <w:rFonts w:ascii="Times New Roman" w:hAnsi="Times New Roman" w:cs="Times New Roman"/>
          <w:sz w:val="24"/>
          <w:szCs w:val="24"/>
        </w:rPr>
        <w:t xml:space="preserve"> is </w:t>
      </w:r>
      <w:r w:rsidR="005665B4" w:rsidRPr="005665B4">
        <w:rPr>
          <w:rFonts w:ascii="Times New Roman" w:hAnsi="Times New Roman" w:cs="Times New Roman"/>
          <w:sz w:val="24"/>
          <w:szCs w:val="24"/>
        </w:rPr>
        <w:t>the proportionate numbers of persons in successive age categories in a given population</w:t>
      </w:r>
      <w:r w:rsidR="005665B4">
        <w:rPr>
          <w:rFonts w:ascii="Times New Roman" w:hAnsi="Times New Roman" w:cs="Times New Roman"/>
          <w:sz w:val="24"/>
          <w:szCs w:val="24"/>
        </w:rPr>
        <w:t xml:space="preserve">, the age distribution used here ranges from the ages of 15 to 64 for the percentage of the total population in the country. </w:t>
      </w:r>
      <w:r w:rsidR="005665B4" w:rsidRPr="00024DE4">
        <w:rPr>
          <w:rFonts w:ascii="Times New Roman" w:hAnsi="Times New Roman" w:cs="Times New Roman"/>
          <w:sz w:val="24"/>
          <w:szCs w:val="24"/>
        </w:rPr>
        <w:t>This dataset is from the World Development Indicators database, collected by the World Bank organization.</w:t>
      </w:r>
    </w:p>
    <w:p w14:paraId="707E0DA7" w14:textId="17503BBF" w:rsidR="00537E80" w:rsidRDefault="00024DE4" w:rsidP="00024DE4">
      <w:pPr>
        <w:tabs>
          <w:tab w:val="left" w:pos="1270"/>
        </w:tabs>
        <w:rPr>
          <w:rFonts w:ascii="Times New Roman" w:hAnsi="Times New Roman" w:cs="Times New Roman"/>
          <w:sz w:val="24"/>
          <w:szCs w:val="24"/>
          <w:u w:val="single"/>
        </w:rPr>
      </w:pPr>
      <w:r w:rsidRPr="00024DE4">
        <w:rPr>
          <w:rFonts w:ascii="Times New Roman" w:hAnsi="Times New Roman" w:cs="Times New Roman"/>
          <w:sz w:val="24"/>
          <w:szCs w:val="24"/>
          <w:u w:val="single"/>
        </w:rPr>
        <w:t xml:space="preserve">The interactive controls </w:t>
      </w:r>
      <w:r>
        <w:rPr>
          <w:rFonts w:ascii="Times New Roman" w:hAnsi="Times New Roman" w:cs="Times New Roman"/>
          <w:sz w:val="24"/>
          <w:szCs w:val="24"/>
          <w:u w:val="single"/>
        </w:rPr>
        <w:t>–</w:t>
      </w:r>
      <w:r w:rsidRPr="00024DE4">
        <w:rPr>
          <w:rFonts w:ascii="Times New Roman" w:hAnsi="Times New Roman" w:cs="Times New Roman"/>
          <w:sz w:val="24"/>
          <w:szCs w:val="24"/>
          <w:u w:val="single"/>
        </w:rPr>
        <w:t xml:space="preserve"> </w:t>
      </w:r>
    </w:p>
    <w:p w14:paraId="09DAC298" w14:textId="4A420E77" w:rsidR="002F3987" w:rsidRPr="0088375D" w:rsidRDefault="002F3987" w:rsidP="002F3987">
      <w:pPr>
        <w:tabs>
          <w:tab w:val="left" w:pos="1270"/>
        </w:tabs>
        <w:rPr>
          <w:rFonts w:ascii="Times New Roman" w:hAnsi="Times New Roman" w:cs="Times New Roman"/>
          <w:sz w:val="24"/>
          <w:szCs w:val="24"/>
        </w:rPr>
      </w:pPr>
      <w:r w:rsidRPr="002F3987">
        <w:rPr>
          <w:rFonts w:ascii="Times New Roman" w:hAnsi="Times New Roman" w:cs="Times New Roman"/>
          <w:b/>
          <w:bCs/>
          <w:sz w:val="24"/>
          <w:szCs w:val="24"/>
        </w:rPr>
        <w:t>8.</w:t>
      </w:r>
      <w:r>
        <w:rPr>
          <w:rFonts w:ascii="Times New Roman" w:hAnsi="Times New Roman" w:cs="Times New Roman"/>
          <w:sz w:val="24"/>
          <w:szCs w:val="24"/>
        </w:rPr>
        <w:t xml:space="preserve"> </w:t>
      </w:r>
      <w:r w:rsidRPr="0088375D">
        <w:rPr>
          <w:rFonts w:ascii="Times New Roman" w:hAnsi="Times New Roman" w:cs="Times New Roman"/>
          <w:sz w:val="24"/>
          <w:szCs w:val="24"/>
        </w:rPr>
        <w:t>Exports and imports (% of GDP) is the sum of exports and imports of goods and services, expressed as a percentage of gross domestic product (GDP). It is a basic indicator of openness to foreign trade and economic integration and indicates the dependence of domestic producers on foreign demand (exports) and of domestic consumers and producers on foreign supply (imports), relative to the country’s economic size (GDP). This dataset is from the World Development Indicators database, collected by the World Bank organization.</w:t>
      </w:r>
    </w:p>
    <w:p w14:paraId="36B8D2A0" w14:textId="4B5C9C3D" w:rsidR="002F3987" w:rsidRPr="0088375D" w:rsidRDefault="002F3987" w:rsidP="002F3987">
      <w:pPr>
        <w:tabs>
          <w:tab w:val="left" w:pos="1270"/>
        </w:tabs>
        <w:rPr>
          <w:rFonts w:ascii="Times New Roman" w:hAnsi="Times New Roman" w:cs="Times New Roman"/>
          <w:sz w:val="24"/>
          <w:szCs w:val="24"/>
        </w:rPr>
      </w:pPr>
      <w:r w:rsidRPr="002F3987">
        <w:rPr>
          <w:rFonts w:ascii="Times New Roman" w:hAnsi="Times New Roman" w:cs="Times New Roman"/>
          <w:b/>
          <w:bCs/>
          <w:sz w:val="24"/>
          <w:szCs w:val="24"/>
        </w:rPr>
        <w:t>9.</w:t>
      </w:r>
      <w:r>
        <w:rPr>
          <w:rFonts w:ascii="Times New Roman" w:hAnsi="Times New Roman" w:cs="Times New Roman"/>
          <w:sz w:val="24"/>
          <w:szCs w:val="24"/>
        </w:rPr>
        <w:t xml:space="preserve"> </w:t>
      </w:r>
      <w:r w:rsidRPr="0088375D">
        <w:rPr>
          <w:rFonts w:ascii="Times New Roman" w:hAnsi="Times New Roman" w:cs="Times New Roman"/>
          <w:sz w:val="24"/>
          <w:szCs w:val="24"/>
        </w:rPr>
        <w:t>The Gini index is a measurement of the deviation of the distribution of income among individuals or households within a country from a perfectly equal distribution. The dataset used for Gini coefficient in this paper is from the World Development Indicators database, a database curated by the World Bank organization. In this dataset the coefficient value of a country ranges from 0 that represents absolute equality, to 100 that represents absolute inequality.</w:t>
      </w:r>
    </w:p>
    <w:p w14:paraId="226675F3" w14:textId="427CACBB" w:rsidR="005665B4" w:rsidRPr="0088375D" w:rsidRDefault="002F3987" w:rsidP="005665B4">
      <w:pPr>
        <w:tabs>
          <w:tab w:val="left" w:pos="1270"/>
        </w:tabs>
        <w:rPr>
          <w:rFonts w:ascii="Times New Roman" w:hAnsi="Times New Roman" w:cs="Times New Roman"/>
          <w:sz w:val="24"/>
          <w:szCs w:val="24"/>
        </w:rPr>
      </w:pPr>
      <w:r w:rsidRPr="002F3987">
        <w:rPr>
          <w:rFonts w:ascii="Times New Roman" w:hAnsi="Times New Roman" w:cs="Times New Roman"/>
          <w:b/>
          <w:bCs/>
          <w:sz w:val="24"/>
          <w:szCs w:val="24"/>
        </w:rPr>
        <w:t>10.</w:t>
      </w:r>
      <w:r>
        <w:rPr>
          <w:rFonts w:ascii="Times New Roman" w:hAnsi="Times New Roman" w:cs="Times New Roman"/>
          <w:sz w:val="24"/>
          <w:szCs w:val="24"/>
        </w:rPr>
        <w:t xml:space="preserve"> Literacy rate</w:t>
      </w:r>
      <w:r w:rsidR="005665B4">
        <w:rPr>
          <w:rFonts w:ascii="Times New Roman" w:hAnsi="Times New Roman" w:cs="Times New Roman"/>
          <w:sz w:val="24"/>
          <w:szCs w:val="24"/>
        </w:rPr>
        <w:t xml:space="preserve"> </w:t>
      </w:r>
      <w:r w:rsidR="005665B4" w:rsidRPr="005665B4">
        <w:rPr>
          <w:rFonts w:ascii="Times New Roman" w:hAnsi="Times New Roman" w:cs="Times New Roman"/>
          <w:sz w:val="24"/>
          <w:szCs w:val="24"/>
        </w:rPr>
        <w:t>i</w:t>
      </w:r>
      <w:r w:rsidR="005665B4">
        <w:rPr>
          <w:rFonts w:ascii="Times New Roman" w:hAnsi="Times New Roman" w:cs="Times New Roman"/>
          <w:sz w:val="24"/>
          <w:szCs w:val="24"/>
        </w:rPr>
        <w:t xml:space="preserve">s </w:t>
      </w:r>
      <w:r w:rsidR="005665B4" w:rsidRPr="005665B4">
        <w:rPr>
          <w:rFonts w:ascii="Times New Roman" w:hAnsi="Times New Roman" w:cs="Times New Roman"/>
          <w:sz w:val="24"/>
          <w:szCs w:val="24"/>
        </w:rPr>
        <w:t>the percentage of the population of a given age group that can read and write. Th</w:t>
      </w:r>
      <w:r w:rsidR="005665B4">
        <w:rPr>
          <w:rFonts w:ascii="Times New Roman" w:hAnsi="Times New Roman" w:cs="Times New Roman"/>
          <w:sz w:val="24"/>
          <w:szCs w:val="24"/>
        </w:rPr>
        <w:t>is particular dataset is the</w:t>
      </w:r>
      <w:r w:rsidR="005665B4" w:rsidRPr="005665B4">
        <w:rPr>
          <w:rFonts w:ascii="Times New Roman" w:hAnsi="Times New Roman" w:cs="Times New Roman"/>
          <w:sz w:val="24"/>
          <w:szCs w:val="24"/>
        </w:rPr>
        <w:t xml:space="preserve"> adult literacy rate</w:t>
      </w:r>
      <w:r w:rsidR="005665B4">
        <w:rPr>
          <w:rFonts w:ascii="Times New Roman" w:hAnsi="Times New Roman" w:cs="Times New Roman"/>
          <w:sz w:val="24"/>
          <w:szCs w:val="24"/>
        </w:rPr>
        <w:t xml:space="preserve"> that</w:t>
      </w:r>
      <w:r w:rsidR="005665B4" w:rsidRPr="005665B4">
        <w:rPr>
          <w:rFonts w:ascii="Times New Roman" w:hAnsi="Times New Roman" w:cs="Times New Roman"/>
          <w:sz w:val="24"/>
          <w:szCs w:val="24"/>
        </w:rPr>
        <w:t xml:space="preserve"> corresponds to</w:t>
      </w:r>
      <w:r w:rsidR="005665B4">
        <w:rPr>
          <w:rFonts w:ascii="Times New Roman" w:hAnsi="Times New Roman" w:cs="Times New Roman"/>
          <w:sz w:val="24"/>
          <w:szCs w:val="24"/>
        </w:rPr>
        <w:t xml:space="preserve"> percentage of people</w:t>
      </w:r>
      <w:r w:rsidR="005665B4" w:rsidRPr="005665B4">
        <w:rPr>
          <w:rFonts w:ascii="Times New Roman" w:hAnsi="Times New Roman" w:cs="Times New Roman"/>
          <w:sz w:val="24"/>
          <w:szCs w:val="24"/>
        </w:rPr>
        <w:t xml:space="preserve"> ages 15 and above</w:t>
      </w:r>
      <w:r w:rsidR="005665B4">
        <w:rPr>
          <w:rFonts w:ascii="Times New Roman" w:hAnsi="Times New Roman" w:cs="Times New Roman"/>
          <w:sz w:val="24"/>
          <w:szCs w:val="24"/>
        </w:rPr>
        <w:t xml:space="preserve"> in the selected countries. </w:t>
      </w:r>
      <w:r w:rsidR="005665B4" w:rsidRPr="0088375D">
        <w:rPr>
          <w:rFonts w:ascii="Times New Roman" w:hAnsi="Times New Roman" w:cs="Times New Roman"/>
          <w:sz w:val="24"/>
          <w:szCs w:val="24"/>
        </w:rPr>
        <w:t>This dataset is from the World Development Indicators database, collected by the World Bank organization.</w:t>
      </w:r>
    </w:p>
    <w:p w14:paraId="084D1B41" w14:textId="77777777" w:rsidR="001B3690" w:rsidRDefault="001B3690" w:rsidP="00D0099E">
      <w:pPr>
        <w:tabs>
          <w:tab w:val="left" w:pos="1270"/>
        </w:tabs>
        <w:rPr>
          <w:rFonts w:ascii="Times New Roman" w:hAnsi="Times New Roman" w:cs="Times New Roman"/>
          <w:b/>
          <w:bCs/>
          <w:sz w:val="24"/>
          <w:szCs w:val="24"/>
        </w:rPr>
      </w:pPr>
    </w:p>
    <w:p w14:paraId="42219D94" w14:textId="2296A538" w:rsidR="00D0099E" w:rsidRPr="0088375D" w:rsidRDefault="00D0099E" w:rsidP="00D0099E">
      <w:pPr>
        <w:tabs>
          <w:tab w:val="left" w:pos="1270"/>
        </w:tabs>
        <w:rPr>
          <w:rFonts w:ascii="Times New Roman" w:hAnsi="Times New Roman" w:cs="Times New Roman"/>
          <w:b/>
          <w:bCs/>
          <w:sz w:val="24"/>
          <w:szCs w:val="24"/>
        </w:rPr>
      </w:pPr>
      <w:r w:rsidRPr="0088375D">
        <w:rPr>
          <w:rFonts w:ascii="Times New Roman" w:hAnsi="Times New Roman" w:cs="Times New Roman"/>
          <w:b/>
          <w:bCs/>
          <w:sz w:val="24"/>
          <w:szCs w:val="24"/>
        </w:rPr>
        <w:lastRenderedPageBreak/>
        <w:t>Summary Table of all Variables</w:t>
      </w:r>
    </w:p>
    <w:p w14:paraId="2389B032" w14:textId="379F82EE" w:rsidR="0075366E" w:rsidRDefault="00D0099E" w:rsidP="00D0099E">
      <w:pPr>
        <w:tabs>
          <w:tab w:val="left" w:pos="1270"/>
        </w:tabs>
        <w:rPr>
          <w:rFonts w:ascii="Times New Roman" w:hAnsi="Times New Roman" w:cs="Times New Roman"/>
          <w:sz w:val="24"/>
          <w:szCs w:val="24"/>
        </w:rPr>
      </w:pPr>
      <w:r w:rsidRPr="0088375D">
        <w:rPr>
          <w:rFonts w:ascii="Times New Roman" w:hAnsi="Times New Roman" w:cs="Times New Roman"/>
          <w:sz w:val="24"/>
          <w:szCs w:val="24"/>
        </w:rPr>
        <w:t xml:space="preserve">The table below shows the summary statistics for all the variables used in the paper. The general number of observations is total of 420. However, </w:t>
      </w:r>
      <w:r w:rsidR="00B053FD">
        <w:rPr>
          <w:rFonts w:ascii="Times New Roman" w:hAnsi="Times New Roman" w:cs="Times New Roman"/>
          <w:sz w:val="24"/>
          <w:szCs w:val="24"/>
        </w:rPr>
        <w:t xml:space="preserve">some </w:t>
      </w:r>
      <w:r w:rsidRPr="0088375D">
        <w:rPr>
          <w:rFonts w:ascii="Times New Roman" w:hAnsi="Times New Roman" w:cs="Times New Roman"/>
          <w:sz w:val="24"/>
          <w:szCs w:val="24"/>
        </w:rPr>
        <w:t xml:space="preserve">data for </w:t>
      </w:r>
      <w:r w:rsidR="00B053FD">
        <w:rPr>
          <w:rFonts w:ascii="Times New Roman" w:hAnsi="Times New Roman" w:cs="Times New Roman"/>
          <w:sz w:val="24"/>
          <w:szCs w:val="24"/>
        </w:rPr>
        <w:t>the interactive</w:t>
      </w:r>
      <w:r w:rsidRPr="0088375D">
        <w:rPr>
          <w:rFonts w:ascii="Times New Roman" w:hAnsi="Times New Roman" w:cs="Times New Roman"/>
          <w:sz w:val="24"/>
          <w:szCs w:val="24"/>
        </w:rPr>
        <w:t xml:space="preserve"> variables are missing for certain countries, resulting in a lower observation count.</w:t>
      </w:r>
      <w:r w:rsidR="00B053FD">
        <w:rPr>
          <w:rFonts w:ascii="Times New Roman" w:hAnsi="Times New Roman" w:cs="Times New Roman"/>
          <w:sz w:val="24"/>
          <w:szCs w:val="24"/>
        </w:rPr>
        <w:t xml:space="preserve"> </w:t>
      </w:r>
    </w:p>
    <w:p w14:paraId="7C52C81F" w14:textId="6BFBF4EC" w:rsidR="00B053FD" w:rsidRPr="00B053FD" w:rsidRDefault="00B053FD" w:rsidP="00D0099E">
      <w:pPr>
        <w:tabs>
          <w:tab w:val="left" w:pos="1270"/>
        </w:tabs>
        <w:rPr>
          <w:rFonts w:ascii="Times New Roman" w:hAnsi="Times New Roman" w:cs="Times New Roman"/>
          <w:sz w:val="24"/>
          <w:szCs w:val="24"/>
          <w:u w:val="single"/>
        </w:rPr>
      </w:pPr>
      <w:r w:rsidRPr="00B053FD">
        <w:rPr>
          <w:rFonts w:ascii="Times New Roman" w:hAnsi="Times New Roman" w:cs="Times New Roman"/>
          <w:sz w:val="24"/>
          <w:szCs w:val="24"/>
          <w:u w:val="single"/>
        </w:rPr>
        <w:t>T</w:t>
      </w:r>
      <w:r w:rsidR="00F43231">
        <w:rPr>
          <w:rFonts w:ascii="Times New Roman" w:hAnsi="Times New Roman" w:cs="Times New Roman"/>
          <w:sz w:val="24"/>
          <w:szCs w:val="24"/>
          <w:u w:val="single"/>
        </w:rPr>
        <w:t>able</w:t>
      </w:r>
      <w:r w:rsidRPr="00B053FD">
        <w:rPr>
          <w:rFonts w:ascii="Times New Roman" w:hAnsi="Times New Roman" w:cs="Times New Roman"/>
          <w:sz w:val="24"/>
          <w:szCs w:val="24"/>
          <w:u w:val="single"/>
        </w:rPr>
        <w:t xml:space="preserve"> 1 – Summary table for all variables</w:t>
      </w:r>
    </w:p>
    <w:tbl>
      <w:tblPr>
        <w:tblStyle w:val="PlainTable5"/>
        <w:tblW w:w="9344" w:type="dxa"/>
        <w:tblLook w:val="04A0" w:firstRow="1" w:lastRow="0" w:firstColumn="1" w:lastColumn="0" w:noHBand="0" w:noVBand="1"/>
      </w:tblPr>
      <w:tblGrid>
        <w:gridCol w:w="1557"/>
        <w:gridCol w:w="1141"/>
        <w:gridCol w:w="1529"/>
        <w:gridCol w:w="1619"/>
        <w:gridCol w:w="1529"/>
        <w:gridCol w:w="1969"/>
      </w:tblGrid>
      <w:tr w:rsidR="005E26D6" w:rsidRPr="00052E66" w14:paraId="5D314228" w14:textId="77777777" w:rsidTr="008A7CCD">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1557" w:type="dxa"/>
          </w:tcPr>
          <w:p w14:paraId="30FD760D" w14:textId="6EE2CAB1" w:rsidR="005E26D6" w:rsidRPr="00052E66" w:rsidRDefault="005E26D6" w:rsidP="005E26D6">
            <w:pPr>
              <w:tabs>
                <w:tab w:val="left" w:pos="1270"/>
              </w:tabs>
              <w:rPr>
                <w:rFonts w:ascii="Times New Roman" w:hAnsi="Times New Roman" w:cs="Times New Roman"/>
                <w:sz w:val="18"/>
                <w:szCs w:val="18"/>
              </w:rPr>
            </w:pPr>
            <w:r w:rsidRPr="00052E66">
              <w:rPr>
                <w:rFonts w:ascii="Times New Roman" w:hAnsi="Times New Roman" w:cs="Times New Roman"/>
                <w:sz w:val="18"/>
                <w:szCs w:val="18"/>
              </w:rPr>
              <w:t>Variable</w:t>
            </w:r>
            <w:r w:rsidR="00376E83" w:rsidRPr="00052E66">
              <w:rPr>
                <w:rFonts w:ascii="Times New Roman" w:hAnsi="Times New Roman" w:cs="Times New Roman"/>
                <w:sz w:val="18"/>
                <w:szCs w:val="18"/>
              </w:rPr>
              <w:t>s</w:t>
            </w:r>
          </w:p>
        </w:tc>
        <w:tc>
          <w:tcPr>
            <w:tcW w:w="1141" w:type="dxa"/>
          </w:tcPr>
          <w:p w14:paraId="06A6A9E4" w14:textId="6EDD381C" w:rsidR="005E26D6" w:rsidRPr="00052E66" w:rsidRDefault="005E26D6" w:rsidP="005E26D6">
            <w:pPr>
              <w:tabs>
                <w:tab w:val="left" w:pos="127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8"/>
                <w:szCs w:val="18"/>
              </w:rPr>
            </w:pPr>
            <w:r w:rsidRPr="00052E66">
              <w:rPr>
                <w:rFonts w:ascii="Times New Roman" w:hAnsi="Times New Roman" w:cs="Times New Roman"/>
                <w:b/>
                <w:bCs/>
                <w:i w:val="0"/>
                <w:iCs w:val="0"/>
                <w:sz w:val="18"/>
                <w:szCs w:val="18"/>
              </w:rPr>
              <w:t>Obs</w:t>
            </w:r>
            <w:r w:rsidR="00B053FD" w:rsidRPr="00052E66">
              <w:rPr>
                <w:rFonts w:ascii="Times New Roman" w:hAnsi="Times New Roman" w:cs="Times New Roman"/>
                <w:b/>
                <w:bCs/>
                <w:i w:val="0"/>
                <w:iCs w:val="0"/>
                <w:sz w:val="18"/>
                <w:szCs w:val="18"/>
              </w:rPr>
              <w:t>.</w:t>
            </w:r>
          </w:p>
        </w:tc>
        <w:tc>
          <w:tcPr>
            <w:tcW w:w="1529" w:type="dxa"/>
          </w:tcPr>
          <w:p w14:paraId="42D04926" w14:textId="29DAC8AC" w:rsidR="005E26D6" w:rsidRPr="00052E66" w:rsidRDefault="005E26D6" w:rsidP="005E26D6">
            <w:pPr>
              <w:tabs>
                <w:tab w:val="left" w:pos="127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8"/>
                <w:szCs w:val="18"/>
              </w:rPr>
            </w:pPr>
            <w:r w:rsidRPr="00052E66">
              <w:rPr>
                <w:rFonts w:ascii="Times New Roman" w:hAnsi="Times New Roman" w:cs="Times New Roman"/>
                <w:b/>
                <w:bCs/>
                <w:i w:val="0"/>
                <w:iCs w:val="0"/>
                <w:sz w:val="18"/>
                <w:szCs w:val="18"/>
              </w:rPr>
              <w:t>Mean</w:t>
            </w:r>
          </w:p>
        </w:tc>
        <w:tc>
          <w:tcPr>
            <w:tcW w:w="1619" w:type="dxa"/>
          </w:tcPr>
          <w:p w14:paraId="4B930EEC" w14:textId="49513AD6" w:rsidR="005E26D6" w:rsidRPr="00052E66" w:rsidRDefault="005E26D6" w:rsidP="005E26D6">
            <w:pPr>
              <w:tabs>
                <w:tab w:val="left" w:pos="127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8"/>
                <w:szCs w:val="18"/>
              </w:rPr>
            </w:pPr>
            <w:r w:rsidRPr="00052E66">
              <w:rPr>
                <w:rFonts w:ascii="Times New Roman" w:hAnsi="Times New Roman" w:cs="Times New Roman"/>
                <w:b/>
                <w:bCs/>
                <w:i w:val="0"/>
                <w:iCs w:val="0"/>
                <w:sz w:val="18"/>
                <w:szCs w:val="18"/>
              </w:rPr>
              <w:t>Std. Dev.</w:t>
            </w:r>
          </w:p>
        </w:tc>
        <w:tc>
          <w:tcPr>
            <w:tcW w:w="1529" w:type="dxa"/>
          </w:tcPr>
          <w:p w14:paraId="63B03E96" w14:textId="40748C83" w:rsidR="005E26D6" w:rsidRPr="00052E66" w:rsidRDefault="005E26D6" w:rsidP="005E26D6">
            <w:pPr>
              <w:tabs>
                <w:tab w:val="left" w:pos="127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8"/>
                <w:szCs w:val="18"/>
              </w:rPr>
            </w:pPr>
            <w:r w:rsidRPr="00052E66">
              <w:rPr>
                <w:rFonts w:ascii="Times New Roman" w:hAnsi="Times New Roman" w:cs="Times New Roman"/>
                <w:b/>
                <w:bCs/>
                <w:i w:val="0"/>
                <w:iCs w:val="0"/>
                <w:sz w:val="18"/>
                <w:szCs w:val="18"/>
              </w:rPr>
              <w:t>Min</w:t>
            </w:r>
            <w:r w:rsidR="0006509A" w:rsidRPr="00052E66">
              <w:rPr>
                <w:rFonts w:ascii="Times New Roman" w:hAnsi="Times New Roman" w:cs="Times New Roman"/>
                <w:b/>
                <w:bCs/>
                <w:i w:val="0"/>
                <w:iCs w:val="0"/>
                <w:sz w:val="18"/>
                <w:szCs w:val="18"/>
              </w:rPr>
              <w:t>.</w:t>
            </w:r>
          </w:p>
        </w:tc>
        <w:tc>
          <w:tcPr>
            <w:tcW w:w="1969" w:type="dxa"/>
          </w:tcPr>
          <w:p w14:paraId="7B5DEBF0" w14:textId="523F45AC" w:rsidR="005E26D6" w:rsidRPr="00052E66" w:rsidRDefault="005E26D6" w:rsidP="005E26D6">
            <w:pPr>
              <w:tabs>
                <w:tab w:val="left" w:pos="1270"/>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18"/>
                <w:szCs w:val="18"/>
              </w:rPr>
            </w:pPr>
            <w:r w:rsidRPr="00052E66">
              <w:rPr>
                <w:rFonts w:ascii="Times New Roman" w:hAnsi="Times New Roman" w:cs="Times New Roman"/>
                <w:b/>
                <w:bCs/>
                <w:i w:val="0"/>
                <w:iCs w:val="0"/>
                <w:sz w:val="18"/>
                <w:szCs w:val="18"/>
              </w:rPr>
              <w:t>Max</w:t>
            </w:r>
            <w:r w:rsidR="0006509A" w:rsidRPr="00052E66">
              <w:rPr>
                <w:rFonts w:ascii="Times New Roman" w:hAnsi="Times New Roman" w:cs="Times New Roman"/>
                <w:b/>
                <w:bCs/>
                <w:i w:val="0"/>
                <w:iCs w:val="0"/>
                <w:sz w:val="18"/>
                <w:szCs w:val="18"/>
              </w:rPr>
              <w:t>.</w:t>
            </w:r>
          </w:p>
        </w:tc>
      </w:tr>
      <w:tr w:rsidR="005E26D6" w:rsidRPr="00052E66" w14:paraId="5337E8C2" w14:textId="77777777" w:rsidTr="008A7CCD">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557" w:type="dxa"/>
          </w:tcPr>
          <w:p w14:paraId="571632B7" w14:textId="740518B8" w:rsidR="005E26D6" w:rsidRPr="00052E66" w:rsidRDefault="005E26D6" w:rsidP="005E26D6">
            <w:pPr>
              <w:tabs>
                <w:tab w:val="left" w:pos="1270"/>
              </w:tabs>
              <w:rPr>
                <w:rFonts w:ascii="Times New Roman" w:hAnsi="Times New Roman" w:cs="Times New Roman"/>
                <w:sz w:val="18"/>
                <w:szCs w:val="18"/>
              </w:rPr>
            </w:pPr>
            <w:r w:rsidRPr="00052E66">
              <w:rPr>
                <w:rFonts w:ascii="Times New Roman" w:hAnsi="Times New Roman" w:cs="Times New Roman"/>
                <w:sz w:val="18"/>
                <w:szCs w:val="18"/>
              </w:rPr>
              <w:t>Year</w:t>
            </w:r>
          </w:p>
        </w:tc>
        <w:tc>
          <w:tcPr>
            <w:tcW w:w="1141" w:type="dxa"/>
          </w:tcPr>
          <w:p w14:paraId="09A47126" w14:textId="0292510B"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420</w:t>
            </w:r>
          </w:p>
        </w:tc>
        <w:tc>
          <w:tcPr>
            <w:tcW w:w="1529" w:type="dxa"/>
          </w:tcPr>
          <w:p w14:paraId="04956A0B" w14:textId="423BD2C3"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2008</w:t>
            </w:r>
          </w:p>
        </w:tc>
        <w:tc>
          <w:tcPr>
            <w:tcW w:w="1619" w:type="dxa"/>
          </w:tcPr>
          <w:p w14:paraId="7311D40D" w14:textId="0C114C6D"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6.062522</w:t>
            </w:r>
          </w:p>
        </w:tc>
        <w:tc>
          <w:tcPr>
            <w:tcW w:w="1529" w:type="dxa"/>
          </w:tcPr>
          <w:p w14:paraId="0E00EF6F" w14:textId="0EADA3F4"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1998</w:t>
            </w:r>
          </w:p>
        </w:tc>
        <w:tc>
          <w:tcPr>
            <w:tcW w:w="1969" w:type="dxa"/>
          </w:tcPr>
          <w:p w14:paraId="54EE40C7" w14:textId="36777D84"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2018</w:t>
            </w:r>
          </w:p>
        </w:tc>
      </w:tr>
      <w:tr w:rsidR="005E26D6" w:rsidRPr="00052E66" w14:paraId="006DDCA4" w14:textId="77777777" w:rsidTr="008A7CCD">
        <w:trPr>
          <w:trHeight w:val="372"/>
        </w:trPr>
        <w:tc>
          <w:tcPr>
            <w:cnfStyle w:val="001000000000" w:firstRow="0" w:lastRow="0" w:firstColumn="1" w:lastColumn="0" w:oddVBand="0" w:evenVBand="0" w:oddHBand="0" w:evenHBand="0" w:firstRowFirstColumn="0" w:firstRowLastColumn="0" w:lastRowFirstColumn="0" w:lastRowLastColumn="0"/>
            <w:tcW w:w="1557" w:type="dxa"/>
          </w:tcPr>
          <w:p w14:paraId="67916846" w14:textId="09F619AE" w:rsidR="005E26D6" w:rsidRPr="00052E66" w:rsidRDefault="005E26D6" w:rsidP="005E26D6">
            <w:pPr>
              <w:tabs>
                <w:tab w:val="left" w:pos="1270"/>
              </w:tabs>
              <w:rPr>
                <w:rFonts w:ascii="Times New Roman" w:hAnsi="Times New Roman" w:cs="Times New Roman"/>
                <w:sz w:val="18"/>
                <w:szCs w:val="18"/>
              </w:rPr>
            </w:pPr>
            <w:r w:rsidRPr="00052E66">
              <w:rPr>
                <w:rFonts w:ascii="Times New Roman" w:hAnsi="Times New Roman" w:cs="Times New Roman"/>
                <w:sz w:val="18"/>
                <w:szCs w:val="18"/>
              </w:rPr>
              <w:t>HDI</w:t>
            </w:r>
          </w:p>
        </w:tc>
        <w:tc>
          <w:tcPr>
            <w:tcW w:w="1141" w:type="dxa"/>
          </w:tcPr>
          <w:p w14:paraId="505A22CA" w14:textId="4143D000"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420</w:t>
            </w:r>
          </w:p>
        </w:tc>
        <w:tc>
          <w:tcPr>
            <w:tcW w:w="1529" w:type="dxa"/>
          </w:tcPr>
          <w:p w14:paraId="2CF585A9" w14:textId="618F54C8"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.7435167</w:t>
            </w:r>
          </w:p>
        </w:tc>
        <w:tc>
          <w:tcPr>
            <w:tcW w:w="1619" w:type="dxa"/>
          </w:tcPr>
          <w:p w14:paraId="62157BE9" w14:textId="52B4731E"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.1243749</w:t>
            </w:r>
          </w:p>
        </w:tc>
        <w:tc>
          <w:tcPr>
            <w:tcW w:w="1529" w:type="dxa"/>
          </w:tcPr>
          <w:p w14:paraId="6D3F797A" w14:textId="6FB12667"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.44</w:t>
            </w:r>
          </w:p>
        </w:tc>
        <w:tc>
          <w:tcPr>
            <w:tcW w:w="1969" w:type="dxa"/>
          </w:tcPr>
          <w:p w14:paraId="37242360" w14:textId="7A1B3BD2"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.939</w:t>
            </w:r>
          </w:p>
        </w:tc>
      </w:tr>
      <w:tr w:rsidR="007F7AC4" w:rsidRPr="00052E66" w14:paraId="5D62F030" w14:textId="77777777" w:rsidTr="008A7CCD">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557" w:type="dxa"/>
          </w:tcPr>
          <w:p w14:paraId="11B62CFD" w14:textId="3439C352" w:rsidR="007F7AC4" w:rsidRPr="00052E66" w:rsidRDefault="007F7AC4" w:rsidP="007F7AC4">
            <w:pPr>
              <w:tabs>
                <w:tab w:val="left" w:pos="1270"/>
              </w:tabs>
              <w:rPr>
                <w:rFonts w:ascii="Times New Roman" w:hAnsi="Times New Roman" w:cs="Times New Roman"/>
                <w:sz w:val="18"/>
                <w:szCs w:val="18"/>
              </w:rPr>
            </w:pPr>
            <w:r w:rsidRPr="00052E66">
              <w:rPr>
                <w:rFonts w:ascii="Times New Roman" w:hAnsi="Times New Roman" w:cs="Times New Roman"/>
                <w:sz w:val="18"/>
                <w:szCs w:val="18"/>
              </w:rPr>
              <w:t>LifeExp</w:t>
            </w:r>
          </w:p>
        </w:tc>
        <w:tc>
          <w:tcPr>
            <w:tcW w:w="1141" w:type="dxa"/>
          </w:tcPr>
          <w:p w14:paraId="14E89C3D" w14:textId="2706E294" w:rsidR="007F7AC4" w:rsidRPr="00052E66" w:rsidRDefault="007F7AC4" w:rsidP="007F7AC4">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420</w:t>
            </w:r>
          </w:p>
        </w:tc>
        <w:tc>
          <w:tcPr>
            <w:tcW w:w="1529" w:type="dxa"/>
          </w:tcPr>
          <w:p w14:paraId="3ABE8339" w14:textId="4E2F0DAC" w:rsidR="007F7AC4" w:rsidRPr="00052E66" w:rsidRDefault="007F7AC4" w:rsidP="007F7AC4">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.83425</w:t>
            </w:r>
          </w:p>
        </w:tc>
        <w:tc>
          <w:tcPr>
            <w:tcW w:w="1619" w:type="dxa"/>
          </w:tcPr>
          <w:p w14:paraId="39BD0699" w14:textId="7E2C6B61" w:rsidR="007F7AC4" w:rsidRPr="00052E66" w:rsidRDefault="007F7AC4" w:rsidP="007F7AC4">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.0858346</w:t>
            </w:r>
          </w:p>
        </w:tc>
        <w:tc>
          <w:tcPr>
            <w:tcW w:w="1529" w:type="dxa"/>
          </w:tcPr>
          <w:p w14:paraId="23B2F87F" w14:textId="092057A9" w:rsidR="007F7AC4" w:rsidRPr="00052E66" w:rsidRDefault="007F7AC4" w:rsidP="007F7AC4">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.641</w:t>
            </w:r>
          </w:p>
        </w:tc>
        <w:tc>
          <w:tcPr>
            <w:tcW w:w="1969" w:type="dxa"/>
          </w:tcPr>
          <w:p w14:paraId="23F3DC9B" w14:textId="38CFA5C4" w:rsidR="007F7AC4" w:rsidRPr="00052E66" w:rsidRDefault="007F7AC4" w:rsidP="007F7AC4">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.995</w:t>
            </w:r>
          </w:p>
        </w:tc>
      </w:tr>
      <w:tr w:rsidR="007F7AC4" w:rsidRPr="00052E66" w14:paraId="451009E7" w14:textId="77777777" w:rsidTr="008A7CCD">
        <w:trPr>
          <w:trHeight w:val="372"/>
        </w:trPr>
        <w:tc>
          <w:tcPr>
            <w:cnfStyle w:val="001000000000" w:firstRow="0" w:lastRow="0" w:firstColumn="1" w:lastColumn="0" w:oddVBand="0" w:evenVBand="0" w:oddHBand="0" w:evenHBand="0" w:firstRowFirstColumn="0" w:firstRowLastColumn="0" w:lastRowFirstColumn="0" w:lastRowLastColumn="0"/>
            <w:tcW w:w="1557" w:type="dxa"/>
          </w:tcPr>
          <w:p w14:paraId="37A53F06" w14:textId="76FE7BB3" w:rsidR="007F7AC4" w:rsidRPr="00052E66" w:rsidRDefault="007F7AC4" w:rsidP="007F7AC4">
            <w:pPr>
              <w:tabs>
                <w:tab w:val="left" w:pos="1270"/>
              </w:tabs>
              <w:rPr>
                <w:rFonts w:ascii="Times New Roman" w:hAnsi="Times New Roman" w:cs="Times New Roman"/>
                <w:sz w:val="18"/>
                <w:szCs w:val="18"/>
              </w:rPr>
            </w:pPr>
            <w:r w:rsidRPr="00052E66">
              <w:rPr>
                <w:rFonts w:ascii="Times New Roman" w:hAnsi="Times New Roman" w:cs="Times New Roman"/>
                <w:sz w:val="18"/>
                <w:szCs w:val="18"/>
              </w:rPr>
              <w:t>ExRate</w:t>
            </w:r>
          </w:p>
        </w:tc>
        <w:tc>
          <w:tcPr>
            <w:tcW w:w="1141" w:type="dxa"/>
          </w:tcPr>
          <w:p w14:paraId="596F9DFF" w14:textId="1BDC775E" w:rsidR="007F7AC4" w:rsidRPr="00052E66" w:rsidRDefault="007F7AC4" w:rsidP="007F7AC4">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420</w:t>
            </w:r>
          </w:p>
        </w:tc>
        <w:tc>
          <w:tcPr>
            <w:tcW w:w="1529" w:type="dxa"/>
          </w:tcPr>
          <w:p w14:paraId="2A0D3128" w14:textId="73DC1601" w:rsidR="007F7AC4" w:rsidRPr="00052E66" w:rsidRDefault="007F7AC4" w:rsidP="007F7AC4">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1490.218</w:t>
            </w:r>
          </w:p>
        </w:tc>
        <w:tc>
          <w:tcPr>
            <w:tcW w:w="1619" w:type="dxa"/>
          </w:tcPr>
          <w:p w14:paraId="57238620" w14:textId="5D4521CB" w:rsidR="007F7AC4" w:rsidRPr="00052E66" w:rsidRDefault="007F7AC4" w:rsidP="007F7AC4">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4439.18</w:t>
            </w:r>
          </w:p>
        </w:tc>
        <w:tc>
          <w:tcPr>
            <w:tcW w:w="1529" w:type="dxa"/>
          </w:tcPr>
          <w:p w14:paraId="08DD551E" w14:textId="402E4548" w:rsidR="007F7AC4" w:rsidRPr="00052E66" w:rsidRDefault="007F7AC4" w:rsidP="007F7AC4">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1.249567</w:t>
            </w:r>
          </w:p>
        </w:tc>
        <w:tc>
          <w:tcPr>
            <w:tcW w:w="1969" w:type="dxa"/>
          </w:tcPr>
          <w:p w14:paraId="2E170B0F" w14:textId="4A24C182" w:rsidR="007F7AC4" w:rsidRPr="00052E66" w:rsidRDefault="007F7AC4" w:rsidP="007F7AC4">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22602.05</w:t>
            </w:r>
          </w:p>
        </w:tc>
      </w:tr>
      <w:tr w:rsidR="005E26D6" w:rsidRPr="00052E66" w14:paraId="27DBBFD1" w14:textId="77777777" w:rsidTr="008A7CC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57" w:type="dxa"/>
          </w:tcPr>
          <w:p w14:paraId="599ACFA0" w14:textId="2B936F2D" w:rsidR="005E26D6" w:rsidRPr="00052E66" w:rsidRDefault="005E26D6" w:rsidP="005E26D6">
            <w:pPr>
              <w:tabs>
                <w:tab w:val="left" w:pos="1270"/>
              </w:tabs>
              <w:rPr>
                <w:rFonts w:ascii="Times New Roman" w:hAnsi="Times New Roman" w:cs="Times New Roman"/>
                <w:sz w:val="18"/>
                <w:szCs w:val="18"/>
              </w:rPr>
            </w:pPr>
            <w:r w:rsidRPr="00052E66">
              <w:rPr>
                <w:rFonts w:ascii="Times New Roman" w:hAnsi="Times New Roman" w:cs="Times New Roman"/>
                <w:sz w:val="18"/>
                <w:szCs w:val="18"/>
              </w:rPr>
              <w:t>TradeIM</w:t>
            </w:r>
          </w:p>
        </w:tc>
        <w:tc>
          <w:tcPr>
            <w:tcW w:w="1141" w:type="dxa"/>
          </w:tcPr>
          <w:p w14:paraId="231C0D43" w14:textId="521CC99E"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420</w:t>
            </w:r>
          </w:p>
        </w:tc>
        <w:tc>
          <w:tcPr>
            <w:tcW w:w="1529" w:type="dxa"/>
          </w:tcPr>
          <w:p w14:paraId="0635788B" w14:textId="356F9C0C"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15582.53</w:t>
            </w:r>
          </w:p>
        </w:tc>
        <w:tc>
          <w:tcPr>
            <w:tcW w:w="1619" w:type="dxa"/>
          </w:tcPr>
          <w:p w14:paraId="4C5E1E9F" w14:textId="15C2568C"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21794.2</w:t>
            </w:r>
          </w:p>
        </w:tc>
        <w:tc>
          <w:tcPr>
            <w:tcW w:w="1529" w:type="dxa"/>
          </w:tcPr>
          <w:p w14:paraId="51C9A775" w14:textId="208E9A07"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37.51159</w:t>
            </w:r>
          </w:p>
        </w:tc>
        <w:tc>
          <w:tcPr>
            <w:tcW w:w="1969" w:type="dxa"/>
          </w:tcPr>
          <w:p w14:paraId="402A0A59" w14:textId="3117BB94"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129997.2</w:t>
            </w:r>
          </w:p>
        </w:tc>
      </w:tr>
      <w:tr w:rsidR="005E26D6" w:rsidRPr="00052E66" w14:paraId="029F368C" w14:textId="77777777" w:rsidTr="008A7CCD">
        <w:trPr>
          <w:trHeight w:val="379"/>
        </w:trPr>
        <w:tc>
          <w:tcPr>
            <w:cnfStyle w:val="001000000000" w:firstRow="0" w:lastRow="0" w:firstColumn="1" w:lastColumn="0" w:oddVBand="0" w:evenVBand="0" w:oddHBand="0" w:evenHBand="0" w:firstRowFirstColumn="0" w:firstRowLastColumn="0" w:lastRowFirstColumn="0" w:lastRowLastColumn="0"/>
            <w:tcW w:w="1557" w:type="dxa"/>
          </w:tcPr>
          <w:p w14:paraId="1D6054CA" w14:textId="7683DA5B" w:rsidR="005E26D6" w:rsidRPr="00052E66" w:rsidRDefault="005E26D6" w:rsidP="005E26D6">
            <w:pPr>
              <w:tabs>
                <w:tab w:val="left" w:pos="1270"/>
              </w:tabs>
              <w:rPr>
                <w:rFonts w:ascii="Times New Roman" w:hAnsi="Times New Roman" w:cs="Times New Roman"/>
                <w:sz w:val="18"/>
                <w:szCs w:val="18"/>
              </w:rPr>
            </w:pPr>
            <w:r w:rsidRPr="00052E66">
              <w:rPr>
                <w:rFonts w:ascii="Times New Roman" w:hAnsi="Times New Roman" w:cs="Times New Roman"/>
                <w:sz w:val="18"/>
                <w:szCs w:val="18"/>
              </w:rPr>
              <w:t>TradeEX</w:t>
            </w:r>
          </w:p>
        </w:tc>
        <w:tc>
          <w:tcPr>
            <w:tcW w:w="1141" w:type="dxa"/>
          </w:tcPr>
          <w:p w14:paraId="13A185C7" w14:textId="3B5CBABD"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420</w:t>
            </w:r>
          </w:p>
        </w:tc>
        <w:tc>
          <w:tcPr>
            <w:tcW w:w="1529" w:type="dxa"/>
          </w:tcPr>
          <w:p w14:paraId="3695E634" w14:textId="6F74AADE"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35382.14</w:t>
            </w:r>
          </w:p>
        </w:tc>
        <w:tc>
          <w:tcPr>
            <w:tcW w:w="1619" w:type="dxa"/>
          </w:tcPr>
          <w:p w14:paraId="2FAD3A99" w14:textId="69CBE80E"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76486.64</w:t>
            </w:r>
          </w:p>
        </w:tc>
        <w:tc>
          <w:tcPr>
            <w:tcW w:w="1529" w:type="dxa"/>
          </w:tcPr>
          <w:p w14:paraId="23ADD407" w14:textId="18332354"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11.8749</w:t>
            </w:r>
          </w:p>
        </w:tc>
        <w:tc>
          <w:tcPr>
            <w:tcW w:w="1969" w:type="dxa"/>
          </w:tcPr>
          <w:p w14:paraId="5EABDF37" w14:textId="5BAEDEF9"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539243.1</w:t>
            </w:r>
          </w:p>
        </w:tc>
      </w:tr>
      <w:tr w:rsidR="005E26D6" w:rsidRPr="00052E66" w14:paraId="70BE648F" w14:textId="77777777" w:rsidTr="008A7CC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57" w:type="dxa"/>
          </w:tcPr>
          <w:p w14:paraId="5EE41D53" w14:textId="5EACEA85" w:rsidR="005E26D6" w:rsidRPr="00052E66" w:rsidRDefault="005E26D6" w:rsidP="005E26D6">
            <w:pPr>
              <w:tabs>
                <w:tab w:val="left" w:pos="1270"/>
              </w:tabs>
              <w:rPr>
                <w:rFonts w:ascii="Times New Roman" w:hAnsi="Times New Roman" w:cs="Times New Roman"/>
                <w:sz w:val="18"/>
                <w:szCs w:val="18"/>
              </w:rPr>
            </w:pPr>
            <w:r w:rsidRPr="00052E66">
              <w:rPr>
                <w:rFonts w:ascii="Times New Roman" w:hAnsi="Times New Roman" w:cs="Times New Roman"/>
                <w:sz w:val="18"/>
                <w:szCs w:val="18"/>
              </w:rPr>
              <w:t>Pop</w:t>
            </w:r>
          </w:p>
        </w:tc>
        <w:tc>
          <w:tcPr>
            <w:tcW w:w="1141" w:type="dxa"/>
          </w:tcPr>
          <w:p w14:paraId="7045E6D8" w14:textId="2AADD805"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420</w:t>
            </w:r>
          </w:p>
        </w:tc>
        <w:tc>
          <w:tcPr>
            <w:tcW w:w="1529" w:type="dxa"/>
          </w:tcPr>
          <w:p w14:paraId="44B5E9AD" w14:textId="6A44FA47"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1.87e+08</w:t>
            </w:r>
          </w:p>
        </w:tc>
        <w:tc>
          <w:tcPr>
            <w:tcW w:w="1619" w:type="dxa"/>
          </w:tcPr>
          <w:p w14:paraId="11D25968" w14:textId="7342540D"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3.65e+08</w:t>
            </w:r>
          </w:p>
        </w:tc>
        <w:tc>
          <w:tcPr>
            <w:tcW w:w="1529" w:type="dxa"/>
          </w:tcPr>
          <w:p w14:paraId="4DBCB02A" w14:textId="529F63E4"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319144</w:t>
            </w:r>
          </w:p>
        </w:tc>
        <w:tc>
          <w:tcPr>
            <w:tcW w:w="1969" w:type="dxa"/>
          </w:tcPr>
          <w:p w14:paraId="5ABF1CBD" w14:textId="47C814B1"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1.39e+09</w:t>
            </w:r>
          </w:p>
        </w:tc>
      </w:tr>
      <w:tr w:rsidR="005E26D6" w:rsidRPr="00052E66" w14:paraId="34984722" w14:textId="77777777" w:rsidTr="008A7CCD">
        <w:trPr>
          <w:trHeight w:val="379"/>
        </w:trPr>
        <w:tc>
          <w:tcPr>
            <w:cnfStyle w:val="001000000000" w:firstRow="0" w:lastRow="0" w:firstColumn="1" w:lastColumn="0" w:oddVBand="0" w:evenVBand="0" w:oddHBand="0" w:evenHBand="0" w:firstRowFirstColumn="0" w:firstRowLastColumn="0" w:lastRowFirstColumn="0" w:lastRowLastColumn="0"/>
            <w:tcW w:w="1557" w:type="dxa"/>
          </w:tcPr>
          <w:p w14:paraId="16785727" w14:textId="61CEB599" w:rsidR="005E26D6" w:rsidRPr="00052E66" w:rsidRDefault="005E26D6" w:rsidP="005E26D6">
            <w:pPr>
              <w:tabs>
                <w:tab w:val="left" w:pos="1270"/>
              </w:tabs>
              <w:rPr>
                <w:rFonts w:ascii="Times New Roman" w:hAnsi="Times New Roman" w:cs="Times New Roman"/>
                <w:sz w:val="18"/>
                <w:szCs w:val="18"/>
              </w:rPr>
            </w:pPr>
            <w:r w:rsidRPr="00052E66">
              <w:rPr>
                <w:rFonts w:ascii="Times New Roman" w:hAnsi="Times New Roman" w:cs="Times New Roman"/>
                <w:sz w:val="18"/>
                <w:szCs w:val="18"/>
              </w:rPr>
              <w:t>AgeDib</w:t>
            </w:r>
          </w:p>
        </w:tc>
        <w:tc>
          <w:tcPr>
            <w:tcW w:w="1141" w:type="dxa"/>
          </w:tcPr>
          <w:p w14:paraId="21B430C3" w14:textId="52198C9E"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420</w:t>
            </w:r>
          </w:p>
        </w:tc>
        <w:tc>
          <w:tcPr>
            <w:tcW w:w="1529" w:type="dxa"/>
          </w:tcPr>
          <w:p w14:paraId="18BF6828" w14:textId="393461AA"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68.26778</w:t>
            </w:r>
          </w:p>
        </w:tc>
        <w:tc>
          <w:tcPr>
            <w:tcW w:w="1619" w:type="dxa"/>
          </w:tcPr>
          <w:p w14:paraId="020B8CAB" w14:textId="29938F8D"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6.752379</w:t>
            </w:r>
          </w:p>
        </w:tc>
        <w:tc>
          <w:tcPr>
            <w:tcW w:w="1529" w:type="dxa"/>
          </w:tcPr>
          <w:p w14:paraId="10203033" w14:textId="6E1080A4"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53.40413</w:t>
            </w:r>
          </w:p>
        </w:tc>
        <w:tc>
          <w:tcPr>
            <w:tcW w:w="1969" w:type="dxa"/>
          </w:tcPr>
          <w:p w14:paraId="3DE5D139" w14:textId="128D3A0B"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86.39825</w:t>
            </w:r>
          </w:p>
        </w:tc>
      </w:tr>
      <w:tr w:rsidR="005E26D6" w:rsidRPr="00052E66" w14:paraId="2D9A86CD" w14:textId="77777777" w:rsidTr="008A7CC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57" w:type="dxa"/>
          </w:tcPr>
          <w:p w14:paraId="1C162D95" w14:textId="1AF533C1" w:rsidR="005E26D6" w:rsidRPr="00052E66" w:rsidRDefault="005E26D6" w:rsidP="005E26D6">
            <w:pPr>
              <w:tabs>
                <w:tab w:val="left" w:pos="1270"/>
              </w:tabs>
              <w:rPr>
                <w:rFonts w:ascii="Times New Roman" w:hAnsi="Times New Roman" w:cs="Times New Roman"/>
                <w:sz w:val="18"/>
                <w:szCs w:val="18"/>
              </w:rPr>
            </w:pPr>
            <w:r w:rsidRPr="00052E66">
              <w:rPr>
                <w:rFonts w:ascii="Times New Roman" w:hAnsi="Times New Roman" w:cs="Times New Roman"/>
                <w:sz w:val="18"/>
                <w:szCs w:val="18"/>
              </w:rPr>
              <w:t>LitRate</w:t>
            </w:r>
          </w:p>
        </w:tc>
        <w:tc>
          <w:tcPr>
            <w:tcW w:w="1141" w:type="dxa"/>
          </w:tcPr>
          <w:p w14:paraId="19DF6793" w14:textId="4BCF2371"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99</w:t>
            </w:r>
          </w:p>
        </w:tc>
        <w:tc>
          <w:tcPr>
            <w:tcW w:w="1529" w:type="dxa"/>
          </w:tcPr>
          <w:p w14:paraId="2A953FF4" w14:textId="648F85F5"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84.35881</w:t>
            </w:r>
          </w:p>
        </w:tc>
        <w:tc>
          <w:tcPr>
            <w:tcW w:w="1619" w:type="dxa"/>
          </w:tcPr>
          <w:p w14:paraId="3AC34D68" w14:textId="7112F506"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16.10251</w:t>
            </w:r>
          </w:p>
        </w:tc>
        <w:tc>
          <w:tcPr>
            <w:tcW w:w="1529" w:type="dxa"/>
          </w:tcPr>
          <w:p w14:paraId="717D597B" w14:textId="7F4ECC08"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42.69931</w:t>
            </w:r>
          </w:p>
        </w:tc>
        <w:tc>
          <w:tcPr>
            <w:tcW w:w="1969" w:type="dxa"/>
          </w:tcPr>
          <w:p w14:paraId="70DEC78E" w14:textId="6A58BEA6"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99.73006</w:t>
            </w:r>
          </w:p>
        </w:tc>
      </w:tr>
      <w:tr w:rsidR="005E26D6" w:rsidRPr="00052E66" w14:paraId="29464279" w14:textId="77777777" w:rsidTr="008A7CCD">
        <w:trPr>
          <w:trHeight w:val="372"/>
        </w:trPr>
        <w:tc>
          <w:tcPr>
            <w:cnfStyle w:val="001000000000" w:firstRow="0" w:lastRow="0" w:firstColumn="1" w:lastColumn="0" w:oddVBand="0" w:evenVBand="0" w:oddHBand="0" w:evenHBand="0" w:firstRowFirstColumn="0" w:firstRowLastColumn="0" w:lastRowFirstColumn="0" w:lastRowLastColumn="0"/>
            <w:tcW w:w="1557" w:type="dxa"/>
          </w:tcPr>
          <w:p w14:paraId="75DC22F2" w14:textId="5D5A588B" w:rsidR="005E26D6" w:rsidRPr="00052E66" w:rsidRDefault="005E26D6" w:rsidP="005E26D6">
            <w:pPr>
              <w:tabs>
                <w:tab w:val="left" w:pos="1270"/>
              </w:tabs>
              <w:rPr>
                <w:rFonts w:ascii="Times New Roman" w:hAnsi="Times New Roman" w:cs="Times New Roman"/>
                <w:sz w:val="18"/>
                <w:szCs w:val="18"/>
              </w:rPr>
            </w:pPr>
            <w:r w:rsidRPr="00052E66">
              <w:rPr>
                <w:rFonts w:ascii="Times New Roman" w:hAnsi="Times New Roman" w:cs="Times New Roman"/>
                <w:sz w:val="18"/>
                <w:szCs w:val="18"/>
              </w:rPr>
              <w:t>Gini</w:t>
            </w:r>
          </w:p>
        </w:tc>
        <w:tc>
          <w:tcPr>
            <w:tcW w:w="1141" w:type="dxa"/>
          </w:tcPr>
          <w:p w14:paraId="19358AA3" w14:textId="6E03AA27"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112</w:t>
            </w:r>
          </w:p>
        </w:tc>
        <w:tc>
          <w:tcPr>
            <w:tcW w:w="1529" w:type="dxa"/>
          </w:tcPr>
          <w:p w14:paraId="36145845" w14:textId="1DA39C52"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36.52143</w:t>
            </w:r>
          </w:p>
        </w:tc>
        <w:tc>
          <w:tcPr>
            <w:tcW w:w="1619" w:type="dxa"/>
          </w:tcPr>
          <w:p w14:paraId="458B2CBA" w14:textId="28B0BCE6"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3.055328</w:t>
            </w:r>
          </w:p>
        </w:tc>
        <w:tc>
          <w:tcPr>
            <w:tcW w:w="1529" w:type="dxa"/>
          </w:tcPr>
          <w:p w14:paraId="073FB75C" w14:textId="6675A074"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31.6</w:t>
            </w:r>
          </w:p>
        </w:tc>
        <w:tc>
          <w:tcPr>
            <w:tcW w:w="1969" w:type="dxa"/>
          </w:tcPr>
          <w:p w14:paraId="326A0B74" w14:textId="276B7428" w:rsidR="005E26D6" w:rsidRPr="00052E66" w:rsidRDefault="005E26D6" w:rsidP="005E26D6">
            <w:pPr>
              <w:tabs>
                <w:tab w:val="left" w:pos="127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41</w:t>
            </w:r>
          </w:p>
        </w:tc>
      </w:tr>
      <w:tr w:rsidR="005E26D6" w:rsidRPr="00052E66" w14:paraId="30680485" w14:textId="77777777" w:rsidTr="008A7CC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557" w:type="dxa"/>
          </w:tcPr>
          <w:p w14:paraId="1C3A3526" w14:textId="3903BF0E" w:rsidR="005E26D6" w:rsidRPr="00052E66" w:rsidRDefault="005E26D6" w:rsidP="005E26D6">
            <w:pPr>
              <w:tabs>
                <w:tab w:val="left" w:pos="1270"/>
              </w:tabs>
              <w:rPr>
                <w:rFonts w:ascii="Times New Roman" w:hAnsi="Times New Roman" w:cs="Times New Roman"/>
                <w:sz w:val="18"/>
                <w:szCs w:val="18"/>
              </w:rPr>
            </w:pPr>
            <w:r w:rsidRPr="00052E66">
              <w:rPr>
                <w:rFonts w:ascii="Times New Roman" w:hAnsi="Times New Roman" w:cs="Times New Roman"/>
                <w:sz w:val="18"/>
                <w:szCs w:val="18"/>
              </w:rPr>
              <w:t>ExpImp</w:t>
            </w:r>
          </w:p>
        </w:tc>
        <w:tc>
          <w:tcPr>
            <w:tcW w:w="1141" w:type="dxa"/>
          </w:tcPr>
          <w:p w14:paraId="0015B4E5" w14:textId="5FC545E4"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216</w:t>
            </w:r>
          </w:p>
        </w:tc>
        <w:tc>
          <w:tcPr>
            <w:tcW w:w="1529" w:type="dxa"/>
          </w:tcPr>
          <w:p w14:paraId="5BC9709C" w14:textId="2E171272"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109.8963</w:t>
            </w:r>
          </w:p>
        </w:tc>
        <w:tc>
          <w:tcPr>
            <w:tcW w:w="1619" w:type="dxa"/>
          </w:tcPr>
          <w:p w14:paraId="59F1EC16" w14:textId="462B785B"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98.61787</w:t>
            </w:r>
          </w:p>
        </w:tc>
        <w:tc>
          <w:tcPr>
            <w:tcW w:w="1529" w:type="dxa"/>
          </w:tcPr>
          <w:p w14:paraId="30FAE02F" w14:textId="064C42BC"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19.8</w:t>
            </w:r>
          </w:p>
        </w:tc>
        <w:tc>
          <w:tcPr>
            <w:tcW w:w="1969" w:type="dxa"/>
          </w:tcPr>
          <w:p w14:paraId="23773CE6" w14:textId="5F4DEF37" w:rsidR="005E26D6" w:rsidRPr="00052E66" w:rsidRDefault="005E26D6" w:rsidP="005E26D6">
            <w:pPr>
              <w:tabs>
                <w:tab w:val="left" w:pos="127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052E66">
              <w:rPr>
                <w:rFonts w:ascii="Times New Roman" w:hAnsi="Times New Roman" w:cs="Times New Roman"/>
                <w:sz w:val="18"/>
                <w:szCs w:val="18"/>
              </w:rPr>
              <w:t>442.6</w:t>
            </w:r>
          </w:p>
        </w:tc>
      </w:tr>
    </w:tbl>
    <w:p w14:paraId="4690585A" w14:textId="2ED6666F" w:rsidR="009C44A4" w:rsidRDefault="008A7CCD" w:rsidP="00D0099E">
      <w:pPr>
        <w:tabs>
          <w:tab w:val="left" w:pos="1270"/>
        </w:tabs>
        <w:rPr>
          <w:rFonts w:ascii="Times New Roman" w:hAnsi="Times New Roman" w:cs="Times New Roman"/>
          <w:sz w:val="24"/>
          <w:szCs w:val="24"/>
        </w:rPr>
      </w:pPr>
      <w:r w:rsidRPr="007755A0">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0C00C2B1" wp14:editId="202AB426">
                <wp:simplePos x="0" y="0"/>
                <wp:positionH relativeFrom="margin">
                  <wp:posOffset>3365500</wp:posOffset>
                </wp:positionH>
                <wp:positionV relativeFrom="page">
                  <wp:posOffset>5750560</wp:posOffset>
                </wp:positionV>
                <wp:extent cx="3365500" cy="298450"/>
                <wp:effectExtent l="0" t="0" r="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AA1509" w14:textId="77777777" w:rsidR="003A56BB" w:rsidRPr="00B053FD" w:rsidRDefault="003A56BB" w:rsidP="00BA6B00">
                            <w:pPr>
                              <w:rPr>
                                <w:sz w:val="18"/>
                                <w:szCs w:val="18"/>
                              </w:rPr>
                            </w:pPr>
                            <w:r w:rsidRPr="00B053FD">
                              <w:rPr>
                                <w:rFonts w:ascii="Times New Roman" w:hAnsi="Times New Roman" w:cs="Times New Roman"/>
                                <w:sz w:val="18"/>
                                <w:szCs w:val="18"/>
                              </w:rPr>
                              <w:t xml:space="preserve">*See Table </w:t>
                            </w:r>
                            <w:r>
                              <w:rPr>
                                <w:rFonts w:ascii="Times New Roman" w:hAnsi="Times New Roman" w:cs="Times New Roman"/>
                                <w:sz w:val="18"/>
                                <w:szCs w:val="18"/>
                              </w:rPr>
                              <w:t>5</w:t>
                            </w:r>
                            <w:r w:rsidRPr="00B053FD">
                              <w:rPr>
                                <w:rFonts w:ascii="Times New Roman" w:hAnsi="Times New Roman" w:cs="Times New Roman"/>
                                <w:sz w:val="18"/>
                                <w:szCs w:val="18"/>
                              </w:rPr>
                              <w:t xml:space="preserve"> in Appendix for </w:t>
                            </w:r>
                            <w:r>
                              <w:rPr>
                                <w:rFonts w:ascii="Times New Roman" w:hAnsi="Times New Roman" w:cs="Times New Roman"/>
                                <w:sz w:val="18"/>
                                <w:szCs w:val="18"/>
                              </w:rPr>
                              <w:t xml:space="preserve">variable names’ labels. </w:t>
                            </w:r>
                          </w:p>
                          <w:p w14:paraId="7FF59FE1" w14:textId="77777777" w:rsidR="003A56BB" w:rsidRPr="00B053FD" w:rsidRDefault="003A56BB" w:rsidP="00BA6B0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0C2B1" id="_x0000_s1027" type="#_x0000_t202" style="position:absolute;margin-left:265pt;margin-top:452.8pt;width:265pt;height:23.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" filled="f" stroked="f">
                <v:textbox>
                  <w:txbxContent>
                    <w:p w14:paraId="08AA1509" w14:textId="77777777" w:rsidR="003A56BB" w:rsidRPr="00B053FD" w:rsidRDefault="003A56BB" w:rsidP="00BA6B00">
                      <w:pPr>
                        <w:rPr>
                          <w:sz w:val="18"/>
                          <w:szCs w:val="18"/>
                        </w:rPr>
                      </w:pPr>
                      <w:r w:rsidRPr="00B053FD">
                        <w:rPr>
                          <w:rFonts w:ascii="Times New Roman" w:hAnsi="Times New Roman" w:cs="Times New Roman"/>
                          <w:sz w:val="18"/>
                          <w:szCs w:val="18"/>
                        </w:rPr>
                        <w:t xml:space="preserve">*See Table </w:t>
                      </w:r>
                      <w:r>
                        <w:rPr>
                          <w:rFonts w:ascii="Times New Roman" w:hAnsi="Times New Roman" w:cs="Times New Roman"/>
                          <w:sz w:val="18"/>
                          <w:szCs w:val="18"/>
                        </w:rPr>
                        <w:t>5</w:t>
                      </w:r>
                      <w:r w:rsidRPr="00B053FD">
                        <w:rPr>
                          <w:rFonts w:ascii="Times New Roman" w:hAnsi="Times New Roman" w:cs="Times New Roman"/>
                          <w:sz w:val="18"/>
                          <w:szCs w:val="18"/>
                        </w:rPr>
                        <w:t xml:space="preserve"> in Appendix for </w:t>
                      </w:r>
                      <w:r>
                        <w:rPr>
                          <w:rFonts w:ascii="Times New Roman" w:hAnsi="Times New Roman" w:cs="Times New Roman"/>
                          <w:sz w:val="18"/>
                          <w:szCs w:val="18"/>
                        </w:rPr>
                        <w:t xml:space="preserve">variable names’ labels. </w:t>
                      </w:r>
                    </w:p>
                    <w:p w14:paraId="7FF59FE1" w14:textId="77777777" w:rsidR="003A56BB" w:rsidRPr="00B053FD" w:rsidRDefault="003A56BB" w:rsidP="00BA6B00">
                      <w:pPr>
                        <w:rPr>
                          <w:sz w:val="18"/>
                          <w:szCs w:val="18"/>
                        </w:rPr>
                      </w:pPr>
                    </w:p>
                  </w:txbxContent>
                </v:textbox>
                <w10:wrap anchorx="margin" anchory="page"/>
              </v:shape>
            </w:pict>
          </mc:Fallback>
        </mc:AlternateContent>
      </w:r>
    </w:p>
    <w:p w14:paraId="22F19905" w14:textId="459E6DF2" w:rsidR="009C44A4" w:rsidRDefault="008A7CCD" w:rsidP="009C44A4">
      <w:pPr>
        <w:tabs>
          <w:tab w:val="left" w:pos="1270"/>
        </w:tabs>
        <w:rPr>
          <w:rFonts w:ascii="Times New Roman" w:eastAsiaTheme="minorEastAsia"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14:anchorId="0153680E" wp14:editId="575F0B8B">
            <wp:simplePos x="0" y="0"/>
            <wp:positionH relativeFrom="margin">
              <wp:posOffset>2616200</wp:posOffset>
            </wp:positionH>
            <wp:positionV relativeFrom="paragraph">
              <wp:posOffset>64135</wp:posOffset>
            </wp:positionV>
            <wp:extent cx="3779520" cy="27495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9520" cy="2749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4A4" w:rsidRPr="0088375D">
        <w:rPr>
          <w:rFonts w:ascii="Times New Roman" w:eastAsiaTheme="minorEastAsia" w:hAnsi="Times New Roman" w:cs="Times New Roman"/>
          <w:b/>
          <w:bCs/>
          <w:sz w:val="24"/>
          <w:szCs w:val="24"/>
        </w:rPr>
        <w:t>No</w:t>
      </w:r>
      <w:r w:rsidR="009C44A4">
        <w:rPr>
          <w:rFonts w:ascii="Times New Roman" w:eastAsiaTheme="minorEastAsia" w:hAnsi="Times New Roman" w:cs="Times New Roman"/>
          <w:b/>
          <w:bCs/>
          <w:sz w:val="24"/>
          <w:szCs w:val="24"/>
        </w:rPr>
        <w:t xml:space="preserve"> </w:t>
      </w:r>
      <w:r w:rsidR="009C44A4" w:rsidRPr="0088375D">
        <w:rPr>
          <w:rFonts w:ascii="Times New Roman" w:eastAsiaTheme="minorEastAsia" w:hAnsi="Times New Roman" w:cs="Times New Roman"/>
          <w:b/>
          <w:bCs/>
          <w:sz w:val="24"/>
          <w:szCs w:val="24"/>
        </w:rPr>
        <w:t>collinearit</w:t>
      </w:r>
      <w:r w:rsidR="009C44A4">
        <w:rPr>
          <w:rFonts w:ascii="Times New Roman" w:eastAsiaTheme="minorEastAsia" w:hAnsi="Times New Roman" w:cs="Times New Roman"/>
          <w:b/>
          <w:bCs/>
          <w:sz w:val="24"/>
          <w:szCs w:val="24"/>
        </w:rPr>
        <w:t>y</w:t>
      </w:r>
    </w:p>
    <w:p w14:paraId="4ADD1B0B" w14:textId="69D0BDE0" w:rsidR="008A7CCD" w:rsidRPr="008A7CCD" w:rsidRDefault="008A7CCD" w:rsidP="00024DE4">
      <w:pPr>
        <w:tabs>
          <w:tab w:val="left" w:pos="1270"/>
        </w:tabs>
        <w:rPr>
          <w:rFonts w:ascii="Times New Roman" w:hAnsi="Times New Roman" w:cs="Times New Roman"/>
          <w:noProof/>
          <w:sz w:val="24"/>
          <w:szCs w:val="24"/>
        </w:rPr>
      </w:pPr>
      <w:r w:rsidRPr="007755A0">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590C1E9B" wp14:editId="5AB80A09">
                <wp:simplePos x="0" y="0"/>
                <wp:positionH relativeFrom="margin">
                  <wp:posOffset>2533650</wp:posOffset>
                </wp:positionH>
                <wp:positionV relativeFrom="margin">
                  <wp:posOffset>7939405</wp:posOffset>
                </wp:positionV>
                <wp:extent cx="2914650" cy="5778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577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8EAB9" w14:textId="62656A41" w:rsidR="003A56BB" w:rsidRPr="00E56130" w:rsidRDefault="003A56BB" w:rsidP="009C44A4">
                            <w:pPr>
                              <w:rPr>
                                <w:sz w:val="20"/>
                                <w:szCs w:val="20"/>
                              </w:rPr>
                            </w:pPr>
                            <w:r w:rsidRPr="00E56130">
                              <w:rPr>
                                <w:rFonts w:ascii="Times New Roman" w:hAnsi="Times New Roman" w:cs="Times New Roman"/>
                                <w:sz w:val="20"/>
                                <w:szCs w:val="20"/>
                              </w:rPr>
                              <w:t xml:space="preserve">Figure 1- </w:t>
                            </w:r>
                            <w:r>
                              <w:rPr>
                                <w:rFonts w:ascii="Times New Roman" w:hAnsi="Times New Roman" w:cs="Times New Roman"/>
                                <w:sz w:val="20"/>
                                <w:szCs w:val="20"/>
                              </w:rPr>
                              <w:t>C</w:t>
                            </w:r>
                            <w:r w:rsidRPr="00E56130">
                              <w:rPr>
                                <w:rFonts w:ascii="Times New Roman" w:hAnsi="Times New Roman" w:cs="Times New Roman"/>
                                <w:sz w:val="20"/>
                                <w:szCs w:val="20"/>
                              </w:rPr>
                              <w:t>orrelation coefficients measurement</w:t>
                            </w:r>
                            <w:r>
                              <w:rPr>
                                <w:rFonts w:ascii="Times New Roman" w:hAnsi="Times New Roman" w:cs="Times New Roman"/>
                                <w:sz w:val="20"/>
                                <w:szCs w:val="20"/>
                              </w:rPr>
                              <w:t xml:space="preserve"> graph for independent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C1E9B" id="_x0000_s1028" type="#_x0000_t202" style="position:absolute;margin-left:199.5pt;margin-top:625.15pt;width:229.5pt;height:45.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" filled="f" stroked="f">
                <v:textbox>
                  <w:txbxContent>
                    <w:p w14:paraId="3C18EAB9" w14:textId="62656A41" w:rsidR="003A56BB" w:rsidRPr="00E56130" w:rsidRDefault="003A56BB" w:rsidP="009C44A4">
                      <w:pPr>
                        <w:rPr>
                          <w:sz w:val="20"/>
                          <w:szCs w:val="20"/>
                        </w:rPr>
                      </w:pPr>
                      <w:r w:rsidRPr="00E56130">
                        <w:rPr>
                          <w:rFonts w:ascii="Times New Roman" w:hAnsi="Times New Roman" w:cs="Times New Roman"/>
                          <w:sz w:val="20"/>
                          <w:szCs w:val="20"/>
                        </w:rPr>
                        <w:t xml:space="preserve">Figure 1- </w:t>
                      </w:r>
                      <w:r>
                        <w:rPr>
                          <w:rFonts w:ascii="Times New Roman" w:hAnsi="Times New Roman" w:cs="Times New Roman"/>
                          <w:sz w:val="20"/>
                          <w:szCs w:val="20"/>
                        </w:rPr>
                        <w:t>C</w:t>
                      </w:r>
                      <w:r w:rsidRPr="00E56130">
                        <w:rPr>
                          <w:rFonts w:ascii="Times New Roman" w:hAnsi="Times New Roman" w:cs="Times New Roman"/>
                          <w:sz w:val="20"/>
                          <w:szCs w:val="20"/>
                        </w:rPr>
                        <w:t>orrelation coefficients measurement</w:t>
                      </w:r>
                      <w:r>
                        <w:rPr>
                          <w:rFonts w:ascii="Times New Roman" w:hAnsi="Times New Roman" w:cs="Times New Roman"/>
                          <w:sz w:val="20"/>
                          <w:szCs w:val="20"/>
                        </w:rPr>
                        <w:t xml:space="preserve"> graph for independent variables.</w:t>
                      </w:r>
                    </w:p>
                  </w:txbxContent>
                </v:textbox>
                <w10:wrap anchorx="margin" anchory="margin"/>
              </v:shape>
            </w:pict>
          </mc:Fallback>
        </mc:AlternateContent>
      </w:r>
      <w:r w:rsidR="009C44A4" w:rsidRPr="0088375D">
        <w:rPr>
          <w:rFonts w:ascii="Times New Roman" w:eastAsiaTheme="minorEastAsia" w:hAnsi="Times New Roman" w:cs="Times New Roman"/>
          <w:sz w:val="24"/>
          <w:szCs w:val="24"/>
        </w:rPr>
        <w:t>If a variable was collinear with another variable, an increase in one of the variables would result in a</w:t>
      </w:r>
      <w:r w:rsidR="00E77332">
        <w:rPr>
          <w:rFonts w:ascii="Times New Roman" w:eastAsiaTheme="minorEastAsia" w:hAnsi="Times New Roman" w:cs="Times New Roman"/>
          <w:sz w:val="24"/>
          <w:szCs w:val="24"/>
        </w:rPr>
        <w:t xml:space="preserve"> </w:t>
      </w:r>
      <w:r w:rsidR="009C44A4" w:rsidRPr="0088375D">
        <w:rPr>
          <w:rFonts w:ascii="Times New Roman" w:eastAsiaTheme="minorEastAsia" w:hAnsi="Times New Roman" w:cs="Times New Roman"/>
          <w:sz w:val="24"/>
          <w:szCs w:val="24"/>
        </w:rPr>
        <w:t>linear increase in the other.</w:t>
      </w:r>
      <w:r w:rsidR="009C44A4">
        <w:rPr>
          <w:rFonts w:ascii="Times New Roman" w:eastAsiaTheme="minorEastAsia" w:hAnsi="Times New Roman" w:cs="Times New Roman"/>
          <w:sz w:val="24"/>
          <w:szCs w:val="24"/>
        </w:rPr>
        <w:t xml:space="preserve"> To examine this a </w:t>
      </w:r>
      <w:bookmarkStart w:id="1" w:name="_Hlk58380530"/>
      <w:r w:rsidR="009C44A4">
        <w:rPr>
          <w:rFonts w:ascii="Times New Roman" w:eastAsiaTheme="minorEastAsia" w:hAnsi="Times New Roman" w:cs="Times New Roman"/>
          <w:sz w:val="24"/>
          <w:szCs w:val="24"/>
        </w:rPr>
        <w:t xml:space="preserve">correlation coefficients measurement </w:t>
      </w:r>
      <w:bookmarkEnd w:id="1"/>
      <w:r w:rsidR="009C44A4">
        <w:rPr>
          <w:rFonts w:ascii="Times New Roman" w:eastAsiaTheme="minorEastAsia" w:hAnsi="Times New Roman" w:cs="Times New Roman"/>
          <w:sz w:val="24"/>
          <w:szCs w:val="24"/>
        </w:rPr>
        <w:t>was carried out between the independent variables, and they showcase a negative correlation.</w:t>
      </w:r>
      <w:r w:rsidR="009C44A4" w:rsidRPr="00872306">
        <w:rPr>
          <w:rFonts w:ascii="Times New Roman" w:hAnsi="Times New Roman" w:cs="Times New Roman"/>
          <w:noProof/>
          <w:sz w:val="24"/>
          <w:szCs w:val="24"/>
        </w:rPr>
        <w:t xml:space="preserve"> </w:t>
      </w:r>
    </w:p>
    <w:p w14:paraId="49BEF67F" w14:textId="77777777" w:rsidR="00052E66" w:rsidRDefault="00052E66" w:rsidP="00024DE4">
      <w:pPr>
        <w:tabs>
          <w:tab w:val="left" w:pos="1270"/>
        </w:tabs>
        <w:rPr>
          <w:rFonts w:ascii="Times New Roman" w:hAnsi="Times New Roman" w:cs="Times New Roman"/>
          <w:b/>
          <w:bCs/>
          <w:sz w:val="24"/>
          <w:szCs w:val="24"/>
        </w:rPr>
      </w:pPr>
    </w:p>
    <w:p w14:paraId="4FB55F6A" w14:textId="70BACFB3" w:rsidR="00024DE4" w:rsidRDefault="0006509A" w:rsidP="00024DE4">
      <w:pPr>
        <w:tabs>
          <w:tab w:val="left" w:pos="1270"/>
        </w:tabs>
        <w:rPr>
          <w:rFonts w:ascii="Times New Roman" w:hAnsi="Times New Roman" w:cs="Times New Roman"/>
          <w:b/>
          <w:bCs/>
          <w:sz w:val="24"/>
          <w:szCs w:val="24"/>
        </w:rPr>
      </w:pPr>
      <w:r w:rsidRPr="0088375D">
        <w:rPr>
          <w:rFonts w:ascii="Times New Roman" w:hAnsi="Times New Roman" w:cs="Times New Roman"/>
          <w:b/>
          <w:bCs/>
          <w:sz w:val="24"/>
          <w:szCs w:val="24"/>
        </w:rPr>
        <w:lastRenderedPageBreak/>
        <w:t>Models and Econometric Technique</w:t>
      </w:r>
    </w:p>
    <w:p w14:paraId="7141C54C" w14:textId="6A1CCD6A" w:rsidR="002F3987" w:rsidRDefault="00F43231" w:rsidP="00024DE4">
      <w:pPr>
        <w:tabs>
          <w:tab w:val="left" w:pos="1270"/>
        </w:tabs>
        <w:rPr>
          <w:rFonts w:ascii="Times New Roman" w:hAnsi="Times New Roman" w:cs="Times New Roman"/>
          <w:sz w:val="24"/>
          <w:szCs w:val="24"/>
          <w:u w:val="single"/>
        </w:rPr>
      </w:pPr>
      <w:r w:rsidRPr="00F43231">
        <w:rPr>
          <w:rFonts w:ascii="Times New Roman" w:hAnsi="Times New Roman" w:cs="Times New Roman"/>
          <w:sz w:val="24"/>
          <w:szCs w:val="24"/>
          <w:u w:val="single"/>
        </w:rPr>
        <w:t>Multiple regression</w:t>
      </w:r>
      <w:r w:rsidR="00CD32A3">
        <w:rPr>
          <w:rFonts w:ascii="Times New Roman" w:hAnsi="Times New Roman" w:cs="Times New Roman"/>
          <w:sz w:val="24"/>
          <w:szCs w:val="24"/>
          <w:u w:val="single"/>
        </w:rPr>
        <w:t>s</w:t>
      </w:r>
      <w:r w:rsidRPr="00F43231">
        <w:rPr>
          <w:rFonts w:ascii="Times New Roman" w:hAnsi="Times New Roman" w:cs="Times New Roman"/>
          <w:sz w:val="24"/>
          <w:szCs w:val="24"/>
          <w:u w:val="single"/>
        </w:rPr>
        <w:t xml:space="preserve"> </w:t>
      </w:r>
      <w:r>
        <w:rPr>
          <w:rFonts w:ascii="Times New Roman" w:hAnsi="Times New Roman" w:cs="Times New Roman"/>
          <w:sz w:val="24"/>
          <w:szCs w:val="24"/>
          <w:u w:val="single"/>
        </w:rPr>
        <w:t>–</w:t>
      </w:r>
    </w:p>
    <w:p w14:paraId="5BD120A6" w14:textId="067FBDDC" w:rsidR="00F43231" w:rsidRPr="00B60612" w:rsidRDefault="00B60612" w:rsidP="00CD32A3">
      <w:pPr>
        <w:pStyle w:val="ListParagraph"/>
        <w:numPr>
          <w:ilvl w:val="0"/>
          <w:numId w:val="5"/>
        </w:numPr>
        <w:tabs>
          <w:tab w:val="left" w:pos="1270"/>
        </w:tabs>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HDI =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+ExRate·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+log(TradeIM)·</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+log(TradeEX)·</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+log(Pop)</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+AgeDib·</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5</m:t>
            </m:r>
          </m:sub>
        </m:sSub>
        <m:r>
          <m:rPr>
            <m:sty m:val="p"/>
          </m:rPr>
          <w:rPr>
            <w:rFonts w:ascii="Cambria Math" w:hAnsi="Cambria Math" w:cs="Times New Roman"/>
            <w:sz w:val="24"/>
            <w:szCs w:val="24"/>
          </w:rPr>
          <m:t>+μ</m:t>
        </m:r>
      </m:oMath>
    </w:p>
    <w:p w14:paraId="54F7252D" w14:textId="722FA14B" w:rsidR="00FF7E86" w:rsidRPr="00FF7E86" w:rsidRDefault="00576E5F" w:rsidP="00CD32A3">
      <w:pPr>
        <w:pStyle w:val="ListParagraph"/>
        <w:numPr>
          <w:ilvl w:val="0"/>
          <w:numId w:val="5"/>
        </w:numPr>
        <w:tabs>
          <w:tab w:val="left" w:pos="1270"/>
        </w:tabs>
        <w:rPr>
          <w:rFonts w:ascii="Times New Roman" w:hAnsi="Times New Roman" w:cs="Times New Roman"/>
          <w:sz w:val="24"/>
          <w:szCs w:val="24"/>
        </w:rPr>
      </w:pPr>
      <m:oMath>
        <m:r>
          <m:rPr>
            <m:sty m:val="p"/>
          </m:rPr>
          <w:rPr>
            <w:rFonts w:ascii="Cambria Math" w:hAnsi="Cambria Math" w:cs="Times New Roman"/>
            <w:sz w:val="24"/>
            <w:szCs w:val="24"/>
          </w:rPr>
          <m:t xml:space="preserve">LifeExp =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+ExRate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+log(TradeIM)·</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+log(TradeEX)·</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+log(Pop)</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+AgeDib·</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5</m:t>
            </m:r>
          </m:sub>
        </m:sSub>
        <m:r>
          <m:rPr>
            <m:sty m:val="p"/>
          </m:rPr>
          <w:rPr>
            <w:rFonts w:ascii="Cambria Math" w:hAnsi="Cambria Math" w:cs="Times New Roman"/>
            <w:sz w:val="24"/>
            <w:szCs w:val="24"/>
          </w:rPr>
          <m:t>+μ</m:t>
        </m:r>
      </m:oMath>
    </w:p>
    <w:p w14:paraId="4B64FAF5" w14:textId="6751A85C" w:rsidR="0076302F" w:rsidRDefault="0076302F" w:rsidP="00CD32A3">
      <w:pPr>
        <w:tabs>
          <w:tab w:val="left" w:pos="1270"/>
        </w:tabs>
        <w:rPr>
          <w:rFonts w:ascii="Times New Roman" w:hAnsi="Times New Roman" w:cs="Times New Roman"/>
          <w:sz w:val="24"/>
          <w:szCs w:val="24"/>
        </w:rPr>
      </w:pPr>
      <w:r>
        <w:rPr>
          <w:rFonts w:ascii="Times New Roman" w:hAnsi="Times New Roman" w:cs="Times New Roman"/>
          <w:sz w:val="24"/>
          <w:szCs w:val="24"/>
        </w:rPr>
        <w:t xml:space="preserve">In the first multiple regression, exchange rate’s impact on human development is controlled by the amount of trade </w:t>
      </w:r>
      <w:r w:rsidR="004C6AF9">
        <w:rPr>
          <w:rFonts w:ascii="Times New Roman" w:hAnsi="Times New Roman" w:cs="Times New Roman"/>
          <w:sz w:val="24"/>
          <w:szCs w:val="24"/>
        </w:rPr>
        <w:t>taking place</w:t>
      </w:r>
      <w:r>
        <w:rPr>
          <w:rFonts w:ascii="Times New Roman" w:hAnsi="Times New Roman" w:cs="Times New Roman"/>
          <w:sz w:val="24"/>
          <w:szCs w:val="24"/>
        </w:rPr>
        <w:t xml:space="preserve"> in exports and imports </w:t>
      </w:r>
      <w:r w:rsidR="00AB5D10">
        <w:rPr>
          <w:rFonts w:ascii="Times New Roman" w:hAnsi="Times New Roman" w:cs="Times New Roman"/>
          <w:sz w:val="24"/>
          <w:szCs w:val="24"/>
        </w:rPr>
        <w:t xml:space="preserve">conducted </w:t>
      </w:r>
      <w:r>
        <w:rPr>
          <w:rFonts w:ascii="Times New Roman" w:hAnsi="Times New Roman" w:cs="Times New Roman"/>
          <w:sz w:val="24"/>
          <w:szCs w:val="24"/>
        </w:rPr>
        <w:t>by the countries with the United States</w:t>
      </w:r>
      <w:r w:rsidR="004C6AF9">
        <w:rPr>
          <w:rFonts w:ascii="Times New Roman" w:hAnsi="Times New Roman" w:cs="Times New Roman"/>
          <w:sz w:val="24"/>
          <w:szCs w:val="24"/>
        </w:rPr>
        <w:t>, while taking population and age distribution into account. T</w:t>
      </w:r>
      <w:r>
        <w:rPr>
          <w:rFonts w:ascii="Times New Roman" w:hAnsi="Times New Roman" w:cs="Times New Roman"/>
          <w:sz w:val="24"/>
          <w:szCs w:val="24"/>
        </w:rPr>
        <w:t>he reason for c</w:t>
      </w:r>
      <w:r w:rsidR="008F0C08">
        <w:rPr>
          <w:rFonts w:ascii="Times New Roman" w:hAnsi="Times New Roman" w:cs="Times New Roman"/>
          <w:sz w:val="24"/>
          <w:szCs w:val="24"/>
        </w:rPr>
        <w:t>oncentrating</w:t>
      </w:r>
      <w:r w:rsidR="004C6AF9">
        <w:rPr>
          <w:rFonts w:ascii="Times New Roman" w:hAnsi="Times New Roman" w:cs="Times New Roman"/>
          <w:sz w:val="24"/>
          <w:szCs w:val="24"/>
        </w:rPr>
        <w:t xml:space="preserve"> on</w:t>
      </w:r>
      <w:r w:rsidR="008F0C08">
        <w:rPr>
          <w:rFonts w:ascii="Times New Roman" w:hAnsi="Times New Roman" w:cs="Times New Roman"/>
          <w:sz w:val="24"/>
          <w:szCs w:val="24"/>
        </w:rPr>
        <w:t xml:space="preserve"> the amount of trade conducted here by the country with just the United States is because the exchange rate being used in this paper is per U.S. Dollar. So, by controlling for the amount of trade done with the United States the impact of Exchange rate per U.S. Dollar on</w:t>
      </w:r>
      <w:r w:rsidR="004C6AF9">
        <w:rPr>
          <w:rFonts w:ascii="Times New Roman" w:hAnsi="Times New Roman" w:cs="Times New Roman"/>
          <w:sz w:val="24"/>
          <w:szCs w:val="24"/>
        </w:rPr>
        <w:t xml:space="preserve"> the</w:t>
      </w:r>
      <w:r w:rsidR="008F0C08">
        <w:rPr>
          <w:rFonts w:ascii="Times New Roman" w:hAnsi="Times New Roman" w:cs="Times New Roman"/>
          <w:sz w:val="24"/>
          <w:szCs w:val="24"/>
        </w:rPr>
        <w:t xml:space="preserve"> human development </w:t>
      </w:r>
      <w:r w:rsidR="004C6AF9">
        <w:rPr>
          <w:rFonts w:ascii="Times New Roman" w:hAnsi="Times New Roman" w:cs="Times New Roman"/>
          <w:sz w:val="24"/>
          <w:szCs w:val="24"/>
        </w:rPr>
        <w:t xml:space="preserve">process </w:t>
      </w:r>
      <w:r w:rsidR="008F0C08">
        <w:rPr>
          <w:rFonts w:ascii="Times New Roman" w:hAnsi="Times New Roman" w:cs="Times New Roman"/>
          <w:sz w:val="24"/>
          <w:szCs w:val="24"/>
        </w:rPr>
        <w:t xml:space="preserve">can be interpreted in an effective manner. </w:t>
      </w:r>
    </w:p>
    <w:p w14:paraId="5733B73D" w14:textId="1503632C" w:rsidR="008F0C08" w:rsidRDefault="00872306" w:rsidP="00CD32A3">
      <w:pPr>
        <w:tabs>
          <w:tab w:val="left" w:pos="1270"/>
        </w:tabs>
        <w:rPr>
          <w:rFonts w:ascii="Times New Roman" w:hAnsi="Times New Roman" w:cs="Times New Roman"/>
          <w:sz w:val="24"/>
          <w:szCs w:val="24"/>
        </w:rPr>
      </w:pPr>
      <w:r>
        <w:rPr>
          <w:rFonts w:ascii="Times New Roman" w:hAnsi="Times New Roman" w:cs="Times New Roman"/>
          <w:sz w:val="24"/>
          <w:szCs w:val="24"/>
        </w:rPr>
        <w:t>The second multiple regression</w:t>
      </w:r>
      <w:r w:rsidR="008F0C08">
        <w:rPr>
          <w:rFonts w:ascii="Times New Roman" w:hAnsi="Times New Roman" w:cs="Times New Roman"/>
          <w:sz w:val="24"/>
          <w:szCs w:val="24"/>
        </w:rPr>
        <w:t xml:space="preserve"> deals with </w:t>
      </w:r>
      <w:r w:rsidR="004C6AF9">
        <w:rPr>
          <w:rFonts w:ascii="Times New Roman" w:hAnsi="Times New Roman" w:cs="Times New Roman"/>
          <w:sz w:val="24"/>
          <w:szCs w:val="24"/>
        </w:rPr>
        <w:t xml:space="preserve">life expectancy and how exchange rate impacts it. In this </w:t>
      </w:r>
      <w:r w:rsidR="00A613F5">
        <w:rPr>
          <w:rFonts w:ascii="Times New Roman" w:hAnsi="Times New Roman" w:cs="Times New Roman"/>
          <w:sz w:val="24"/>
          <w:szCs w:val="24"/>
        </w:rPr>
        <w:t>regression the controls are the same as the first one, however this regression explore</w:t>
      </w:r>
      <w:r w:rsidR="00AB5D10">
        <w:rPr>
          <w:rFonts w:ascii="Times New Roman" w:hAnsi="Times New Roman" w:cs="Times New Roman"/>
          <w:sz w:val="24"/>
          <w:szCs w:val="24"/>
        </w:rPr>
        <w:t xml:space="preserve">s </w:t>
      </w:r>
      <w:r w:rsidR="00A613F5">
        <w:rPr>
          <w:rFonts w:ascii="Times New Roman" w:hAnsi="Times New Roman" w:cs="Times New Roman"/>
          <w:sz w:val="24"/>
          <w:szCs w:val="24"/>
        </w:rPr>
        <w:t xml:space="preserve">how life expectancy of the population gets impacted by controlling for the amount trade the country has conducted while considering population size and age distribution. </w:t>
      </w:r>
    </w:p>
    <w:p w14:paraId="52DA48B7" w14:textId="1D3D31FF" w:rsidR="007F2F46" w:rsidRPr="00B60612" w:rsidRDefault="007F2F46" w:rsidP="007F2F46">
      <w:pPr>
        <w:tabs>
          <w:tab w:val="left" w:pos="1270"/>
        </w:tabs>
        <w:rPr>
          <w:rFonts w:ascii="Times New Roman" w:hAnsi="Times New Roman" w:cs="Times New Roman"/>
          <w:sz w:val="24"/>
          <w:szCs w:val="24"/>
          <w:u w:val="single"/>
        </w:rPr>
      </w:pPr>
      <w:r w:rsidRPr="00B60612">
        <w:rPr>
          <w:rFonts w:ascii="Times New Roman" w:hAnsi="Times New Roman" w:cs="Times New Roman"/>
          <w:sz w:val="24"/>
          <w:szCs w:val="24"/>
          <w:u w:val="single"/>
        </w:rPr>
        <w:t>Panel Fixed-Effects (FE) model</w:t>
      </w:r>
      <w:r w:rsidR="0080686E">
        <w:rPr>
          <w:rFonts w:ascii="Times New Roman" w:hAnsi="Times New Roman" w:cs="Times New Roman"/>
          <w:sz w:val="24"/>
          <w:szCs w:val="24"/>
          <w:u w:val="single"/>
        </w:rPr>
        <w:t>s</w:t>
      </w:r>
      <w:r w:rsidRPr="00B60612">
        <w:rPr>
          <w:rFonts w:ascii="Times New Roman" w:hAnsi="Times New Roman" w:cs="Times New Roman"/>
          <w:sz w:val="24"/>
          <w:szCs w:val="24"/>
          <w:u w:val="single"/>
        </w:rPr>
        <w:t xml:space="preserve"> – </w:t>
      </w:r>
    </w:p>
    <w:p w14:paraId="1B24749E" w14:textId="7C7B6C31" w:rsidR="007F2F46" w:rsidRDefault="0046669F" w:rsidP="0080686E">
      <w:pPr>
        <w:pStyle w:val="ListParagraph"/>
        <w:numPr>
          <w:ilvl w:val="0"/>
          <w:numId w:val="8"/>
        </w:numPr>
        <w:tabs>
          <w:tab w:val="left" w:pos="1270"/>
        </w:tabs>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HDI</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ExRate</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log(TradeIM</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log(TradeEX</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+log(</m:t>
        </m:r>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AgeDib</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5</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Year</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6</m:t>
            </m:r>
          </m:sub>
        </m:sSub>
        <m:r>
          <m:rPr>
            <m:sty m:val="p"/>
          </m:rPr>
          <w:rPr>
            <w:rFonts w:ascii="Cambria Math" w:hAnsi="Cambria Math" w:cs="Times New Roman"/>
            <w:sz w:val="24"/>
            <w:szCs w:val="24"/>
          </w:rPr>
          <m:t>+µ</m:t>
        </m:r>
      </m:oMath>
    </w:p>
    <w:p w14:paraId="1BAE3CF0" w14:textId="33E3EBB2" w:rsidR="0080686E" w:rsidRPr="0080686E" w:rsidRDefault="0046669F" w:rsidP="0080686E">
      <w:pPr>
        <w:pStyle w:val="ListParagraph"/>
        <w:numPr>
          <w:ilvl w:val="0"/>
          <w:numId w:val="8"/>
        </w:numPr>
        <w:tabs>
          <w:tab w:val="left" w:pos="1270"/>
        </w:tabs>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LifeExp</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ExRate</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log(TradeIM</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log(TradeEX</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+log(</m:t>
        </m:r>
        <m:sSub>
          <m:sSubPr>
            <m:ctrlPr>
              <w:rPr>
                <w:rFonts w:ascii="Cambria Math" w:hAnsi="Cambria Math" w:cs="Times New Roman"/>
                <w:sz w:val="24"/>
                <w:szCs w:val="24"/>
              </w:rPr>
            </m:ctrlPr>
          </m:sSubPr>
          <m:e>
            <m:r>
              <m:rPr>
                <m:sty m:val="p"/>
              </m:rPr>
              <w:rPr>
                <w:rFonts w:ascii="Cambria Math" w:hAnsi="Cambria Math" w:cs="Times New Roman"/>
                <w:sz w:val="24"/>
                <w:szCs w:val="24"/>
              </w:rPr>
              <m:t>Pop</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AgeDib</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5</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Year</m:t>
            </m:r>
          </m:e>
          <m:sub>
            <m:r>
              <m:rPr>
                <m:sty m:val="p"/>
              </m:rPr>
              <w:rPr>
                <w:rFonts w:ascii="Cambria Math" w:hAnsi="Cambria Math" w:cs="Times New Roman"/>
                <w:sz w:val="24"/>
                <w:szCs w:val="24"/>
              </w:rPr>
              <m:t>it</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6</m:t>
            </m:r>
          </m:sub>
        </m:sSub>
        <m:r>
          <m:rPr>
            <m:sty m:val="p"/>
          </m:rPr>
          <w:rPr>
            <w:rFonts w:ascii="Cambria Math" w:hAnsi="Cambria Math" w:cs="Times New Roman"/>
            <w:sz w:val="24"/>
            <w:szCs w:val="24"/>
          </w:rPr>
          <m:t>+µ</m:t>
        </m:r>
      </m:oMath>
    </w:p>
    <w:p w14:paraId="55D1208B" w14:textId="7CE35805" w:rsidR="007F2F46" w:rsidRPr="007F2F46" w:rsidRDefault="007F2F46" w:rsidP="00CD32A3">
      <w:pPr>
        <w:tabs>
          <w:tab w:val="left" w:pos="127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w:t>
      </w:r>
      <w:r w:rsidR="0080686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Fixed-Effects (FE) model</w:t>
      </w:r>
      <w:r w:rsidR="0080686E">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all the independent variables from the multiple regressions along with the period of years are analyzed, by doing so</w:t>
      </w:r>
      <w:r w:rsidRPr="00BA2C99">
        <w:rPr>
          <w:rFonts w:ascii="Times New Roman" w:eastAsiaTheme="minorEastAsia" w:hAnsi="Times New Roman" w:cs="Times New Roman"/>
          <w:sz w:val="24"/>
          <w:szCs w:val="24"/>
        </w:rPr>
        <w:t xml:space="preserve"> the relationship between predictor and outcome variables within an entity</w:t>
      </w:r>
      <w:r>
        <w:rPr>
          <w:rFonts w:ascii="Times New Roman" w:eastAsiaTheme="minorEastAsia" w:hAnsi="Times New Roman" w:cs="Times New Roman"/>
          <w:sz w:val="24"/>
          <w:szCs w:val="24"/>
        </w:rPr>
        <w:t xml:space="preserve"> can be explored. The assumption behind using the FE model is that</w:t>
      </w:r>
      <w:r w:rsidRPr="0010145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w:t>
      </w:r>
      <w:r w:rsidRPr="00101453">
        <w:rPr>
          <w:rFonts w:ascii="Times New Roman" w:eastAsiaTheme="minorEastAsia" w:hAnsi="Times New Roman" w:cs="Times New Roman"/>
          <w:sz w:val="24"/>
          <w:szCs w:val="24"/>
        </w:rPr>
        <w:t xml:space="preserve"> time-invariant characteristics</w:t>
      </w:r>
      <w:r>
        <w:rPr>
          <w:rFonts w:ascii="Times New Roman" w:eastAsiaTheme="minorEastAsia" w:hAnsi="Times New Roman" w:cs="Times New Roman"/>
          <w:sz w:val="24"/>
          <w:szCs w:val="24"/>
        </w:rPr>
        <w:t xml:space="preserve"> </w:t>
      </w:r>
      <w:r w:rsidRPr="00101453">
        <w:rPr>
          <w:rFonts w:ascii="Times New Roman" w:eastAsiaTheme="minorEastAsia" w:hAnsi="Times New Roman" w:cs="Times New Roman"/>
          <w:sz w:val="24"/>
          <w:szCs w:val="24"/>
        </w:rPr>
        <w:t>are unique to the individual and should not be correlated with other individual</w:t>
      </w:r>
      <w:r>
        <w:rPr>
          <w:rFonts w:ascii="Times New Roman" w:eastAsiaTheme="minorEastAsia" w:hAnsi="Times New Roman" w:cs="Times New Roman"/>
          <w:sz w:val="24"/>
          <w:szCs w:val="24"/>
        </w:rPr>
        <w:t xml:space="preserve"> </w:t>
      </w:r>
      <w:r w:rsidRPr="00101453">
        <w:rPr>
          <w:rFonts w:ascii="Times New Roman" w:eastAsiaTheme="minorEastAsia" w:hAnsi="Times New Roman" w:cs="Times New Roman"/>
          <w:sz w:val="24"/>
          <w:szCs w:val="24"/>
        </w:rPr>
        <w:t>characteristics. Each entity is different therefore the entity’s error term and</w:t>
      </w:r>
      <w:r w:rsidR="00B933CC">
        <w:rPr>
          <w:rFonts w:ascii="Times New Roman" w:eastAsiaTheme="minorEastAsia" w:hAnsi="Times New Roman" w:cs="Times New Roman"/>
          <w:sz w:val="24"/>
          <w:szCs w:val="24"/>
        </w:rPr>
        <w:t xml:space="preserve"> </w:t>
      </w:r>
      <w:r w:rsidRPr="00101453">
        <w:rPr>
          <w:rFonts w:ascii="Times New Roman" w:eastAsiaTheme="minorEastAsia" w:hAnsi="Times New Roman" w:cs="Times New Roman"/>
          <w:sz w:val="24"/>
          <w:szCs w:val="24"/>
        </w:rPr>
        <w:lastRenderedPageBreak/>
        <w:t>the constant should not be correlated with the others.</w:t>
      </w:r>
      <w:r>
        <w:rPr>
          <w:rFonts w:ascii="Times New Roman" w:eastAsiaTheme="minorEastAsia" w:hAnsi="Times New Roman" w:cs="Times New Roman"/>
          <w:sz w:val="24"/>
          <w:szCs w:val="24"/>
        </w:rPr>
        <w:t xml:space="preserve"> For these reasons the FE model</w:t>
      </w:r>
      <w:r w:rsidR="0080686E">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w:t>
      </w:r>
      <w:r w:rsidR="0080686E">
        <w:rPr>
          <w:rFonts w:ascii="Times New Roman" w:eastAsiaTheme="minorEastAsia" w:hAnsi="Times New Roman" w:cs="Times New Roman"/>
          <w:sz w:val="24"/>
          <w:szCs w:val="24"/>
        </w:rPr>
        <w:t>are</w:t>
      </w:r>
      <w:r>
        <w:rPr>
          <w:rFonts w:ascii="Times New Roman" w:eastAsiaTheme="minorEastAsia" w:hAnsi="Times New Roman" w:cs="Times New Roman"/>
          <w:sz w:val="24"/>
          <w:szCs w:val="24"/>
        </w:rPr>
        <w:t xml:space="preserve"> a better suited regression </w:t>
      </w:r>
      <w:r w:rsidR="0080686E">
        <w:rPr>
          <w:rFonts w:ascii="Times New Roman" w:eastAsiaTheme="minorEastAsia" w:hAnsi="Times New Roman" w:cs="Times New Roman"/>
          <w:sz w:val="24"/>
          <w:szCs w:val="24"/>
        </w:rPr>
        <w:t xml:space="preserve">model </w:t>
      </w:r>
      <w:r>
        <w:rPr>
          <w:rFonts w:ascii="Times New Roman" w:eastAsiaTheme="minorEastAsia" w:hAnsi="Times New Roman" w:cs="Times New Roman"/>
          <w:sz w:val="24"/>
          <w:szCs w:val="24"/>
        </w:rPr>
        <w:t xml:space="preserve">for this paper. </w:t>
      </w:r>
    </w:p>
    <w:p w14:paraId="2AA9C49F" w14:textId="375F8516" w:rsidR="00CD32A3" w:rsidRPr="00B60612" w:rsidRDefault="00CD32A3" w:rsidP="00CD32A3">
      <w:pPr>
        <w:tabs>
          <w:tab w:val="left" w:pos="1270"/>
        </w:tabs>
        <w:rPr>
          <w:rFonts w:ascii="Times New Roman" w:hAnsi="Times New Roman" w:cs="Times New Roman"/>
          <w:sz w:val="24"/>
          <w:szCs w:val="24"/>
          <w:u w:val="single"/>
        </w:rPr>
      </w:pPr>
      <w:r w:rsidRPr="00B60612">
        <w:rPr>
          <w:rFonts w:ascii="Times New Roman" w:hAnsi="Times New Roman" w:cs="Times New Roman"/>
          <w:sz w:val="24"/>
          <w:szCs w:val="24"/>
          <w:u w:val="single"/>
        </w:rPr>
        <w:t xml:space="preserve">Interactive regressions –  </w:t>
      </w:r>
    </w:p>
    <w:p w14:paraId="3A9CCA40" w14:textId="03B26064" w:rsidR="00CD32A3" w:rsidRPr="000244C8" w:rsidRDefault="000244C8" w:rsidP="00CD32A3">
      <w:pPr>
        <w:pStyle w:val="ListParagraph"/>
        <w:numPr>
          <w:ilvl w:val="0"/>
          <w:numId w:val="6"/>
        </w:numPr>
        <w:tabs>
          <w:tab w:val="left" w:pos="1270"/>
        </w:tabs>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HDI =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+ExRate·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+ExpImp·</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+ExRate·ExpImp·</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+μ</m:t>
        </m:r>
      </m:oMath>
    </w:p>
    <w:p w14:paraId="13B81966" w14:textId="7F06E18A" w:rsidR="00CD32A3" w:rsidRPr="00B60612" w:rsidRDefault="00B60612" w:rsidP="00CD32A3">
      <w:pPr>
        <w:pStyle w:val="ListParagraph"/>
        <w:numPr>
          <w:ilvl w:val="0"/>
          <w:numId w:val="6"/>
        </w:numPr>
        <w:tabs>
          <w:tab w:val="left" w:pos="1270"/>
        </w:tabs>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HDI =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+ExRate·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+Gini·</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+ExRate·Gini·</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+μ</m:t>
        </m:r>
      </m:oMath>
    </w:p>
    <w:p w14:paraId="3AA9811F" w14:textId="296C649F" w:rsidR="009C44A4" w:rsidRPr="009C44A4" w:rsidRDefault="00B60612" w:rsidP="009C44A4">
      <w:pPr>
        <w:pStyle w:val="ListParagraph"/>
        <w:numPr>
          <w:ilvl w:val="0"/>
          <w:numId w:val="6"/>
        </w:numPr>
        <w:tabs>
          <w:tab w:val="left" w:pos="1270"/>
        </w:tabs>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HDI =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+ExRate·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+LitRate·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+ExRate·LitRate·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+μ</m:t>
        </m:r>
      </m:oMath>
    </w:p>
    <w:p w14:paraId="11020365" w14:textId="2F6A2A47" w:rsidR="009C44A4" w:rsidRDefault="00B15DF2" w:rsidP="00024DE4">
      <w:pPr>
        <w:tabs>
          <w:tab w:val="left" w:pos="1270"/>
        </w:tabs>
        <w:rPr>
          <w:rFonts w:ascii="Times New Roman" w:hAnsi="Times New Roman" w:cs="Times New Roman"/>
          <w:sz w:val="24"/>
          <w:szCs w:val="24"/>
        </w:rPr>
      </w:pPr>
      <w:r w:rsidRPr="00B15DF2">
        <w:rPr>
          <w:rFonts w:ascii="Times New Roman" w:hAnsi="Times New Roman" w:cs="Times New Roman"/>
          <w:sz w:val="24"/>
          <w:szCs w:val="24"/>
        </w:rPr>
        <w:t>The reason for these th</w:t>
      </w:r>
      <w:r>
        <w:rPr>
          <w:rFonts w:ascii="Times New Roman" w:hAnsi="Times New Roman" w:cs="Times New Roman"/>
          <w:sz w:val="24"/>
          <w:szCs w:val="24"/>
        </w:rPr>
        <w:t xml:space="preserve">ree variables – Exports and Imports (% of GDP), Gini coefficient and </w:t>
      </w:r>
      <w:r w:rsidR="009F10DB">
        <w:rPr>
          <w:rFonts w:ascii="Times New Roman" w:hAnsi="Times New Roman" w:cs="Times New Roman"/>
          <w:sz w:val="24"/>
          <w:szCs w:val="24"/>
        </w:rPr>
        <w:t>l</w:t>
      </w:r>
      <w:r>
        <w:rPr>
          <w:rFonts w:ascii="Times New Roman" w:hAnsi="Times New Roman" w:cs="Times New Roman"/>
          <w:sz w:val="24"/>
          <w:szCs w:val="24"/>
        </w:rPr>
        <w:t xml:space="preserve">iteracy rate to be interacting by themselves is because the observation count for each of these three variables are different. For instance, some countries have not constantly reported their </w:t>
      </w:r>
      <w:r w:rsidR="009F10DB">
        <w:rPr>
          <w:rFonts w:ascii="Times New Roman" w:hAnsi="Times New Roman" w:cs="Times New Roman"/>
          <w:sz w:val="24"/>
          <w:szCs w:val="24"/>
        </w:rPr>
        <w:t>l</w:t>
      </w:r>
      <w:r>
        <w:rPr>
          <w:rFonts w:ascii="Times New Roman" w:hAnsi="Times New Roman" w:cs="Times New Roman"/>
          <w:sz w:val="24"/>
          <w:szCs w:val="24"/>
        </w:rPr>
        <w:t xml:space="preserve">iteracy rate over the years, and some have not reported any </w:t>
      </w:r>
      <w:r w:rsidR="009F10DB">
        <w:rPr>
          <w:rFonts w:ascii="Times New Roman" w:hAnsi="Times New Roman" w:cs="Times New Roman"/>
          <w:sz w:val="24"/>
          <w:szCs w:val="24"/>
        </w:rPr>
        <w:t>l</w:t>
      </w:r>
      <w:r>
        <w:rPr>
          <w:rFonts w:ascii="Times New Roman" w:hAnsi="Times New Roman" w:cs="Times New Roman"/>
          <w:sz w:val="24"/>
          <w:szCs w:val="24"/>
        </w:rPr>
        <w:t>iteracy rate</w:t>
      </w:r>
      <w:r w:rsidR="00F73472">
        <w:rPr>
          <w:rFonts w:ascii="Times New Roman" w:hAnsi="Times New Roman" w:cs="Times New Roman"/>
          <w:sz w:val="24"/>
          <w:szCs w:val="24"/>
        </w:rPr>
        <w:t xml:space="preserve"> whatsoever</w:t>
      </w:r>
      <w:r>
        <w:rPr>
          <w:rFonts w:ascii="Times New Roman" w:hAnsi="Times New Roman" w:cs="Times New Roman"/>
          <w:sz w:val="24"/>
          <w:szCs w:val="24"/>
        </w:rPr>
        <w:t xml:space="preserve"> – so putting the variable in the main multiple regression would detract the analysis</w:t>
      </w:r>
      <w:r w:rsidR="00EE15DF">
        <w:rPr>
          <w:rFonts w:ascii="Times New Roman" w:hAnsi="Times New Roman" w:cs="Times New Roman"/>
          <w:sz w:val="24"/>
          <w:szCs w:val="24"/>
        </w:rPr>
        <w:t>;</w:t>
      </w:r>
      <w:r>
        <w:rPr>
          <w:rFonts w:ascii="Times New Roman" w:hAnsi="Times New Roman" w:cs="Times New Roman"/>
          <w:sz w:val="24"/>
          <w:szCs w:val="24"/>
        </w:rPr>
        <w:t xml:space="preserve"> this is the same for Exports and Imports (% of GDP) and Gini </w:t>
      </w:r>
      <w:r w:rsidR="00EE15DF">
        <w:rPr>
          <w:rFonts w:ascii="Times New Roman" w:hAnsi="Times New Roman" w:cs="Times New Roman"/>
          <w:sz w:val="24"/>
          <w:szCs w:val="24"/>
        </w:rPr>
        <w:t>coefficient.</w:t>
      </w:r>
      <w:r>
        <w:rPr>
          <w:rFonts w:ascii="Times New Roman" w:hAnsi="Times New Roman" w:cs="Times New Roman"/>
          <w:sz w:val="24"/>
          <w:szCs w:val="24"/>
        </w:rPr>
        <w:t xml:space="preserve"> However, a separate regression conducted</w:t>
      </w:r>
      <w:r w:rsidR="00EE15DF">
        <w:rPr>
          <w:rFonts w:ascii="Times New Roman" w:hAnsi="Times New Roman" w:cs="Times New Roman"/>
          <w:sz w:val="24"/>
          <w:szCs w:val="24"/>
        </w:rPr>
        <w:t xml:space="preserve"> for each variable</w:t>
      </w:r>
      <w:r>
        <w:rPr>
          <w:rFonts w:ascii="Times New Roman" w:hAnsi="Times New Roman" w:cs="Times New Roman"/>
          <w:sz w:val="24"/>
          <w:szCs w:val="24"/>
        </w:rPr>
        <w:t xml:space="preserve"> where the</w:t>
      </w:r>
      <w:r w:rsidR="00EE15DF">
        <w:rPr>
          <w:rFonts w:ascii="Times New Roman" w:hAnsi="Times New Roman" w:cs="Times New Roman"/>
          <w:sz w:val="24"/>
          <w:szCs w:val="24"/>
        </w:rPr>
        <w:t>y</w:t>
      </w:r>
      <w:r>
        <w:rPr>
          <w:rFonts w:ascii="Times New Roman" w:hAnsi="Times New Roman" w:cs="Times New Roman"/>
          <w:sz w:val="24"/>
          <w:szCs w:val="24"/>
        </w:rPr>
        <w:t xml:space="preserve"> will act as </w:t>
      </w:r>
      <w:r w:rsidR="00EE15DF">
        <w:rPr>
          <w:rFonts w:ascii="Times New Roman" w:hAnsi="Times New Roman" w:cs="Times New Roman"/>
          <w:sz w:val="24"/>
          <w:szCs w:val="24"/>
        </w:rPr>
        <w:t xml:space="preserve">both </w:t>
      </w:r>
      <w:r>
        <w:rPr>
          <w:rFonts w:ascii="Times New Roman" w:hAnsi="Times New Roman" w:cs="Times New Roman"/>
          <w:sz w:val="24"/>
          <w:szCs w:val="24"/>
        </w:rPr>
        <w:t>a control and interactive control would help to understand the influence th</w:t>
      </w:r>
      <w:r w:rsidR="00F73472">
        <w:rPr>
          <w:rFonts w:ascii="Times New Roman" w:hAnsi="Times New Roman" w:cs="Times New Roman"/>
          <w:sz w:val="24"/>
          <w:szCs w:val="24"/>
        </w:rPr>
        <w:t>at</w:t>
      </w:r>
      <w:r>
        <w:rPr>
          <w:rFonts w:ascii="Times New Roman" w:hAnsi="Times New Roman" w:cs="Times New Roman"/>
          <w:sz w:val="24"/>
          <w:szCs w:val="24"/>
        </w:rPr>
        <w:t xml:space="preserve"> variable has on the relationship between exchange rate and human development. </w:t>
      </w:r>
    </w:p>
    <w:p w14:paraId="5E030939" w14:textId="77777777" w:rsidR="009C44A4" w:rsidRPr="000244C8" w:rsidRDefault="009C44A4" w:rsidP="009C44A4">
      <w:pPr>
        <w:pStyle w:val="ListParagraph"/>
        <w:numPr>
          <w:ilvl w:val="0"/>
          <w:numId w:val="6"/>
        </w:numPr>
        <w:tabs>
          <w:tab w:val="left" w:pos="1270"/>
        </w:tabs>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LifeExp =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+ExRate·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+ExpImp·</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+ExRate·ExpImp·</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+μ</m:t>
        </m:r>
      </m:oMath>
    </w:p>
    <w:p w14:paraId="3585BB4E" w14:textId="77777777" w:rsidR="009C44A4" w:rsidRPr="00B60612" w:rsidRDefault="009C44A4" w:rsidP="009C44A4">
      <w:pPr>
        <w:pStyle w:val="ListParagraph"/>
        <w:numPr>
          <w:ilvl w:val="0"/>
          <w:numId w:val="6"/>
        </w:numPr>
        <w:tabs>
          <w:tab w:val="left" w:pos="1270"/>
        </w:tabs>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LifeExp =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+ExRate·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+Gini·</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+ExRate·Gini·</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+μ</m:t>
        </m:r>
      </m:oMath>
    </w:p>
    <w:p w14:paraId="666F72E1" w14:textId="77777777" w:rsidR="009C44A4" w:rsidRPr="00B60612" w:rsidRDefault="009C44A4" w:rsidP="009C44A4">
      <w:pPr>
        <w:pStyle w:val="ListParagraph"/>
        <w:numPr>
          <w:ilvl w:val="0"/>
          <w:numId w:val="6"/>
        </w:numPr>
        <w:tabs>
          <w:tab w:val="left" w:pos="1270"/>
        </w:tabs>
        <w:rPr>
          <w:rFonts w:ascii="Times New Roman" w:eastAsiaTheme="minorEastAsia" w:hAnsi="Times New Roman" w:cs="Times New Roman"/>
          <w:sz w:val="24"/>
          <w:szCs w:val="24"/>
        </w:rPr>
      </w:pPr>
      <m:oMath>
        <m:r>
          <m:rPr>
            <m:sty m:val="p"/>
          </m:rPr>
          <w:rPr>
            <w:rFonts w:ascii="Cambria Math" w:hAnsi="Cambria Math" w:cs="Times New Roman"/>
            <w:sz w:val="24"/>
            <w:szCs w:val="24"/>
          </w:rPr>
          <m:t xml:space="preserve">LifeExp = </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+ExRate·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+LitRate·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+ExRate·LitRate·</m:t>
        </m:r>
        <m:sSub>
          <m:sSubPr>
            <m:ctrlPr>
              <w:rPr>
                <w:rFonts w:ascii="Cambria Math" w:hAnsi="Cambria Math" w:cs="Times New Roman"/>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+μ</m:t>
        </m:r>
      </m:oMath>
    </w:p>
    <w:p w14:paraId="2A517FE3" w14:textId="0E617FC2" w:rsidR="0080686E" w:rsidRDefault="009C44A4" w:rsidP="00CD32A3">
      <w:pPr>
        <w:tabs>
          <w:tab w:val="left" w:pos="1270"/>
        </w:tabs>
        <w:rPr>
          <w:rFonts w:ascii="Times New Roman" w:hAnsi="Times New Roman" w:cs="Times New Roman"/>
          <w:sz w:val="24"/>
          <w:szCs w:val="24"/>
        </w:rPr>
      </w:pPr>
      <w:r>
        <w:rPr>
          <w:rFonts w:ascii="Times New Roman" w:hAnsi="Times New Roman" w:cs="Times New Roman"/>
          <w:sz w:val="24"/>
          <w:szCs w:val="24"/>
        </w:rPr>
        <w:t xml:space="preserve">Interactive regressions 4, 5 and 6 follow the same analogy to that of </w:t>
      </w:r>
      <w:r w:rsidR="00F73472">
        <w:rPr>
          <w:rFonts w:ascii="Times New Roman" w:hAnsi="Times New Roman" w:cs="Times New Roman"/>
          <w:sz w:val="24"/>
          <w:szCs w:val="24"/>
        </w:rPr>
        <w:t>multiple and FE regressions,</w:t>
      </w:r>
      <w:r>
        <w:rPr>
          <w:rFonts w:ascii="Times New Roman" w:hAnsi="Times New Roman" w:cs="Times New Roman"/>
          <w:sz w:val="24"/>
          <w:szCs w:val="24"/>
        </w:rPr>
        <w:t xml:space="preserve"> the only difference here is that the regressions are looking at the relationship between life expectancy and exchange rate, while being controlled for similar scenarios and understanding the influences that the interactions can make on them.</w:t>
      </w:r>
    </w:p>
    <w:p w14:paraId="15F3301B" w14:textId="77777777" w:rsidR="008A7CCD" w:rsidRPr="00864000" w:rsidRDefault="008A7CCD" w:rsidP="008A7CCD">
      <w:pPr>
        <w:tabs>
          <w:tab w:val="left" w:pos="1270"/>
        </w:tabs>
        <w:rPr>
          <w:rFonts w:ascii="Times New Roman" w:eastAsiaTheme="minorEastAsia" w:hAnsi="Times New Roman" w:cs="Times New Roman"/>
          <w:sz w:val="24"/>
          <w:szCs w:val="24"/>
        </w:rPr>
      </w:pPr>
      <w:r w:rsidRPr="0088375D">
        <w:rPr>
          <w:rFonts w:ascii="Times New Roman" w:eastAsiaTheme="minorEastAsia" w:hAnsi="Times New Roman" w:cs="Times New Roman"/>
          <w:b/>
          <w:bCs/>
          <w:sz w:val="24"/>
          <w:szCs w:val="24"/>
        </w:rPr>
        <w:t>Random sampling</w:t>
      </w:r>
    </w:p>
    <w:p w14:paraId="65970FEA" w14:textId="16C7857F" w:rsidR="008A7CCD" w:rsidRDefault="008A7CCD" w:rsidP="00CD32A3">
      <w:pPr>
        <w:tabs>
          <w:tab w:val="left" w:pos="1270"/>
        </w:tabs>
        <w:rPr>
          <w:rFonts w:ascii="Times New Roman" w:eastAsiaTheme="minorEastAsia" w:hAnsi="Times New Roman" w:cs="Times New Roman"/>
          <w:sz w:val="24"/>
          <w:szCs w:val="24"/>
        </w:rPr>
      </w:pPr>
      <w:r w:rsidRPr="0088375D">
        <w:rPr>
          <w:rFonts w:ascii="Times New Roman" w:eastAsiaTheme="minorEastAsia" w:hAnsi="Times New Roman" w:cs="Times New Roman"/>
          <w:sz w:val="24"/>
          <w:szCs w:val="24"/>
        </w:rPr>
        <w:t xml:space="preserve">The data meets the random sampling assumption because regression models include 20 Asian countries; none of the countries chosen are from any specific region of Asia or from a fixed economic background. The dataset includes a diverse mix of countries. The variation in the dataset ensures the randomness of the sample and eliminates worries of bias in the sampling. For </w:t>
      </w:r>
      <w:r w:rsidRPr="0088375D">
        <w:rPr>
          <w:rFonts w:ascii="Times New Roman" w:eastAsiaTheme="minorEastAsia" w:hAnsi="Times New Roman" w:cs="Times New Roman"/>
          <w:sz w:val="24"/>
          <w:szCs w:val="24"/>
        </w:rPr>
        <w:lastRenderedPageBreak/>
        <w:t>example</w:t>
      </w:r>
      <w:r w:rsidR="00F73472">
        <w:rPr>
          <w:rFonts w:ascii="Times New Roman" w:eastAsiaTheme="minorEastAsia" w:hAnsi="Times New Roman" w:cs="Times New Roman"/>
          <w:sz w:val="24"/>
          <w:szCs w:val="24"/>
        </w:rPr>
        <w:t>, the countries range</w:t>
      </w:r>
      <w:r w:rsidRPr="0088375D">
        <w:rPr>
          <w:rFonts w:ascii="Times New Roman" w:eastAsiaTheme="minorEastAsia" w:hAnsi="Times New Roman" w:cs="Times New Roman"/>
          <w:sz w:val="24"/>
          <w:szCs w:val="24"/>
        </w:rPr>
        <w:t xml:space="preserve"> from Brunei Darussalam to Qatar, which shows that the counties in the dataset are scattered </w:t>
      </w:r>
      <w:r w:rsidR="00F73472">
        <w:rPr>
          <w:rFonts w:ascii="Times New Roman" w:eastAsiaTheme="minorEastAsia" w:hAnsi="Times New Roman" w:cs="Times New Roman"/>
          <w:sz w:val="24"/>
          <w:szCs w:val="24"/>
        </w:rPr>
        <w:t>all over</w:t>
      </w:r>
      <w:r w:rsidRPr="0088375D">
        <w:rPr>
          <w:rFonts w:ascii="Times New Roman" w:eastAsiaTheme="minorEastAsia" w:hAnsi="Times New Roman" w:cs="Times New Roman"/>
          <w:sz w:val="24"/>
          <w:szCs w:val="24"/>
        </w:rPr>
        <w:t xml:space="preserve"> Asia, instead of being from one specific region.</w:t>
      </w:r>
    </w:p>
    <w:p w14:paraId="3C126D6C" w14:textId="75E3E6C8" w:rsidR="00101453" w:rsidRPr="008A7CCD" w:rsidRDefault="004F15D8" w:rsidP="00CD32A3">
      <w:pPr>
        <w:tabs>
          <w:tab w:val="left" w:pos="1270"/>
        </w:tabs>
        <w:rPr>
          <w:rFonts w:ascii="Times New Roman" w:eastAsiaTheme="minorEastAsia" w:hAnsi="Times New Roman" w:cs="Times New Roman"/>
          <w:sz w:val="24"/>
          <w:szCs w:val="24"/>
        </w:rPr>
      </w:pPr>
      <w:r w:rsidRPr="007755A0">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2F8A3628" wp14:editId="46FFFB06">
                <wp:simplePos x="0" y="0"/>
                <wp:positionH relativeFrom="page">
                  <wp:posOffset>4451350</wp:posOffset>
                </wp:positionH>
                <wp:positionV relativeFrom="bottomMargin">
                  <wp:posOffset>-7105650</wp:posOffset>
                </wp:positionV>
                <wp:extent cx="3365500" cy="298450"/>
                <wp:effectExtent l="0" t="0" r="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FD672A" w14:textId="41BBABCD" w:rsidR="003A56BB" w:rsidRPr="00B053FD" w:rsidRDefault="003A56BB" w:rsidP="007F2F46">
                            <w:pPr>
                              <w:rPr>
                                <w:sz w:val="18"/>
                                <w:szCs w:val="18"/>
                              </w:rPr>
                            </w:pPr>
                            <w:r w:rsidRPr="00B053FD">
                              <w:rPr>
                                <w:rFonts w:ascii="Times New Roman" w:hAnsi="Times New Roman" w:cs="Times New Roman"/>
                                <w:sz w:val="18"/>
                                <w:szCs w:val="18"/>
                              </w:rPr>
                              <w:t xml:space="preserve">*See Table </w:t>
                            </w:r>
                            <w:r>
                              <w:rPr>
                                <w:rFonts w:ascii="Times New Roman" w:hAnsi="Times New Roman" w:cs="Times New Roman"/>
                                <w:sz w:val="18"/>
                                <w:szCs w:val="18"/>
                              </w:rPr>
                              <w:t>5</w:t>
                            </w:r>
                            <w:r w:rsidRPr="00B053FD">
                              <w:rPr>
                                <w:rFonts w:ascii="Times New Roman" w:hAnsi="Times New Roman" w:cs="Times New Roman"/>
                                <w:sz w:val="18"/>
                                <w:szCs w:val="18"/>
                              </w:rPr>
                              <w:t xml:space="preserve"> in Appendix for </w:t>
                            </w:r>
                            <w:r>
                              <w:rPr>
                                <w:rFonts w:ascii="Times New Roman" w:hAnsi="Times New Roman" w:cs="Times New Roman"/>
                                <w:sz w:val="18"/>
                                <w:szCs w:val="18"/>
                              </w:rPr>
                              <w:t xml:space="preserve">variable names’ labels. </w:t>
                            </w:r>
                          </w:p>
                          <w:p w14:paraId="246B9CB0" w14:textId="77777777" w:rsidR="003A56BB" w:rsidRPr="00B053FD" w:rsidRDefault="003A56BB" w:rsidP="007F2F46">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A3628" id="_x0000_s1029" type="#_x0000_t202" style="position:absolute;margin-left:350.5pt;margin-top:-559.5pt;width:265pt;height:23.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" filled="f" stroked="f">
                <v:textbox>
                  <w:txbxContent>
                    <w:p w14:paraId="50FD672A" w14:textId="41BBABCD" w:rsidR="003A56BB" w:rsidRPr="00B053FD" w:rsidRDefault="003A56BB" w:rsidP="007F2F46">
                      <w:pPr>
                        <w:rPr>
                          <w:sz w:val="18"/>
                          <w:szCs w:val="18"/>
                        </w:rPr>
                      </w:pPr>
                      <w:r w:rsidRPr="00B053FD">
                        <w:rPr>
                          <w:rFonts w:ascii="Times New Roman" w:hAnsi="Times New Roman" w:cs="Times New Roman"/>
                          <w:sz w:val="18"/>
                          <w:szCs w:val="18"/>
                        </w:rPr>
                        <w:t xml:space="preserve">*See Table </w:t>
                      </w:r>
                      <w:r>
                        <w:rPr>
                          <w:rFonts w:ascii="Times New Roman" w:hAnsi="Times New Roman" w:cs="Times New Roman"/>
                          <w:sz w:val="18"/>
                          <w:szCs w:val="18"/>
                        </w:rPr>
                        <w:t>5</w:t>
                      </w:r>
                      <w:r w:rsidRPr="00B053FD">
                        <w:rPr>
                          <w:rFonts w:ascii="Times New Roman" w:hAnsi="Times New Roman" w:cs="Times New Roman"/>
                          <w:sz w:val="18"/>
                          <w:szCs w:val="18"/>
                        </w:rPr>
                        <w:t xml:space="preserve"> in Appendix for </w:t>
                      </w:r>
                      <w:r>
                        <w:rPr>
                          <w:rFonts w:ascii="Times New Roman" w:hAnsi="Times New Roman" w:cs="Times New Roman"/>
                          <w:sz w:val="18"/>
                          <w:szCs w:val="18"/>
                        </w:rPr>
                        <w:t xml:space="preserve">variable names’ labels. </w:t>
                      </w:r>
                    </w:p>
                    <w:p w14:paraId="246B9CB0" w14:textId="77777777" w:rsidR="003A56BB" w:rsidRPr="00B053FD" w:rsidRDefault="003A56BB" w:rsidP="007F2F46">
                      <w:pPr>
                        <w:rPr>
                          <w:sz w:val="18"/>
                          <w:szCs w:val="18"/>
                        </w:rPr>
                      </w:pPr>
                    </w:p>
                  </w:txbxContent>
                </v:textbox>
                <w10:wrap anchorx="page" anchory="margin"/>
              </v:shape>
            </w:pict>
          </mc:Fallback>
        </mc:AlternateContent>
      </w:r>
      <w:r w:rsidR="00101453" w:rsidRPr="00101453">
        <w:rPr>
          <w:rFonts w:ascii="Times New Roman" w:hAnsi="Times New Roman" w:cs="Times New Roman"/>
          <w:b/>
          <w:bCs/>
          <w:sz w:val="24"/>
          <w:szCs w:val="24"/>
        </w:rPr>
        <w:t xml:space="preserve">Results </w:t>
      </w:r>
    </w:p>
    <w:p w14:paraId="01390BC6" w14:textId="35A0D3A3" w:rsidR="00101453" w:rsidRPr="00251185" w:rsidRDefault="00251185" w:rsidP="00CD32A3">
      <w:pPr>
        <w:tabs>
          <w:tab w:val="left" w:pos="1270"/>
        </w:tabs>
        <w:rPr>
          <w:rFonts w:ascii="Times New Roman" w:hAnsi="Times New Roman" w:cs="Times New Roman"/>
          <w:sz w:val="24"/>
          <w:szCs w:val="24"/>
          <w:u w:val="single"/>
        </w:rPr>
      </w:pPr>
      <w:r w:rsidRPr="00251185">
        <w:rPr>
          <w:rFonts w:ascii="Times New Roman" w:hAnsi="Times New Roman" w:cs="Times New Roman"/>
          <w:sz w:val="24"/>
          <w:szCs w:val="24"/>
          <w:u w:val="single"/>
        </w:rPr>
        <w:t xml:space="preserve">Table </w:t>
      </w:r>
      <w:r w:rsidR="00910947">
        <w:rPr>
          <w:rFonts w:ascii="Times New Roman" w:hAnsi="Times New Roman" w:cs="Times New Roman"/>
          <w:sz w:val="24"/>
          <w:szCs w:val="24"/>
          <w:u w:val="single"/>
        </w:rPr>
        <w:t>2</w:t>
      </w:r>
      <w:r w:rsidRPr="00251185">
        <w:rPr>
          <w:rFonts w:ascii="Times New Roman" w:hAnsi="Times New Roman" w:cs="Times New Roman"/>
          <w:sz w:val="24"/>
          <w:szCs w:val="24"/>
          <w:u w:val="single"/>
        </w:rPr>
        <w:t xml:space="preserve"> –</w:t>
      </w:r>
      <w:r w:rsidR="007F2F46">
        <w:rPr>
          <w:rFonts w:ascii="Times New Roman" w:hAnsi="Times New Roman" w:cs="Times New Roman"/>
          <w:sz w:val="24"/>
          <w:szCs w:val="24"/>
          <w:u w:val="single"/>
        </w:rPr>
        <w:t xml:space="preserve"> </w:t>
      </w:r>
      <w:r w:rsidR="00BA6B00">
        <w:rPr>
          <w:rFonts w:ascii="Times New Roman" w:hAnsi="Times New Roman" w:cs="Times New Roman"/>
          <w:sz w:val="24"/>
          <w:szCs w:val="24"/>
          <w:u w:val="single"/>
        </w:rPr>
        <w:t xml:space="preserve">Multiple regression and FE model outcomes </w:t>
      </w:r>
    </w:p>
    <w:tbl>
      <w:tblPr>
        <w:tblStyle w:val="PlainTable5"/>
        <w:tblW w:w="9115" w:type="dxa"/>
        <w:tblLook w:val="04A0" w:firstRow="1" w:lastRow="0" w:firstColumn="1" w:lastColumn="0" w:noHBand="0" w:noVBand="1"/>
      </w:tblPr>
      <w:tblGrid>
        <w:gridCol w:w="1717"/>
        <w:gridCol w:w="1976"/>
        <w:gridCol w:w="1976"/>
        <w:gridCol w:w="1723"/>
        <w:gridCol w:w="1723"/>
      </w:tblGrid>
      <w:tr w:rsidR="0088768B" w:rsidRPr="00052E66" w14:paraId="33C12CC2" w14:textId="77777777" w:rsidTr="0088768B">
        <w:trPr>
          <w:cnfStyle w:val="100000000000" w:firstRow="1" w:lastRow="0" w:firstColumn="0" w:lastColumn="0" w:oddVBand="0" w:evenVBand="0" w:oddHBand="0" w:evenHBand="0" w:firstRowFirstColumn="0" w:firstRowLastColumn="0" w:lastRowFirstColumn="0" w:lastRowLastColumn="0"/>
          <w:trHeight w:val="245"/>
        </w:trPr>
        <w:tc>
          <w:tcPr>
            <w:cnfStyle w:val="001000000100" w:firstRow="0" w:lastRow="0" w:firstColumn="1" w:lastColumn="0" w:oddVBand="0" w:evenVBand="0" w:oddHBand="0" w:evenHBand="0" w:firstRowFirstColumn="1" w:firstRowLastColumn="0" w:lastRowFirstColumn="0" w:lastRowLastColumn="0"/>
            <w:tcW w:w="1717" w:type="dxa"/>
            <w:noWrap/>
            <w:hideMark/>
          </w:tcPr>
          <w:p w14:paraId="10947F4C" w14:textId="77777777" w:rsidR="00684CFA" w:rsidRPr="00684CFA" w:rsidRDefault="00684CFA" w:rsidP="00684CFA">
            <w:pPr>
              <w:spacing w:after="0" w:line="240" w:lineRule="auto"/>
              <w:rPr>
                <w:rFonts w:ascii="Times New Roman" w:eastAsia="Times New Roman" w:hAnsi="Times New Roman" w:cs="Times New Roman"/>
                <w:b/>
                <w:bCs/>
                <w:i w:val="0"/>
                <w:iCs w:val="0"/>
                <w:color w:val="000000"/>
                <w:sz w:val="18"/>
                <w:szCs w:val="18"/>
              </w:rPr>
            </w:pPr>
            <w:bookmarkStart w:id="2" w:name="_Hlk58622895"/>
            <w:r w:rsidRPr="00684CFA">
              <w:rPr>
                <w:rFonts w:ascii="Times New Roman" w:eastAsia="Times New Roman" w:hAnsi="Times New Roman" w:cs="Times New Roman"/>
                <w:b/>
                <w:bCs/>
                <w:i w:val="0"/>
                <w:iCs w:val="0"/>
                <w:color w:val="000000"/>
                <w:sz w:val="18"/>
                <w:szCs w:val="18"/>
              </w:rPr>
              <w:t>Models</w:t>
            </w:r>
          </w:p>
        </w:tc>
        <w:tc>
          <w:tcPr>
            <w:tcW w:w="1976" w:type="dxa"/>
            <w:noWrap/>
            <w:hideMark/>
          </w:tcPr>
          <w:p w14:paraId="2BE44D0B" w14:textId="5A00AEC0" w:rsidR="00684CFA" w:rsidRPr="00684CFA" w:rsidRDefault="00684CFA" w:rsidP="00684CFA">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color w:val="000000"/>
                <w:sz w:val="18"/>
                <w:szCs w:val="18"/>
              </w:rPr>
            </w:pPr>
            <w:r w:rsidRPr="00684CFA">
              <w:rPr>
                <w:rFonts w:ascii="Times New Roman" w:eastAsia="Times New Roman" w:hAnsi="Times New Roman" w:cs="Times New Roman"/>
                <w:b/>
                <w:bCs/>
                <w:i w:val="0"/>
                <w:iCs w:val="0"/>
                <w:color w:val="000000"/>
                <w:sz w:val="18"/>
                <w:szCs w:val="18"/>
              </w:rPr>
              <w:t>Multiple regression</w:t>
            </w:r>
            <w:r w:rsidRPr="00052E66">
              <w:rPr>
                <w:rFonts w:ascii="Times New Roman" w:eastAsia="Times New Roman" w:hAnsi="Times New Roman" w:cs="Times New Roman"/>
                <w:b/>
                <w:bCs/>
                <w:i w:val="0"/>
                <w:iCs w:val="0"/>
                <w:color w:val="000000"/>
                <w:sz w:val="18"/>
                <w:szCs w:val="18"/>
              </w:rPr>
              <w:t xml:space="preserve"> 1</w:t>
            </w:r>
          </w:p>
        </w:tc>
        <w:tc>
          <w:tcPr>
            <w:tcW w:w="1976" w:type="dxa"/>
            <w:noWrap/>
            <w:hideMark/>
          </w:tcPr>
          <w:p w14:paraId="706C6EF1" w14:textId="24A6EA59" w:rsidR="00684CFA" w:rsidRPr="00684CFA" w:rsidRDefault="00684CFA" w:rsidP="00684CFA">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color w:val="000000"/>
                <w:sz w:val="18"/>
                <w:szCs w:val="18"/>
              </w:rPr>
            </w:pPr>
            <w:r w:rsidRPr="00684CFA">
              <w:rPr>
                <w:rFonts w:ascii="Times New Roman" w:eastAsia="Times New Roman" w:hAnsi="Times New Roman" w:cs="Times New Roman"/>
                <w:b/>
                <w:bCs/>
                <w:i w:val="0"/>
                <w:iCs w:val="0"/>
                <w:color w:val="000000"/>
                <w:sz w:val="18"/>
                <w:szCs w:val="18"/>
              </w:rPr>
              <w:t>Multiple regression</w:t>
            </w:r>
            <w:r w:rsidRPr="00052E66">
              <w:rPr>
                <w:rFonts w:ascii="Times New Roman" w:eastAsia="Times New Roman" w:hAnsi="Times New Roman" w:cs="Times New Roman"/>
                <w:b/>
                <w:bCs/>
                <w:i w:val="0"/>
                <w:iCs w:val="0"/>
                <w:color w:val="000000"/>
                <w:sz w:val="18"/>
                <w:szCs w:val="18"/>
              </w:rPr>
              <w:t xml:space="preserve"> 2</w:t>
            </w:r>
          </w:p>
        </w:tc>
        <w:tc>
          <w:tcPr>
            <w:tcW w:w="1723" w:type="dxa"/>
            <w:noWrap/>
            <w:hideMark/>
          </w:tcPr>
          <w:p w14:paraId="0AE90C7D" w14:textId="6ADA9DF2" w:rsidR="00684CFA" w:rsidRPr="00684CFA" w:rsidRDefault="00684CFA" w:rsidP="00684CFA">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color w:val="000000"/>
                <w:sz w:val="18"/>
                <w:szCs w:val="18"/>
              </w:rPr>
            </w:pPr>
            <w:r w:rsidRPr="00684CFA">
              <w:rPr>
                <w:rFonts w:ascii="Times New Roman" w:eastAsia="Times New Roman" w:hAnsi="Times New Roman" w:cs="Times New Roman"/>
                <w:b/>
                <w:bCs/>
                <w:i w:val="0"/>
                <w:iCs w:val="0"/>
                <w:color w:val="000000"/>
                <w:sz w:val="18"/>
                <w:szCs w:val="18"/>
              </w:rPr>
              <w:t>FE Model</w:t>
            </w:r>
            <w:r w:rsidRPr="00052E66">
              <w:rPr>
                <w:rFonts w:ascii="Times New Roman" w:eastAsia="Times New Roman" w:hAnsi="Times New Roman" w:cs="Times New Roman"/>
                <w:b/>
                <w:bCs/>
                <w:i w:val="0"/>
                <w:iCs w:val="0"/>
                <w:color w:val="000000"/>
                <w:sz w:val="18"/>
                <w:szCs w:val="18"/>
              </w:rPr>
              <w:t xml:space="preserve"> 1</w:t>
            </w:r>
          </w:p>
        </w:tc>
        <w:tc>
          <w:tcPr>
            <w:tcW w:w="1723" w:type="dxa"/>
            <w:noWrap/>
            <w:hideMark/>
          </w:tcPr>
          <w:p w14:paraId="2990D17B" w14:textId="60873A18" w:rsidR="00684CFA" w:rsidRPr="00684CFA" w:rsidRDefault="00684CFA" w:rsidP="00684CFA">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color w:val="000000"/>
                <w:sz w:val="18"/>
                <w:szCs w:val="18"/>
              </w:rPr>
            </w:pPr>
            <w:r w:rsidRPr="00684CFA">
              <w:rPr>
                <w:rFonts w:ascii="Times New Roman" w:eastAsia="Times New Roman" w:hAnsi="Times New Roman" w:cs="Times New Roman"/>
                <w:b/>
                <w:bCs/>
                <w:i w:val="0"/>
                <w:iCs w:val="0"/>
                <w:color w:val="000000"/>
                <w:sz w:val="18"/>
                <w:szCs w:val="18"/>
              </w:rPr>
              <w:t>FE Model</w:t>
            </w:r>
            <w:r w:rsidRPr="00052E66">
              <w:rPr>
                <w:rFonts w:ascii="Times New Roman" w:eastAsia="Times New Roman" w:hAnsi="Times New Roman" w:cs="Times New Roman"/>
                <w:b/>
                <w:bCs/>
                <w:i w:val="0"/>
                <w:iCs w:val="0"/>
                <w:color w:val="000000"/>
                <w:sz w:val="18"/>
                <w:szCs w:val="18"/>
              </w:rPr>
              <w:t xml:space="preserve"> 2</w:t>
            </w:r>
          </w:p>
        </w:tc>
      </w:tr>
      <w:tr w:rsidR="00684CFA" w:rsidRPr="00684CFA" w14:paraId="0B505043" w14:textId="77777777" w:rsidTr="0088768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717" w:type="dxa"/>
            <w:noWrap/>
            <w:hideMark/>
          </w:tcPr>
          <w:p w14:paraId="14DED67C"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Variables</w:t>
            </w:r>
          </w:p>
        </w:tc>
        <w:tc>
          <w:tcPr>
            <w:tcW w:w="1976" w:type="dxa"/>
            <w:noWrap/>
            <w:hideMark/>
          </w:tcPr>
          <w:p w14:paraId="43D71BE1"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18"/>
                <w:szCs w:val="18"/>
              </w:rPr>
            </w:pPr>
            <w:r w:rsidRPr="00684CFA">
              <w:rPr>
                <w:rFonts w:ascii="Times New Roman" w:eastAsia="Times New Roman" w:hAnsi="Times New Roman" w:cs="Times New Roman"/>
                <w:i/>
                <w:iCs/>
                <w:color w:val="000000"/>
                <w:sz w:val="18"/>
                <w:szCs w:val="18"/>
              </w:rPr>
              <w:t>HDI</w:t>
            </w:r>
          </w:p>
        </w:tc>
        <w:tc>
          <w:tcPr>
            <w:tcW w:w="1976" w:type="dxa"/>
            <w:noWrap/>
            <w:hideMark/>
          </w:tcPr>
          <w:p w14:paraId="2E554F7F"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18"/>
                <w:szCs w:val="18"/>
              </w:rPr>
            </w:pPr>
            <w:r w:rsidRPr="00684CFA">
              <w:rPr>
                <w:rFonts w:ascii="Times New Roman" w:eastAsia="Times New Roman" w:hAnsi="Times New Roman" w:cs="Times New Roman"/>
                <w:i/>
                <w:iCs/>
                <w:color w:val="000000"/>
                <w:sz w:val="18"/>
                <w:szCs w:val="18"/>
              </w:rPr>
              <w:t>LifeExp</w:t>
            </w:r>
          </w:p>
        </w:tc>
        <w:tc>
          <w:tcPr>
            <w:tcW w:w="1723" w:type="dxa"/>
            <w:noWrap/>
            <w:hideMark/>
          </w:tcPr>
          <w:p w14:paraId="19D77CED"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18"/>
                <w:szCs w:val="18"/>
              </w:rPr>
            </w:pPr>
            <w:r w:rsidRPr="00684CFA">
              <w:rPr>
                <w:rFonts w:ascii="Times New Roman" w:eastAsia="Times New Roman" w:hAnsi="Times New Roman" w:cs="Times New Roman"/>
                <w:i/>
                <w:iCs/>
                <w:color w:val="000000"/>
                <w:sz w:val="18"/>
                <w:szCs w:val="18"/>
              </w:rPr>
              <w:t>HDI</w:t>
            </w:r>
          </w:p>
        </w:tc>
        <w:tc>
          <w:tcPr>
            <w:tcW w:w="1723" w:type="dxa"/>
            <w:noWrap/>
            <w:hideMark/>
          </w:tcPr>
          <w:p w14:paraId="7AE05601" w14:textId="0B6138E2"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18"/>
                <w:szCs w:val="18"/>
              </w:rPr>
            </w:pPr>
            <w:r w:rsidRPr="00684CFA">
              <w:rPr>
                <w:rFonts w:ascii="Times New Roman" w:eastAsia="Times New Roman" w:hAnsi="Times New Roman" w:cs="Times New Roman"/>
                <w:i/>
                <w:iCs/>
                <w:color w:val="000000"/>
                <w:sz w:val="18"/>
                <w:szCs w:val="18"/>
              </w:rPr>
              <w:t>LifeExp</w:t>
            </w:r>
          </w:p>
        </w:tc>
      </w:tr>
      <w:tr w:rsidR="00684CFA" w:rsidRPr="00684CFA" w14:paraId="18C0408D" w14:textId="77777777" w:rsidTr="0088768B">
        <w:trPr>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2323E366"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ExRate</w:t>
            </w:r>
          </w:p>
        </w:tc>
        <w:tc>
          <w:tcPr>
            <w:tcW w:w="1976" w:type="dxa"/>
            <w:noWrap/>
            <w:hideMark/>
          </w:tcPr>
          <w:p w14:paraId="32D7775A"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-0.000000996*</w:t>
            </w:r>
          </w:p>
        </w:tc>
        <w:tc>
          <w:tcPr>
            <w:tcW w:w="1976" w:type="dxa"/>
            <w:noWrap/>
            <w:hideMark/>
          </w:tcPr>
          <w:p w14:paraId="0F0A937C"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0.00000178***</w:t>
            </w:r>
          </w:p>
        </w:tc>
        <w:tc>
          <w:tcPr>
            <w:tcW w:w="1723" w:type="dxa"/>
            <w:noWrap/>
            <w:hideMark/>
          </w:tcPr>
          <w:p w14:paraId="23C8C315"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-0.00000443***</w:t>
            </w:r>
          </w:p>
        </w:tc>
        <w:tc>
          <w:tcPr>
            <w:tcW w:w="1723" w:type="dxa"/>
            <w:noWrap/>
            <w:hideMark/>
          </w:tcPr>
          <w:p w14:paraId="67F0B798"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-0.00000494***</w:t>
            </w:r>
          </w:p>
        </w:tc>
      </w:tr>
      <w:tr w:rsidR="00684CFA" w:rsidRPr="00684CFA" w14:paraId="59A697EF" w14:textId="77777777" w:rsidTr="0088768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22791E24"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1B861868"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(0.000000466)</w:t>
            </w:r>
          </w:p>
        </w:tc>
        <w:tc>
          <w:tcPr>
            <w:tcW w:w="1976" w:type="dxa"/>
            <w:noWrap/>
            <w:hideMark/>
          </w:tcPr>
          <w:p w14:paraId="026312A5"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(0.000000482)</w:t>
            </w:r>
          </w:p>
        </w:tc>
        <w:tc>
          <w:tcPr>
            <w:tcW w:w="1723" w:type="dxa"/>
            <w:noWrap/>
            <w:hideMark/>
          </w:tcPr>
          <w:p w14:paraId="2DCEF4A5"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(0.000000654)</w:t>
            </w:r>
          </w:p>
        </w:tc>
        <w:tc>
          <w:tcPr>
            <w:tcW w:w="1723" w:type="dxa"/>
            <w:noWrap/>
            <w:hideMark/>
          </w:tcPr>
          <w:p w14:paraId="778C3A54"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(0.000000657)</w:t>
            </w:r>
          </w:p>
        </w:tc>
      </w:tr>
      <w:tr w:rsidR="00684CFA" w:rsidRPr="00684CFA" w14:paraId="34052286" w14:textId="77777777" w:rsidTr="0088768B">
        <w:trPr>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671F898F"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3FED15B4"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76" w:type="dxa"/>
            <w:noWrap/>
            <w:hideMark/>
          </w:tcPr>
          <w:p w14:paraId="056683AB"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48D5F277"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52C393AD" w14:textId="0F667E98"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684CFA" w:rsidRPr="00684CFA" w14:paraId="4ECFA76B" w14:textId="77777777" w:rsidTr="0088768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440A3DE1"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logTradeIM</w:t>
            </w:r>
          </w:p>
        </w:tc>
        <w:tc>
          <w:tcPr>
            <w:tcW w:w="1976" w:type="dxa"/>
            <w:noWrap/>
            <w:hideMark/>
          </w:tcPr>
          <w:p w14:paraId="57F4BA5A"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0.0228***</w:t>
            </w:r>
          </w:p>
        </w:tc>
        <w:tc>
          <w:tcPr>
            <w:tcW w:w="1976" w:type="dxa"/>
            <w:noWrap/>
            <w:hideMark/>
          </w:tcPr>
          <w:p w14:paraId="629DF1D3"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0.0150***</w:t>
            </w:r>
          </w:p>
        </w:tc>
        <w:tc>
          <w:tcPr>
            <w:tcW w:w="1723" w:type="dxa"/>
            <w:noWrap/>
            <w:hideMark/>
          </w:tcPr>
          <w:p w14:paraId="60531167"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0.00691***</w:t>
            </w:r>
          </w:p>
        </w:tc>
        <w:tc>
          <w:tcPr>
            <w:tcW w:w="1723" w:type="dxa"/>
            <w:noWrap/>
            <w:hideMark/>
          </w:tcPr>
          <w:p w14:paraId="6DCF8FE1" w14:textId="2CC68EA8"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0.00465**</w:t>
            </w:r>
          </w:p>
        </w:tc>
      </w:tr>
      <w:tr w:rsidR="00684CFA" w:rsidRPr="00684CFA" w14:paraId="5B644285" w14:textId="77777777" w:rsidTr="0088768B">
        <w:trPr>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0F56974E"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07F7403D"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(0.00313)</w:t>
            </w:r>
          </w:p>
        </w:tc>
        <w:tc>
          <w:tcPr>
            <w:tcW w:w="1976" w:type="dxa"/>
            <w:noWrap/>
            <w:hideMark/>
          </w:tcPr>
          <w:p w14:paraId="336820C7"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(0.00305)</w:t>
            </w:r>
          </w:p>
        </w:tc>
        <w:tc>
          <w:tcPr>
            <w:tcW w:w="1723" w:type="dxa"/>
            <w:noWrap/>
            <w:hideMark/>
          </w:tcPr>
          <w:p w14:paraId="3CBE4A1C"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(0.00142)</w:t>
            </w:r>
          </w:p>
        </w:tc>
        <w:tc>
          <w:tcPr>
            <w:tcW w:w="1723" w:type="dxa"/>
            <w:noWrap/>
            <w:hideMark/>
          </w:tcPr>
          <w:p w14:paraId="6B2DE983"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(0.00143)</w:t>
            </w:r>
          </w:p>
        </w:tc>
      </w:tr>
      <w:tr w:rsidR="00684CFA" w:rsidRPr="00684CFA" w14:paraId="46C79F14" w14:textId="77777777" w:rsidTr="0088768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3058D2F1"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5AA12D3C"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976" w:type="dxa"/>
            <w:noWrap/>
            <w:hideMark/>
          </w:tcPr>
          <w:p w14:paraId="74512DC9"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695673CD"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34A55C03" w14:textId="143D340D"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684CFA" w:rsidRPr="00684CFA" w14:paraId="38448233" w14:textId="77777777" w:rsidTr="0088768B">
        <w:trPr>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732EA0BF"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logTradeEX</w:t>
            </w:r>
          </w:p>
        </w:tc>
        <w:tc>
          <w:tcPr>
            <w:tcW w:w="1976" w:type="dxa"/>
            <w:noWrap/>
            <w:hideMark/>
          </w:tcPr>
          <w:p w14:paraId="5ED9C176"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0.0310***</w:t>
            </w:r>
          </w:p>
        </w:tc>
        <w:tc>
          <w:tcPr>
            <w:tcW w:w="1976" w:type="dxa"/>
            <w:noWrap/>
            <w:hideMark/>
          </w:tcPr>
          <w:p w14:paraId="62DFB24B"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0.0250***</w:t>
            </w:r>
          </w:p>
        </w:tc>
        <w:tc>
          <w:tcPr>
            <w:tcW w:w="1723" w:type="dxa"/>
            <w:noWrap/>
            <w:hideMark/>
          </w:tcPr>
          <w:p w14:paraId="3AC7CCB3"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0.00902***</w:t>
            </w:r>
          </w:p>
        </w:tc>
        <w:tc>
          <w:tcPr>
            <w:tcW w:w="1723" w:type="dxa"/>
            <w:noWrap/>
            <w:hideMark/>
          </w:tcPr>
          <w:p w14:paraId="1E04C69F"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0.00500***</w:t>
            </w:r>
          </w:p>
        </w:tc>
      </w:tr>
      <w:tr w:rsidR="00684CFA" w:rsidRPr="00684CFA" w14:paraId="7B7AE5EC" w14:textId="77777777" w:rsidTr="0088768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3743C076"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3D3B31DB"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(0.00342)</w:t>
            </w:r>
          </w:p>
        </w:tc>
        <w:tc>
          <w:tcPr>
            <w:tcW w:w="1976" w:type="dxa"/>
            <w:noWrap/>
            <w:hideMark/>
          </w:tcPr>
          <w:p w14:paraId="22F460DF"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(0.00286)</w:t>
            </w:r>
          </w:p>
        </w:tc>
        <w:tc>
          <w:tcPr>
            <w:tcW w:w="1723" w:type="dxa"/>
            <w:noWrap/>
            <w:hideMark/>
          </w:tcPr>
          <w:p w14:paraId="14351B56"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(0.000947)</w:t>
            </w:r>
          </w:p>
        </w:tc>
        <w:tc>
          <w:tcPr>
            <w:tcW w:w="1723" w:type="dxa"/>
            <w:noWrap/>
            <w:hideMark/>
          </w:tcPr>
          <w:p w14:paraId="5466814A" w14:textId="6E1C3D23"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(0.000952)</w:t>
            </w:r>
          </w:p>
        </w:tc>
      </w:tr>
      <w:tr w:rsidR="00684CFA" w:rsidRPr="00684CFA" w14:paraId="20E3B893" w14:textId="77777777" w:rsidTr="0088768B">
        <w:trPr>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34D37A1C"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300042E3"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76" w:type="dxa"/>
            <w:noWrap/>
            <w:hideMark/>
          </w:tcPr>
          <w:p w14:paraId="1512D995"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0F31D7D0"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06310043" w14:textId="18A5929C"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684CFA" w:rsidRPr="00684CFA" w14:paraId="6E32D6D7" w14:textId="77777777" w:rsidTr="0088768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5B2C95A6"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logPop</w:t>
            </w:r>
          </w:p>
        </w:tc>
        <w:tc>
          <w:tcPr>
            <w:tcW w:w="1976" w:type="dxa"/>
            <w:noWrap/>
            <w:hideMark/>
          </w:tcPr>
          <w:p w14:paraId="5875EEA0"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-0.0588***</w:t>
            </w:r>
          </w:p>
        </w:tc>
        <w:tc>
          <w:tcPr>
            <w:tcW w:w="1976" w:type="dxa"/>
            <w:noWrap/>
            <w:hideMark/>
          </w:tcPr>
          <w:p w14:paraId="3F504A7D"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-0.0400***</w:t>
            </w:r>
          </w:p>
        </w:tc>
        <w:tc>
          <w:tcPr>
            <w:tcW w:w="1723" w:type="dxa"/>
            <w:noWrap/>
            <w:hideMark/>
          </w:tcPr>
          <w:p w14:paraId="06467980"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-0.0790***</w:t>
            </w:r>
          </w:p>
        </w:tc>
        <w:tc>
          <w:tcPr>
            <w:tcW w:w="1723" w:type="dxa"/>
            <w:noWrap/>
            <w:hideMark/>
          </w:tcPr>
          <w:p w14:paraId="58AFE00A" w14:textId="009AFDCC"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-0.0312***</w:t>
            </w:r>
          </w:p>
        </w:tc>
      </w:tr>
      <w:tr w:rsidR="00684CFA" w:rsidRPr="00684CFA" w14:paraId="725E6058" w14:textId="77777777" w:rsidTr="0088768B">
        <w:trPr>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2F68F5EF"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68AFA72A"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(0.00161)</w:t>
            </w:r>
          </w:p>
        </w:tc>
        <w:tc>
          <w:tcPr>
            <w:tcW w:w="1976" w:type="dxa"/>
            <w:noWrap/>
            <w:hideMark/>
          </w:tcPr>
          <w:p w14:paraId="35ACF231"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(0.00147)</w:t>
            </w:r>
          </w:p>
        </w:tc>
        <w:tc>
          <w:tcPr>
            <w:tcW w:w="1723" w:type="dxa"/>
            <w:noWrap/>
            <w:hideMark/>
          </w:tcPr>
          <w:p w14:paraId="46D405E9"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(0.00417)</w:t>
            </w:r>
          </w:p>
        </w:tc>
        <w:tc>
          <w:tcPr>
            <w:tcW w:w="1723" w:type="dxa"/>
            <w:noWrap/>
            <w:hideMark/>
          </w:tcPr>
          <w:p w14:paraId="4EF399C1" w14:textId="4E5E94CC"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(0.00419)</w:t>
            </w:r>
          </w:p>
        </w:tc>
      </w:tr>
      <w:tr w:rsidR="00684CFA" w:rsidRPr="00684CFA" w14:paraId="3958B7B7" w14:textId="77777777" w:rsidTr="0088768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29A30B01"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6EE9E2BA"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976" w:type="dxa"/>
            <w:noWrap/>
            <w:hideMark/>
          </w:tcPr>
          <w:p w14:paraId="1DABF0B5"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683E2266"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32BA8A4F" w14:textId="1AFD3B12"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684CFA" w:rsidRPr="00684CFA" w14:paraId="2CF4CCB7" w14:textId="77777777" w:rsidTr="0088768B">
        <w:trPr>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1B8CB81B"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AgeDib</w:t>
            </w:r>
          </w:p>
        </w:tc>
        <w:tc>
          <w:tcPr>
            <w:tcW w:w="1976" w:type="dxa"/>
            <w:noWrap/>
            <w:hideMark/>
          </w:tcPr>
          <w:p w14:paraId="007FA85F"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0.00229***</w:t>
            </w:r>
          </w:p>
        </w:tc>
        <w:tc>
          <w:tcPr>
            <w:tcW w:w="1976" w:type="dxa"/>
            <w:noWrap/>
            <w:hideMark/>
          </w:tcPr>
          <w:p w14:paraId="3C6AFFB5"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0.00108**</w:t>
            </w:r>
          </w:p>
        </w:tc>
        <w:tc>
          <w:tcPr>
            <w:tcW w:w="1723" w:type="dxa"/>
            <w:noWrap/>
            <w:hideMark/>
          </w:tcPr>
          <w:p w14:paraId="6FE08943"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0.00347***</w:t>
            </w:r>
          </w:p>
        </w:tc>
        <w:tc>
          <w:tcPr>
            <w:tcW w:w="1723" w:type="dxa"/>
            <w:noWrap/>
            <w:hideMark/>
          </w:tcPr>
          <w:p w14:paraId="13FEB1B9"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-0.000278</w:t>
            </w:r>
          </w:p>
        </w:tc>
      </w:tr>
      <w:tr w:rsidR="00684CFA" w:rsidRPr="00684CFA" w14:paraId="711BE16F" w14:textId="77777777" w:rsidTr="0088768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465E5F66"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2D7E9A82"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(0.000465)</w:t>
            </w:r>
          </w:p>
        </w:tc>
        <w:tc>
          <w:tcPr>
            <w:tcW w:w="1976" w:type="dxa"/>
            <w:noWrap/>
            <w:hideMark/>
          </w:tcPr>
          <w:p w14:paraId="6CFA2785"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(0.000392)</w:t>
            </w:r>
          </w:p>
        </w:tc>
        <w:tc>
          <w:tcPr>
            <w:tcW w:w="1723" w:type="dxa"/>
            <w:noWrap/>
            <w:hideMark/>
          </w:tcPr>
          <w:p w14:paraId="53CAFF4B"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(0.000304)</w:t>
            </w:r>
          </w:p>
        </w:tc>
        <w:tc>
          <w:tcPr>
            <w:tcW w:w="1723" w:type="dxa"/>
            <w:noWrap/>
            <w:hideMark/>
          </w:tcPr>
          <w:p w14:paraId="2DB0C254"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(0.000305)</w:t>
            </w:r>
          </w:p>
        </w:tc>
      </w:tr>
      <w:tr w:rsidR="00684CFA" w:rsidRPr="00684CFA" w14:paraId="7B39601E" w14:textId="77777777" w:rsidTr="0088768B">
        <w:trPr>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55A4661F"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1EEE8469"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76" w:type="dxa"/>
            <w:noWrap/>
            <w:hideMark/>
          </w:tcPr>
          <w:p w14:paraId="3F5A7F1F"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0DCB8CF9"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54EBF596"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684CFA" w:rsidRPr="00684CFA" w14:paraId="23D83287" w14:textId="77777777" w:rsidTr="0088768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63295CED"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Year</w:t>
            </w:r>
          </w:p>
        </w:tc>
        <w:tc>
          <w:tcPr>
            <w:tcW w:w="1976" w:type="dxa"/>
            <w:noWrap/>
            <w:hideMark/>
          </w:tcPr>
          <w:p w14:paraId="44DEDE04"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18"/>
                <w:szCs w:val="18"/>
              </w:rPr>
            </w:pPr>
          </w:p>
        </w:tc>
        <w:tc>
          <w:tcPr>
            <w:tcW w:w="1976" w:type="dxa"/>
            <w:noWrap/>
            <w:hideMark/>
          </w:tcPr>
          <w:p w14:paraId="34F82B33"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2F9E2503" w14:textId="6B592A54"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0.00566***</w:t>
            </w:r>
          </w:p>
        </w:tc>
        <w:tc>
          <w:tcPr>
            <w:tcW w:w="1723" w:type="dxa"/>
            <w:noWrap/>
            <w:hideMark/>
          </w:tcPr>
          <w:p w14:paraId="60FEA3A1" w14:textId="7DE060CA"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0.00429***</w:t>
            </w:r>
          </w:p>
        </w:tc>
      </w:tr>
      <w:tr w:rsidR="00684CFA" w:rsidRPr="00684CFA" w14:paraId="15F41C13" w14:textId="77777777" w:rsidTr="0088768B">
        <w:trPr>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3817331E"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6D10EA13"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76" w:type="dxa"/>
            <w:noWrap/>
            <w:hideMark/>
          </w:tcPr>
          <w:p w14:paraId="3CF0D57C"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7E3AD62D"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(0.000114)</w:t>
            </w:r>
          </w:p>
        </w:tc>
        <w:tc>
          <w:tcPr>
            <w:tcW w:w="1723" w:type="dxa"/>
            <w:noWrap/>
            <w:hideMark/>
          </w:tcPr>
          <w:p w14:paraId="32377E46"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(0.000115)</w:t>
            </w:r>
          </w:p>
        </w:tc>
      </w:tr>
      <w:tr w:rsidR="00684CFA" w:rsidRPr="00684CFA" w14:paraId="27FEF184" w14:textId="77777777" w:rsidTr="0088768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50E5B3CF"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172FDACD"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976" w:type="dxa"/>
            <w:noWrap/>
            <w:hideMark/>
          </w:tcPr>
          <w:p w14:paraId="21E9B2B5"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1D798121" w14:textId="49B0C31B"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595B8B61"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p>
        </w:tc>
      </w:tr>
      <w:tr w:rsidR="00684CFA" w:rsidRPr="00684CFA" w14:paraId="1DCA4C39" w14:textId="77777777" w:rsidTr="0088768B">
        <w:trPr>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7A84104B"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Constant</w:t>
            </w:r>
          </w:p>
        </w:tc>
        <w:tc>
          <w:tcPr>
            <w:tcW w:w="1976" w:type="dxa"/>
            <w:noWrap/>
            <w:hideMark/>
          </w:tcPr>
          <w:p w14:paraId="3772080E"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1.135***</w:t>
            </w:r>
          </w:p>
        </w:tc>
        <w:tc>
          <w:tcPr>
            <w:tcW w:w="1976" w:type="dxa"/>
            <w:noWrap/>
            <w:hideMark/>
          </w:tcPr>
          <w:p w14:paraId="2CABCFD6"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1.097***</w:t>
            </w:r>
          </w:p>
        </w:tc>
        <w:tc>
          <w:tcPr>
            <w:tcW w:w="1723" w:type="dxa"/>
            <w:noWrap/>
            <w:hideMark/>
          </w:tcPr>
          <w:p w14:paraId="56511AE9" w14:textId="0AA80DBB"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-9.615***</w:t>
            </w:r>
          </w:p>
        </w:tc>
        <w:tc>
          <w:tcPr>
            <w:tcW w:w="1723" w:type="dxa"/>
            <w:noWrap/>
            <w:hideMark/>
          </w:tcPr>
          <w:p w14:paraId="00823224"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-7.293***</w:t>
            </w:r>
          </w:p>
        </w:tc>
      </w:tr>
      <w:tr w:rsidR="00684CFA" w:rsidRPr="00684CFA" w14:paraId="66F90747" w14:textId="77777777" w:rsidTr="0088768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74DAE293"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0C330BC4"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(0.0404)</w:t>
            </w:r>
          </w:p>
        </w:tc>
        <w:tc>
          <w:tcPr>
            <w:tcW w:w="1976" w:type="dxa"/>
            <w:noWrap/>
            <w:hideMark/>
          </w:tcPr>
          <w:p w14:paraId="1D571EB8" w14:textId="0EB956A2"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(0.0352)</w:t>
            </w:r>
          </w:p>
        </w:tc>
        <w:tc>
          <w:tcPr>
            <w:tcW w:w="1723" w:type="dxa"/>
            <w:noWrap/>
            <w:hideMark/>
          </w:tcPr>
          <w:p w14:paraId="32423B62"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(0.218)</w:t>
            </w:r>
          </w:p>
        </w:tc>
        <w:tc>
          <w:tcPr>
            <w:tcW w:w="1723" w:type="dxa"/>
            <w:noWrap/>
            <w:hideMark/>
          </w:tcPr>
          <w:p w14:paraId="31ECDD78" w14:textId="235D671B"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(0.219)</w:t>
            </w:r>
          </w:p>
        </w:tc>
      </w:tr>
      <w:tr w:rsidR="00684CFA" w:rsidRPr="00684CFA" w14:paraId="5680415B" w14:textId="77777777" w:rsidTr="0088768B">
        <w:trPr>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7A9921F4"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p>
        </w:tc>
        <w:tc>
          <w:tcPr>
            <w:tcW w:w="1976" w:type="dxa"/>
            <w:noWrap/>
            <w:hideMark/>
          </w:tcPr>
          <w:p w14:paraId="5FB894CF"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976" w:type="dxa"/>
            <w:noWrap/>
            <w:hideMark/>
          </w:tcPr>
          <w:p w14:paraId="4731BD1D" w14:textId="73A8252F"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5A30DB4C"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c>
          <w:tcPr>
            <w:tcW w:w="1723" w:type="dxa"/>
            <w:noWrap/>
            <w:hideMark/>
          </w:tcPr>
          <w:p w14:paraId="1F59E3AE"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rPr>
            </w:pPr>
          </w:p>
        </w:tc>
      </w:tr>
      <w:tr w:rsidR="00684CFA" w:rsidRPr="00684CFA" w14:paraId="1A2A1FC4" w14:textId="77777777" w:rsidTr="0088768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11583447"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Observations</w:t>
            </w:r>
          </w:p>
        </w:tc>
        <w:tc>
          <w:tcPr>
            <w:tcW w:w="1976" w:type="dxa"/>
            <w:noWrap/>
            <w:hideMark/>
          </w:tcPr>
          <w:p w14:paraId="7FDA30B3"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420</w:t>
            </w:r>
          </w:p>
        </w:tc>
        <w:tc>
          <w:tcPr>
            <w:tcW w:w="1976" w:type="dxa"/>
            <w:noWrap/>
            <w:hideMark/>
          </w:tcPr>
          <w:p w14:paraId="708B49F8" w14:textId="38262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420</w:t>
            </w:r>
          </w:p>
        </w:tc>
        <w:tc>
          <w:tcPr>
            <w:tcW w:w="1723" w:type="dxa"/>
            <w:noWrap/>
            <w:hideMark/>
          </w:tcPr>
          <w:p w14:paraId="2AA1B48B" w14:textId="77777777"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420</w:t>
            </w:r>
          </w:p>
        </w:tc>
        <w:tc>
          <w:tcPr>
            <w:tcW w:w="1723" w:type="dxa"/>
            <w:noWrap/>
            <w:hideMark/>
          </w:tcPr>
          <w:p w14:paraId="1897FF4E" w14:textId="2245A79F" w:rsidR="00684CFA" w:rsidRPr="00684CFA" w:rsidRDefault="00684CFA" w:rsidP="00684CFA">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420</w:t>
            </w:r>
          </w:p>
        </w:tc>
      </w:tr>
      <w:tr w:rsidR="00684CFA" w:rsidRPr="00684CFA" w14:paraId="31CB0FE2" w14:textId="77777777" w:rsidTr="0088768B">
        <w:trPr>
          <w:trHeight w:val="245"/>
        </w:trPr>
        <w:tc>
          <w:tcPr>
            <w:cnfStyle w:val="001000000000" w:firstRow="0" w:lastRow="0" w:firstColumn="1" w:lastColumn="0" w:oddVBand="0" w:evenVBand="0" w:oddHBand="0" w:evenHBand="0" w:firstRowFirstColumn="0" w:firstRowLastColumn="0" w:lastRowFirstColumn="0" w:lastRowLastColumn="0"/>
            <w:tcW w:w="1717" w:type="dxa"/>
            <w:noWrap/>
            <w:hideMark/>
          </w:tcPr>
          <w:p w14:paraId="5D11602B" w14:textId="77777777" w:rsidR="00684CFA" w:rsidRPr="00684CFA" w:rsidRDefault="00684CFA" w:rsidP="00684CFA">
            <w:pPr>
              <w:spacing w:after="0" w:line="240" w:lineRule="auto"/>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R-Squared</w:t>
            </w:r>
          </w:p>
        </w:tc>
        <w:tc>
          <w:tcPr>
            <w:tcW w:w="1976" w:type="dxa"/>
            <w:noWrap/>
            <w:hideMark/>
          </w:tcPr>
          <w:p w14:paraId="7EA333C6"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0.828</w:t>
            </w:r>
          </w:p>
        </w:tc>
        <w:tc>
          <w:tcPr>
            <w:tcW w:w="1976" w:type="dxa"/>
            <w:noWrap/>
            <w:hideMark/>
          </w:tcPr>
          <w:p w14:paraId="5606312F" w14:textId="3D953AB8"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0.731</w:t>
            </w:r>
          </w:p>
        </w:tc>
        <w:tc>
          <w:tcPr>
            <w:tcW w:w="1723" w:type="dxa"/>
            <w:noWrap/>
            <w:hideMark/>
          </w:tcPr>
          <w:p w14:paraId="4699B476" w14:textId="77777777"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0.946</w:t>
            </w:r>
          </w:p>
        </w:tc>
        <w:tc>
          <w:tcPr>
            <w:tcW w:w="1723" w:type="dxa"/>
            <w:noWrap/>
            <w:hideMark/>
          </w:tcPr>
          <w:p w14:paraId="11ACEB49" w14:textId="6D1956CA" w:rsidR="00684CFA" w:rsidRPr="00684CFA" w:rsidRDefault="00684CFA" w:rsidP="00684CF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684CFA">
              <w:rPr>
                <w:rFonts w:ascii="Times New Roman" w:eastAsia="Times New Roman" w:hAnsi="Times New Roman" w:cs="Times New Roman"/>
                <w:color w:val="000000"/>
                <w:sz w:val="18"/>
                <w:szCs w:val="18"/>
              </w:rPr>
              <w:t>0.890</w:t>
            </w:r>
          </w:p>
        </w:tc>
      </w:tr>
    </w:tbl>
    <w:bookmarkEnd w:id="2"/>
    <w:p w14:paraId="583D9039" w14:textId="7DAD1716" w:rsidR="009C44A4" w:rsidRDefault="0088768B" w:rsidP="00376E83">
      <w:pPr>
        <w:tabs>
          <w:tab w:val="left" w:pos="1270"/>
        </w:tabs>
        <w:rPr>
          <w:rFonts w:ascii="Times New Roman" w:hAnsi="Times New Roman" w:cs="Times New Roman"/>
          <w:sz w:val="24"/>
          <w:szCs w:val="24"/>
        </w:rPr>
      </w:pPr>
      <w:r w:rsidRPr="00376E83">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196C0752" wp14:editId="3AD3C379">
                <wp:simplePos x="0" y="0"/>
                <wp:positionH relativeFrom="margin">
                  <wp:posOffset>1054100</wp:posOffset>
                </wp:positionH>
                <wp:positionV relativeFrom="paragraph">
                  <wp:posOffset>3810</wp:posOffset>
                </wp:positionV>
                <wp:extent cx="4762500" cy="5461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546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C46FC7" w14:textId="77777777" w:rsidR="003A56BB" w:rsidRPr="007F2F46" w:rsidRDefault="003A56BB" w:rsidP="00376E83">
                            <w:pPr>
                              <w:tabs>
                                <w:tab w:val="left" w:pos="1270"/>
                              </w:tabs>
                              <w:rPr>
                                <w:rFonts w:ascii="Times New Roman" w:hAnsi="Times New Roman" w:cs="Times New Roman"/>
                                <w:sz w:val="20"/>
                                <w:szCs w:val="20"/>
                              </w:rPr>
                            </w:pPr>
                            <w:r w:rsidRPr="007F2F46">
                              <w:rPr>
                                <w:rFonts w:ascii="Times New Roman" w:hAnsi="Times New Roman" w:cs="Times New Roman"/>
                                <w:sz w:val="20"/>
                                <w:szCs w:val="20"/>
                              </w:rPr>
                              <w:t>Standard errors in parentheses</w:t>
                            </w:r>
                          </w:p>
                          <w:p w14:paraId="3193AD4D" w14:textId="7D141EE0" w:rsidR="003A56BB" w:rsidRPr="007F2F46" w:rsidRDefault="003A56BB" w:rsidP="00376E83">
                            <w:pPr>
                              <w:tabs>
                                <w:tab w:val="left" w:pos="1270"/>
                              </w:tabs>
                              <w:rPr>
                                <w:rFonts w:ascii="Times New Roman" w:hAnsi="Times New Roman" w:cs="Times New Roman"/>
                                <w:sz w:val="20"/>
                                <w:szCs w:val="20"/>
                              </w:rPr>
                            </w:pPr>
                            <w:r w:rsidRPr="007F2F46">
                              <w:rPr>
                                <w:rFonts w:ascii="Times New Roman" w:hAnsi="Times New Roman" w:cs="Times New Roman"/>
                                <w:sz w:val="20"/>
                                <w:szCs w:val="20"/>
                              </w:rPr>
                              <w:t>* p&lt;0.05</w:t>
                            </w:r>
                            <w:r>
                              <w:rPr>
                                <w:rFonts w:ascii="Times New Roman" w:hAnsi="Times New Roman" w:cs="Times New Roman"/>
                                <w:sz w:val="20"/>
                                <w:szCs w:val="20"/>
                              </w:rPr>
                              <w:t xml:space="preserve">  </w:t>
                            </w:r>
                            <w:r w:rsidRPr="007F2F46">
                              <w:rPr>
                                <w:rFonts w:ascii="Times New Roman" w:hAnsi="Times New Roman" w:cs="Times New Roman"/>
                                <w:sz w:val="20"/>
                                <w:szCs w:val="20"/>
                              </w:rPr>
                              <w:t xml:space="preserve"> ** p&lt;0.01</w:t>
                            </w:r>
                            <w:r>
                              <w:rPr>
                                <w:rFonts w:ascii="Times New Roman" w:hAnsi="Times New Roman" w:cs="Times New Roman"/>
                                <w:sz w:val="20"/>
                                <w:szCs w:val="20"/>
                              </w:rPr>
                              <w:t xml:space="preserve">  </w:t>
                            </w:r>
                            <w:r w:rsidRPr="007F2F46">
                              <w:rPr>
                                <w:rFonts w:ascii="Times New Roman" w:hAnsi="Times New Roman" w:cs="Times New Roman"/>
                                <w:sz w:val="20"/>
                                <w:szCs w:val="20"/>
                              </w:rPr>
                              <w:t xml:space="preserve"> *** p&lt;0.001 </w:t>
                            </w:r>
                          </w:p>
                          <w:p w14:paraId="6655BDE3" w14:textId="13FF8DC5" w:rsidR="003A56BB" w:rsidRDefault="003A56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C0752" id="_x0000_s1030" type="#_x0000_t202" style="position:absolute;margin-left:83pt;margin-top:.3pt;width:375pt;height:4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" filled="f" stroked="f">
                <v:textbox>
                  <w:txbxContent>
                    <w:p w14:paraId="67C46FC7" w14:textId="77777777" w:rsidR="003A56BB" w:rsidRPr="007F2F46" w:rsidRDefault="003A56BB" w:rsidP="00376E83">
                      <w:pPr>
                        <w:tabs>
                          <w:tab w:val="left" w:pos="1270"/>
                        </w:tabs>
                        <w:rPr>
                          <w:rFonts w:ascii="Times New Roman" w:hAnsi="Times New Roman" w:cs="Times New Roman"/>
                          <w:sz w:val="20"/>
                          <w:szCs w:val="20"/>
                        </w:rPr>
                      </w:pPr>
                      <w:r w:rsidRPr="007F2F46">
                        <w:rPr>
                          <w:rFonts w:ascii="Times New Roman" w:hAnsi="Times New Roman" w:cs="Times New Roman"/>
                          <w:sz w:val="20"/>
                          <w:szCs w:val="20"/>
                        </w:rPr>
                        <w:t>Standard errors in parentheses</w:t>
                      </w:r>
                    </w:p>
                    <w:p w14:paraId="3193AD4D" w14:textId="7D141EE0" w:rsidR="003A56BB" w:rsidRPr="007F2F46" w:rsidRDefault="003A56BB" w:rsidP="00376E83">
                      <w:pPr>
                        <w:tabs>
                          <w:tab w:val="left" w:pos="1270"/>
                        </w:tabs>
                        <w:rPr>
                          <w:rFonts w:ascii="Times New Roman" w:hAnsi="Times New Roman" w:cs="Times New Roman"/>
                          <w:sz w:val="20"/>
                          <w:szCs w:val="20"/>
                        </w:rPr>
                      </w:pPr>
                      <w:r w:rsidRPr="007F2F46">
                        <w:rPr>
                          <w:rFonts w:ascii="Times New Roman" w:hAnsi="Times New Roman" w:cs="Times New Roman"/>
                          <w:sz w:val="20"/>
                          <w:szCs w:val="20"/>
                        </w:rPr>
                        <w:t>* p&lt;0.05</w:t>
                      </w:r>
                      <w:r>
                        <w:rPr>
                          <w:rFonts w:ascii="Times New Roman" w:hAnsi="Times New Roman" w:cs="Times New Roman"/>
                          <w:sz w:val="20"/>
                          <w:szCs w:val="20"/>
                        </w:rPr>
                        <w:t xml:space="preserve">  </w:t>
                      </w:r>
                      <w:r w:rsidRPr="007F2F46">
                        <w:rPr>
                          <w:rFonts w:ascii="Times New Roman" w:hAnsi="Times New Roman" w:cs="Times New Roman"/>
                          <w:sz w:val="20"/>
                          <w:szCs w:val="20"/>
                        </w:rPr>
                        <w:t xml:space="preserve"> ** p&lt;0.01</w:t>
                      </w:r>
                      <w:r>
                        <w:rPr>
                          <w:rFonts w:ascii="Times New Roman" w:hAnsi="Times New Roman" w:cs="Times New Roman"/>
                          <w:sz w:val="20"/>
                          <w:szCs w:val="20"/>
                        </w:rPr>
                        <w:t xml:space="preserve">  </w:t>
                      </w:r>
                      <w:r w:rsidRPr="007F2F46">
                        <w:rPr>
                          <w:rFonts w:ascii="Times New Roman" w:hAnsi="Times New Roman" w:cs="Times New Roman"/>
                          <w:sz w:val="20"/>
                          <w:szCs w:val="20"/>
                        </w:rPr>
                        <w:t xml:space="preserve"> *** p&lt;0.001 </w:t>
                      </w:r>
                    </w:p>
                    <w:p w14:paraId="6655BDE3" w14:textId="13FF8DC5" w:rsidR="003A56BB" w:rsidRDefault="003A56BB"/>
                  </w:txbxContent>
                </v:textbox>
                <w10:wrap anchorx="margin"/>
              </v:shape>
            </w:pict>
          </mc:Fallback>
        </mc:AlternateContent>
      </w:r>
    </w:p>
    <w:p w14:paraId="23AACB74" w14:textId="116634D5" w:rsidR="00684CFA" w:rsidRDefault="00684CFA" w:rsidP="00376E83">
      <w:pPr>
        <w:tabs>
          <w:tab w:val="left" w:pos="1270"/>
        </w:tabs>
        <w:rPr>
          <w:rFonts w:ascii="Times New Roman" w:hAnsi="Times New Roman" w:cs="Times New Roman"/>
          <w:sz w:val="24"/>
          <w:szCs w:val="24"/>
        </w:rPr>
      </w:pPr>
    </w:p>
    <w:p w14:paraId="727D5D5C" w14:textId="7C64270D" w:rsidR="00376E83" w:rsidRDefault="007F2F46" w:rsidP="00376E83">
      <w:pPr>
        <w:tabs>
          <w:tab w:val="left" w:pos="1270"/>
        </w:tabs>
        <w:rPr>
          <w:rFonts w:ascii="Times New Roman" w:hAnsi="Times New Roman" w:cs="Times New Roman"/>
          <w:sz w:val="24"/>
          <w:szCs w:val="24"/>
        </w:rPr>
      </w:pPr>
      <w:r>
        <w:rPr>
          <w:rFonts w:ascii="Times New Roman" w:hAnsi="Times New Roman" w:cs="Times New Roman"/>
          <w:sz w:val="24"/>
          <w:szCs w:val="24"/>
        </w:rPr>
        <w:t>Table 2 details the results outputted from Multiple regression models 1 and 2 and FE model</w:t>
      </w:r>
      <w:r w:rsidR="00052E66">
        <w:rPr>
          <w:rFonts w:ascii="Times New Roman" w:hAnsi="Times New Roman" w:cs="Times New Roman"/>
          <w:sz w:val="24"/>
          <w:szCs w:val="24"/>
        </w:rPr>
        <w:t xml:space="preserve"> 1 and 2</w:t>
      </w:r>
      <w:r>
        <w:rPr>
          <w:rFonts w:ascii="Times New Roman" w:hAnsi="Times New Roman" w:cs="Times New Roman"/>
          <w:sz w:val="24"/>
          <w:szCs w:val="24"/>
        </w:rPr>
        <w:t xml:space="preserve">. </w:t>
      </w:r>
    </w:p>
    <w:p w14:paraId="34E055B0" w14:textId="3CB5A505" w:rsidR="0083150B" w:rsidRDefault="009C4DB2" w:rsidP="00376E83">
      <w:pPr>
        <w:tabs>
          <w:tab w:val="left" w:pos="1270"/>
        </w:tabs>
        <w:rPr>
          <w:rFonts w:ascii="Times New Roman" w:hAnsi="Times New Roman" w:cs="Times New Roman"/>
          <w:sz w:val="24"/>
          <w:szCs w:val="24"/>
        </w:rPr>
      </w:pPr>
      <w:r>
        <w:rPr>
          <w:rFonts w:ascii="Times New Roman" w:hAnsi="Times New Roman" w:cs="Times New Roman"/>
          <w:sz w:val="24"/>
          <w:szCs w:val="24"/>
        </w:rPr>
        <w:t xml:space="preserve">Multiple regression 1 analyzes exchange rate impacting Human Development Index (HDI) when trade balance </w:t>
      </w:r>
      <w:r w:rsidR="004F15D8">
        <w:rPr>
          <w:rFonts w:ascii="Times New Roman" w:hAnsi="Times New Roman" w:cs="Times New Roman"/>
          <w:sz w:val="24"/>
          <w:szCs w:val="24"/>
        </w:rPr>
        <w:t xml:space="preserve">of exports and imports, and population size in logarithmic form </w:t>
      </w:r>
      <w:r>
        <w:rPr>
          <w:rFonts w:ascii="Times New Roman" w:hAnsi="Times New Roman" w:cs="Times New Roman"/>
          <w:sz w:val="24"/>
          <w:szCs w:val="24"/>
        </w:rPr>
        <w:t xml:space="preserve">is taken into account. </w:t>
      </w:r>
      <w:r w:rsidR="007F2F46">
        <w:rPr>
          <w:rFonts w:ascii="Times New Roman" w:hAnsi="Times New Roman" w:cs="Times New Roman"/>
          <w:sz w:val="24"/>
          <w:szCs w:val="24"/>
        </w:rPr>
        <w:t xml:space="preserve">From </w:t>
      </w:r>
      <w:r>
        <w:rPr>
          <w:rFonts w:ascii="Times New Roman" w:hAnsi="Times New Roman" w:cs="Times New Roman"/>
          <w:sz w:val="24"/>
          <w:szCs w:val="24"/>
        </w:rPr>
        <w:t xml:space="preserve">Table 2 </w:t>
      </w:r>
      <w:r w:rsidR="007F2F46">
        <w:rPr>
          <w:rFonts w:ascii="Times New Roman" w:hAnsi="Times New Roman" w:cs="Times New Roman"/>
          <w:sz w:val="24"/>
          <w:szCs w:val="24"/>
        </w:rPr>
        <w:t xml:space="preserve">it can be seen that exchange rate </w:t>
      </w:r>
      <w:r w:rsidR="000B3231">
        <w:rPr>
          <w:rFonts w:ascii="Times New Roman" w:hAnsi="Times New Roman" w:cs="Times New Roman"/>
          <w:sz w:val="24"/>
          <w:szCs w:val="24"/>
        </w:rPr>
        <w:t xml:space="preserve">and increasing population size </w:t>
      </w:r>
      <w:r w:rsidR="007F2F46">
        <w:rPr>
          <w:rFonts w:ascii="Times New Roman" w:hAnsi="Times New Roman" w:cs="Times New Roman"/>
          <w:sz w:val="24"/>
          <w:szCs w:val="24"/>
        </w:rPr>
        <w:t xml:space="preserve">is negatively correlated to </w:t>
      </w:r>
      <w:r>
        <w:rPr>
          <w:rFonts w:ascii="Times New Roman" w:hAnsi="Times New Roman" w:cs="Times New Roman"/>
          <w:sz w:val="24"/>
          <w:szCs w:val="24"/>
        </w:rPr>
        <w:t>HDI</w:t>
      </w:r>
      <w:r w:rsidR="0083150B">
        <w:rPr>
          <w:rFonts w:ascii="Times New Roman" w:hAnsi="Times New Roman" w:cs="Times New Roman"/>
          <w:sz w:val="24"/>
          <w:szCs w:val="24"/>
        </w:rPr>
        <w:t xml:space="preserve"> under the presented controls</w:t>
      </w:r>
      <w:r w:rsidR="000B3231">
        <w:rPr>
          <w:rFonts w:ascii="Times New Roman" w:hAnsi="Times New Roman" w:cs="Times New Roman"/>
          <w:sz w:val="24"/>
          <w:szCs w:val="24"/>
        </w:rPr>
        <w:t>. While goods imported from and exported to the United States</w:t>
      </w:r>
      <w:r w:rsidR="008F4FC7">
        <w:rPr>
          <w:rFonts w:ascii="Times New Roman" w:hAnsi="Times New Roman" w:cs="Times New Roman"/>
          <w:sz w:val="24"/>
          <w:szCs w:val="24"/>
        </w:rPr>
        <w:t xml:space="preserve"> show a positive relationship to human development. Additionally, </w:t>
      </w:r>
      <w:r w:rsidR="0083150B">
        <w:rPr>
          <w:rFonts w:ascii="Times New Roman" w:hAnsi="Times New Roman" w:cs="Times New Roman"/>
          <w:sz w:val="24"/>
          <w:szCs w:val="24"/>
        </w:rPr>
        <w:lastRenderedPageBreak/>
        <w:t xml:space="preserve">the </w:t>
      </w:r>
      <w:r w:rsidR="008F4FC7">
        <w:rPr>
          <w:rFonts w:ascii="Times New Roman" w:hAnsi="Times New Roman" w:cs="Times New Roman"/>
          <w:sz w:val="24"/>
          <w:szCs w:val="24"/>
        </w:rPr>
        <w:t xml:space="preserve">growth in </w:t>
      </w:r>
      <w:r w:rsidR="0083150B">
        <w:rPr>
          <w:rFonts w:ascii="Times New Roman" w:hAnsi="Times New Roman" w:cs="Times New Roman"/>
          <w:sz w:val="24"/>
          <w:szCs w:val="24"/>
        </w:rPr>
        <w:t xml:space="preserve">percentage of age distribution amongst the population </w:t>
      </w:r>
      <w:r w:rsidR="008F4FC7">
        <w:rPr>
          <w:rFonts w:ascii="Times New Roman" w:hAnsi="Times New Roman" w:cs="Times New Roman"/>
          <w:sz w:val="24"/>
          <w:szCs w:val="24"/>
        </w:rPr>
        <w:t>is also positively correlated</w:t>
      </w:r>
      <w:r w:rsidR="004E3CE3">
        <w:rPr>
          <w:rFonts w:ascii="Times New Roman" w:hAnsi="Times New Roman" w:cs="Times New Roman"/>
          <w:sz w:val="24"/>
          <w:szCs w:val="24"/>
        </w:rPr>
        <w:t>. Th</w:t>
      </w:r>
      <w:r w:rsidR="008F4FC7">
        <w:rPr>
          <w:rFonts w:ascii="Times New Roman" w:hAnsi="Times New Roman" w:cs="Times New Roman"/>
          <w:sz w:val="24"/>
          <w:szCs w:val="24"/>
        </w:rPr>
        <w:t>ese</w:t>
      </w:r>
      <w:r w:rsidR="004E3CE3">
        <w:rPr>
          <w:rFonts w:ascii="Times New Roman" w:hAnsi="Times New Roman" w:cs="Times New Roman"/>
          <w:sz w:val="24"/>
          <w:szCs w:val="24"/>
        </w:rPr>
        <w:t xml:space="preserve"> finding</w:t>
      </w:r>
      <w:r w:rsidR="008F4FC7">
        <w:rPr>
          <w:rFonts w:ascii="Times New Roman" w:hAnsi="Times New Roman" w:cs="Times New Roman"/>
          <w:sz w:val="24"/>
          <w:szCs w:val="24"/>
        </w:rPr>
        <w:t>s</w:t>
      </w:r>
      <w:r w:rsidR="004E3CE3">
        <w:rPr>
          <w:rFonts w:ascii="Times New Roman" w:hAnsi="Times New Roman" w:cs="Times New Roman"/>
          <w:sz w:val="24"/>
          <w:szCs w:val="24"/>
        </w:rPr>
        <w:t xml:space="preserve"> propose that </w:t>
      </w:r>
      <w:r w:rsidR="0083150B">
        <w:rPr>
          <w:rFonts w:ascii="Times New Roman" w:hAnsi="Times New Roman" w:cs="Times New Roman"/>
          <w:sz w:val="24"/>
          <w:szCs w:val="24"/>
        </w:rPr>
        <w:t xml:space="preserve">conducting more </w:t>
      </w:r>
      <w:r w:rsidR="004E3CE3">
        <w:rPr>
          <w:rFonts w:ascii="Times New Roman" w:hAnsi="Times New Roman" w:cs="Times New Roman"/>
          <w:sz w:val="24"/>
          <w:szCs w:val="24"/>
        </w:rPr>
        <w:t>exports and imports</w:t>
      </w:r>
      <w:r w:rsidR="008F4FC7">
        <w:rPr>
          <w:rFonts w:ascii="Times New Roman" w:hAnsi="Times New Roman" w:cs="Times New Roman"/>
          <w:sz w:val="24"/>
          <w:szCs w:val="24"/>
        </w:rPr>
        <w:t xml:space="preserve"> with a growing age distribution </w:t>
      </w:r>
      <w:r w:rsidR="0083150B">
        <w:rPr>
          <w:rFonts w:ascii="Times New Roman" w:hAnsi="Times New Roman" w:cs="Times New Roman"/>
          <w:sz w:val="24"/>
          <w:szCs w:val="24"/>
        </w:rPr>
        <w:t>boosts the price of the country’s currency in global economy</w:t>
      </w:r>
      <w:r w:rsidR="008F4FC7">
        <w:rPr>
          <w:rFonts w:ascii="Times New Roman" w:hAnsi="Times New Roman" w:cs="Times New Roman"/>
          <w:sz w:val="24"/>
          <w:szCs w:val="24"/>
        </w:rPr>
        <w:t xml:space="preserve"> by bringing down the exchange rate the country’s currency is going for per U.S. Dollar </w:t>
      </w:r>
      <w:r w:rsidR="00F73472">
        <w:rPr>
          <w:rFonts w:ascii="Times New Roman" w:hAnsi="Times New Roman" w:cs="Times New Roman"/>
          <w:sz w:val="24"/>
          <w:szCs w:val="24"/>
        </w:rPr>
        <w:t>while the</w:t>
      </w:r>
      <w:r w:rsidR="008F4FC7">
        <w:rPr>
          <w:rFonts w:ascii="Times New Roman" w:hAnsi="Times New Roman" w:cs="Times New Roman"/>
          <w:sz w:val="24"/>
          <w:szCs w:val="24"/>
        </w:rPr>
        <w:t xml:space="preserve"> human development</w:t>
      </w:r>
      <w:r w:rsidR="00F73472">
        <w:rPr>
          <w:rFonts w:ascii="Times New Roman" w:hAnsi="Times New Roman" w:cs="Times New Roman"/>
          <w:sz w:val="24"/>
          <w:szCs w:val="24"/>
        </w:rPr>
        <w:t xml:space="preserve"> progress within</w:t>
      </w:r>
      <w:r w:rsidR="008F4FC7">
        <w:rPr>
          <w:rFonts w:ascii="Times New Roman" w:hAnsi="Times New Roman" w:cs="Times New Roman"/>
          <w:sz w:val="24"/>
          <w:szCs w:val="24"/>
        </w:rPr>
        <w:t xml:space="preserve"> the country</w:t>
      </w:r>
      <w:r w:rsidR="00F73472">
        <w:rPr>
          <w:rFonts w:ascii="Times New Roman" w:hAnsi="Times New Roman" w:cs="Times New Roman"/>
          <w:sz w:val="24"/>
          <w:szCs w:val="24"/>
        </w:rPr>
        <w:t xml:space="preserve"> rises</w:t>
      </w:r>
      <w:r w:rsidR="008F4FC7">
        <w:rPr>
          <w:rFonts w:ascii="Times New Roman" w:hAnsi="Times New Roman" w:cs="Times New Roman"/>
          <w:sz w:val="24"/>
          <w:szCs w:val="24"/>
        </w:rPr>
        <w:t xml:space="preserve">. However, a significant increase in population size can lead the human development process and the currency to fall, while increasing the exchange rate. </w:t>
      </w:r>
    </w:p>
    <w:p w14:paraId="428D98B8" w14:textId="6D449915" w:rsidR="00376E83" w:rsidRDefault="009C4DB2" w:rsidP="00376E83">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CA5D5D">
        <w:rPr>
          <w:rFonts w:ascii="Times New Roman" w:hAnsi="Times New Roman" w:cs="Times New Roman"/>
          <w:sz w:val="24"/>
          <w:szCs w:val="24"/>
        </w:rPr>
        <w:t>In multiple regression 2, exchange rate’s impact on life expectancy is explored while controlling for the same variables as in multiple regression 1. However, in this regression exchange rate is positively related to life expectancy, and the only negatively related variable in this regression is the population size</w:t>
      </w:r>
      <w:r w:rsidR="00C96C1E">
        <w:rPr>
          <w:rFonts w:ascii="Times New Roman" w:hAnsi="Times New Roman" w:cs="Times New Roman"/>
          <w:sz w:val="24"/>
          <w:szCs w:val="24"/>
        </w:rPr>
        <w:t xml:space="preserve">. So, as life expectancy rises amongst the population of the country, exchange rate rises which leads to a decrease in value of the currency. The rest of the variables follow the same projection as of multiple regression 1. </w:t>
      </w:r>
    </w:p>
    <w:p w14:paraId="1A97EF21" w14:textId="76C40ED8" w:rsidR="00C96C1E" w:rsidRDefault="00C96C1E" w:rsidP="00376E83">
      <w:pPr>
        <w:tabs>
          <w:tab w:val="left" w:pos="1270"/>
        </w:tabs>
        <w:rPr>
          <w:rFonts w:ascii="Times New Roman" w:hAnsi="Times New Roman" w:cs="Times New Roman"/>
          <w:sz w:val="24"/>
          <w:szCs w:val="24"/>
        </w:rPr>
      </w:pPr>
      <w:r>
        <w:rPr>
          <w:rFonts w:ascii="Times New Roman" w:hAnsi="Times New Roman" w:cs="Times New Roman"/>
          <w:sz w:val="24"/>
          <w:szCs w:val="24"/>
        </w:rPr>
        <w:t xml:space="preserve">Comparing the coefficients of the two multiple regressions show that human development and life expectancy gets impacted in a different way by exchange rate. However, the controls do follow the same pattern, but in regression 1 the controls are more positively </w:t>
      </w:r>
      <w:r w:rsidR="00F73472">
        <w:rPr>
          <w:rFonts w:ascii="Times New Roman" w:hAnsi="Times New Roman" w:cs="Times New Roman"/>
          <w:sz w:val="24"/>
          <w:szCs w:val="24"/>
        </w:rPr>
        <w:t xml:space="preserve">related </w:t>
      </w:r>
      <w:r>
        <w:rPr>
          <w:rFonts w:ascii="Times New Roman" w:hAnsi="Times New Roman" w:cs="Times New Roman"/>
          <w:sz w:val="24"/>
          <w:szCs w:val="24"/>
        </w:rPr>
        <w:t xml:space="preserve">and </w:t>
      </w:r>
      <w:r w:rsidR="00F73472">
        <w:rPr>
          <w:rFonts w:ascii="Times New Roman" w:hAnsi="Times New Roman" w:cs="Times New Roman"/>
          <w:sz w:val="24"/>
          <w:szCs w:val="24"/>
        </w:rPr>
        <w:t xml:space="preserve">in regression 2 controls are more </w:t>
      </w:r>
      <w:r>
        <w:rPr>
          <w:rFonts w:ascii="Times New Roman" w:hAnsi="Times New Roman" w:cs="Times New Roman"/>
          <w:sz w:val="24"/>
          <w:szCs w:val="24"/>
        </w:rPr>
        <w:t xml:space="preserve">negatively related. </w:t>
      </w:r>
    </w:p>
    <w:p w14:paraId="0317A853" w14:textId="3A7FD1A8" w:rsidR="00B831A1" w:rsidRDefault="00B831A1" w:rsidP="00376E83">
      <w:pPr>
        <w:tabs>
          <w:tab w:val="left" w:pos="1270"/>
        </w:tabs>
        <w:rPr>
          <w:rFonts w:ascii="Times New Roman" w:eastAsiaTheme="minorEastAsia" w:hAnsi="Times New Roman" w:cs="Times New Roman"/>
          <w:sz w:val="24"/>
          <w:szCs w:val="24"/>
        </w:rPr>
      </w:pPr>
      <w:r>
        <w:rPr>
          <w:rFonts w:ascii="Times New Roman" w:hAnsi="Times New Roman" w:cs="Times New Roman"/>
          <w:sz w:val="24"/>
          <w:szCs w:val="24"/>
        </w:rPr>
        <w:t>Further investigation into the above</w:t>
      </w:r>
      <w:r w:rsidR="00C96C1E">
        <w:rPr>
          <w:rFonts w:ascii="Times New Roman" w:hAnsi="Times New Roman" w:cs="Times New Roman"/>
          <w:sz w:val="24"/>
          <w:szCs w:val="24"/>
        </w:rPr>
        <w:t xml:space="preserve"> found </w:t>
      </w:r>
      <w:r>
        <w:rPr>
          <w:rFonts w:ascii="Times New Roman" w:hAnsi="Times New Roman" w:cs="Times New Roman"/>
          <w:sz w:val="24"/>
          <w:szCs w:val="24"/>
        </w:rPr>
        <w:t>phenomen</w:t>
      </w:r>
      <w:r w:rsidR="00C96C1E">
        <w:rPr>
          <w:rFonts w:ascii="Times New Roman" w:hAnsi="Times New Roman" w:cs="Times New Roman"/>
          <w:sz w:val="24"/>
          <w:szCs w:val="24"/>
        </w:rPr>
        <w:t>a</w:t>
      </w:r>
      <w:r>
        <w:rPr>
          <w:rFonts w:ascii="Times New Roman" w:hAnsi="Times New Roman" w:cs="Times New Roman"/>
          <w:sz w:val="24"/>
          <w:szCs w:val="24"/>
        </w:rPr>
        <w:t xml:space="preserve"> </w:t>
      </w:r>
      <w:r w:rsidR="00C96C1E">
        <w:rPr>
          <w:rFonts w:ascii="Times New Roman" w:hAnsi="Times New Roman" w:cs="Times New Roman"/>
          <w:sz w:val="24"/>
          <w:szCs w:val="24"/>
        </w:rPr>
        <w:t>are</w:t>
      </w:r>
      <w:r>
        <w:rPr>
          <w:rFonts w:ascii="Times New Roman" w:hAnsi="Times New Roman" w:cs="Times New Roman"/>
          <w:sz w:val="24"/>
          <w:szCs w:val="24"/>
        </w:rPr>
        <w:t xml:space="preserve"> done through the FE model</w:t>
      </w:r>
      <w:r w:rsidR="00C96C1E">
        <w:rPr>
          <w:rFonts w:ascii="Times New Roman" w:hAnsi="Times New Roman" w:cs="Times New Roman"/>
          <w:sz w:val="24"/>
          <w:szCs w:val="24"/>
        </w:rPr>
        <w:t>s</w:t>
      </w:r>
      <w:r>
        <w:rPr>
          <w:rFonts w:ascii="Times New Roman" w:hAnsi="Times New Roman" w:cs="Times New Roman"/>
          <w:sz w:val="24"/>
          <w:szCs w:val="24"/>
        </w:rPr>
        <w:t>, as the FE model</w:t>
      </w:r>
      <w:r w:rsidR="00C96C1E">
        <w:rPr>
          <w:rFonts w:ascii="Times New Roman" w:hAnsi="Times New Roman" w:cs="Times New Roman"/>
          <w:sz w:val="24"/>
          <w:szCs w:val="24"/>
        </w:rPr>
        <w:t>s</w:t>
      </w:r>
      <w:r>
        <w:rPr>
          <w:rFonts w:ascii="Times New Roman" w:hAnsi="Times New Roman" w:cs="Times New Roman"/>
          <w:sz w:val="24"/>
          <w:szCs w:val="24"/>
        </w:rPr>
        <w:t xml:space="preserve"> take </w:t>
      </w:r>
      <w:r>
        <w:rPr>
          <w:rFonts w:ascii="Times New Roman" w:eastAsiaTheme="minorEastAsia" w:hAnsi="Times New Roman" w:cs="Times New Roman"/>
          <w:sz w:val="24"/>
          <w:szCs w:val="24"/>
        </w:rPr>
        <w:t>into account th</w:t>
      </w:r>
      <w:r w:rsidR="00C96C1E">
        <w:rPr>
          <w:rFonts w:ascii="Times New Roman" w:eastAsiaTheme="minorEastAsia" w:hAnsi="Times New Roman" w:cs="Times New Roman"/>
          <w:sz w:val="24"/>
          <w:szCs w:val="24"/>
        </w:rPr>
        <w:t xml:space="preserve">e </w:t>
      </w:r>
      <w:r w:rsidRPr="00101453">
        <w:rPr>
          <w:rFonts w:ascii="Times New Roman" w:eastAsiaTheme="minorEastAsia" w:hAnsi="Times New Roman" w:cs="Times New Roman"/>
          <w:sz w:val="24"/>
          <w:szCs w:val="24"/>
        </w:rPr>
        <w:t>time-invariant characteristics</w:t>
      </w:r>
      <w:r w:rsidR="00C96C1E">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w:t>
      </w:r>
      <w:r w:rsidRPr="00101453">
        <w:rPr>
          <w:rFonts w:ascii="Times New Roman" w:eastAsiaTheme="minorEastAsia" w:hAnsi="Times New Roman" w:cs="Times New Roman"/>
          <w:sz w:val="24"/>
          <w:szCs w:val="24"/>
        </w:rPr>
        <w:t>are unique to the individual</w:t>
      </w:r>
      <w:r w:rsidR="00C96C1E">
        <w:rPr>
          <w:rFonts w:ascii="Times New Roman" w:eastAsiaTheme="minorEastAsia" w:hAnsi="Times New Roman" w:cs="Times New Roman"/>
          <w:sz w:val="24"/>
          <w:szCs w:val="24"/>
        </w:rPr>
        <w:t xml:space="preserve"> variable</w:t>
      </w:r>
      <w:r w:rsidRPr="00101453">
        <w:rPr>
          <w:rFonts w:ascii="Times New Roman" w:eastAsiaTheme="minorEastAsia" w:hAnsi="Times New Roman" w:cs="Times New Roman"/>
          <w:sz w:val="24"/>
          <w:szCs w:val="24"/>
        </w:rPr>
        <w:t xml:space="preserve"> </w:t>
      </w:r>
      <w:r w:rsidR="00C96C1E">
        <w:rPr>
          <w:rFonts w:ascii="Times New Roman" w:eastAsiaTheme="minorEastAsia" w:hAnsi="Times New Roman" w:cs="Times New Roman"/>
          <w:sz w:val="24"/>
          <w:szCs w:val="24"/>
        </w:rPr>
        <w:t xml:space="preserve">which </w:t>
      </w:r>
      <w:r w:rsidRPr="00101453">
        <w:rPr>
          <w:rFonts w:ascii="Times New Roman" w:eastAsiaTheme="minorEastAsia" w:hAnsi="Times New Roman" w:cs="Times New Roman"/>
          <w:sz w:val="24"/>
          <w:szCs w:val="24"/>
        </w:rPr>
        <w:t>should not be correlated with other individual</w:t>
      </w:r>
      <w:r>
        <w:rPr>
          <w:rFonts w:ascii="Times New Roman" w:eastAsiaTheme="minorEastAsia" w:hAnsi="Times New Roman" w:cs="Times New Roman"/>
          <w:sz w:val="24"/>
          <w:szCs w:val="24"/>
        </w:rPr>
        <w:t xml:space="preserve"> </w:t>
      </w:r>
      <w:r w:rsidRPr="00101453">
        <w:rPr>
          <w:rFonts w:ascii="Times New Roman" w:eastAsiaTheme="minorEastAsia" w:hAnsi="Times New Roman" w:cs="Times New Roman"/>
          <w:sz w:val="24"/>
          <w:szCs w:val="24"/>
        </w:rPr>
        <w:t>characteristics.</w:t>
      </w:r>
      <w:r>
        <w:rPr>
          <w:rFonts w:ascii="Times New Roman" w:eastAsiaTheme="minorEastAsia" w:hAnsi="Times New Roman" w:cs="Times New Roman"/>
          <w:sz w:val="24"/>
          <w:szCs w:val="24"/>
        </w:rPr>
        <w:t xml:space="preserve"> </w:t>
      </w:r>
    </w:p>
    <w:p w14:paraId="76903047" w14:textId="1C1E4FC8" w:rsidR="00AC76B8" w:rsidRDefault="00AC76B8" w:rsidP="00376E83">
      <w:pPr>
        <w:tabs>
          <w:tab w:val="left" w:pos="127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FE model </w:t>
      </w:r>
      <w:r w:rsidR="006240BC">
        <w:rPr>
          <w:rFonts w:ascii="Times New Roman" w:eastAsiaTheme="minorEastAsia" w:hAnsi="Times New Roman" w:cs="Times New Roman"/>
          <w:sz w:val="24"/>
          <w:szCs w:val="24"/>
        </w:rPr>
        <w:t xml:space="preserve">1 </w:t>
      </w:r>
      <w:r>
        <w:rPr>
          <w:rFonts w:ascii="Times New Roman" w:eastAsiaTheme="minorEastAsia" w:hAnsi="Times New Roman" w:cs="Times New Roman"/>
          <w:sz w:val="24"/>
          <w:szCs w:val="24"/>
        </w:rPr>
        <w:t xml:space="preserve">shows that over the period of time exchange rate </w:t>
      </w:r>
      <w:r w:rsidR="006240BC">
        <w:rPr>
          <w:rFonts w:ascii="Times New Roman" w:eastAsiaTheme="minorEastAsia" w:hAnsi="Times New Roman" w:cs="Times New Roman"/>
          <w:sz w:val="24"/>
          <w:szCs w:val="24"/>
        </w:rPr>
        <w:t>is still negatively related to human development (HDI)</w:t>
      </w:r>
      <w:r w:rsidR="00336D08">
        <w:rPr>
          <w:rFonts w:ascii="Times New Roman" w:eastAsiaTheme="minorEastAsia" w:hAnsi="Times New Roman" w:cs="Times New Roman"/>
          <w:sz w:val="24"/>
          <w:szCs w:val="24"/>
        </w:rPr>
        <w:t>, o</w:t>
      </w:r>
      <w:r w:rsidR="006240BC">
        <w:rPr>
          <w:rFonts w:ascii="Times New Roman" w:eastAsiaTheme="minorEastAsia" w:hAnsi="Times New Roman" w:cs="Times New Roman"/>
          <w:sz w:val="24"/>
          <w:szCs w:val="24"/>
        </w:rPr>
        <w:t>ther than exchange rate the only variable negatively related is the population size</w:t>
      </w:r>
      <w:r w:rsidR="00336D08">
        <w:rPr>
          <w:rFonts w:ascii="Times New Roman" w:eastAsiaTheme="minorEastAsia" w:hAnsi="Times New Roman" w:cs="Times New Roman"/>
          <w:sz w:val="24"/>
          <w:szCs w:val="24"/>
        </w:rPr>
        <w:t>. So, the FE model 1, follows the same trajectory of outcomes to that of multiple regression 1. However, it does show that over time, and over the distribution of countries the relation</w:t>
      </w:r>
      <w:r w:rsidR="000E5CF1">
        <w:rPr>
          <w:rFonts w:ascii="Times New Roman" w:eastAsiaTheme="minorEastAsia" w:hAnsi="Times New Roman" w:cs="Times New Roman"/>
          <w:sz w:val="24"/>
          <w:szCs w:val="24"/>
        </w:rPr>
        <w:t xml:space="preserve">ships in coefficient terms decreases – positive coefficients are less positive, whereas negatives are more negative. So, exchange rate taken into account shows that over time the rate does decrease and the currency value of the country in global economy </w:t>
      </w:r>
      <w:r w:rsidR="000A43F7">
        <w:rPr>
          <w:rFonts w:ascii="Times New Roman" w:eastAsiaTheme="minorEastAsia" w:hAnsi="Times New Roman" w:cs="Times New Roman"/>
          <w:sz w:val="24"/>
          <w:szCs w:val="24"/>
        </w:rPr>
        <w:t>rise</w:t>
      </w:r>
      <w:r w:rsidR="000E5CF1">
        <w:rPr>
          <w:rFonts w:ascii="Times New Roman" w:eastAsiaTheme="minorEastAsia" w:hAnsi="Times New Roman" w:cs="Times New Roman"/>
          <w:sz w:val="24"/>
          <w:szCs w:val="24"/>
        </w:rPr>
        <w:t xml:space="preserve">s. </w:t>
      </w:r>
    </w:p>
    <w:p w14:paraId="39B12A3C" w14:textId="0B227346" w:rsidR="00B27C65" w:rsidRDefault="00472C62" w:rsidP="00376E83">
      <w:pPr>
        <w:tabs>
          <w:tab w:val="left" w:pos="1270"/>
        </w:tabs>
        <w:rPr>
          <w:rFonts w:ascii="Times New Roman" w:hAnsi="Times New Roman" w:cs="Times New Roman"/>
          <w:sz w:val="24"/>
          <w:szCs w:val="24"/>
        </w:rPr>
      </w:pPr>
      <w:r>
        <w:rPr>
          <w:rFonts w:ascii="Times New Roman" w:hAnsi="Times New Roman" w:cs="Times New Roman"/>
          <w:sz w:val="24"/>
          <w:szCs w:val="24"/>
        </w:rPr>
        <w:t xml:space="preserve">The FE model 2 </w:t>
      </w:r>
      <w:r w:rsidR="00B27C65">
        <w:rPr>
          <w:rFonts w:ascii="Times New Roman" w:hAnsi="Times New Roman" w:cs="Times New Roman"/>
          <w:sz w:val="24"/>
          <w:szCs w:val="24"/>
        </w:rPr>
        <w:t xml:space="preserve">takes life expectancy into account and controls for the same variables as the previous models. However, when comparing the two life expectancy models – the FE model to the multiple regression, it can be seen that over time in FE model exchange rate becomes </w:t>
      </w:r>
      <w:r w:rsidR="00B27C65">
        <w:rPr>
          <w:rFonts w:ascii="Times New Roman" w:hAnsi="Times New Roman" w:cs="Times New Roman"/>
          <w:sz w:val="24"/>
          <w:szCs w:val="24"/>
        </w:rPr>
        <w:lastRenderedPageBreak/>
        <w:t xml:space="preserve">negatively related to life expectancy, and that is also the same for age distribution variable. The rest of the variables follows the same trajectory as the Life expectancy multiple regression. So, from the negative relationship it can be inferred that as life expectancy over time increases exchange rate decreases, so the country’s currency value increases globally. However, with the rise in life expectancy, percentage of age distribution in the population does go down due to inverse relationship. </w:t>
      </w:r>
    </w:p>
    <w:p w14:paraId="2B8F68BD" w14:textId="43ACFD00" w:rsidR="007914A3" w:rsidRPr="007914A3" w:rsidRDefault="00FA6ECF" w:rsidP="00376E83">
      <w:pPr>
        <w:tabs>
          <w:tab w:val="left" w:pos="1270"/>
        </w:tabs>
        <w:rPr>
          <w:rFonts w:ascii="Times New Roman" w:hAnsi="Times New Roman" w:cs="Times New Roman"/>
          <w:sz w:val="24"/>
          <w:szCs w:val="24"/>
          <w:u w:val="single"/>
        </w:rPr>
      </w:pPr>
      <w:r w:rsidRPr="007755A0">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7B6F10F1" wp14:editId="6363B2C7">
                <wp:simplePos x="0" y="0"/>
                <wp:positionH relativeFrom="page">
                  <wp:posOffset>4546600</wp:posOffset>
                </wp:positionH>
                <wp:positionV relativeFrom="margin">
                  <wp:posOffset>1657350</wp:posOffset>
                </wp:positionV>
                <wp:extent cx="3365500" cy="298450"/>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0" cy="298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5C18AE" w14:textId="77777777" w:rsidR="003A56BB" w:rsidRPr="00B053FD" w:rsidRDefault="003A56BB" w:rsidP="007914A3">
                            <w:pPr>
                              <w:rPr>
                                <w:sz w:val="18"/>
                                <w:szCs w:val="18"/>
                              </w:rPr>
                            </w:pPr>
                            <w:r w:rsidRPr="00B053FD">
                              <w:rPr>
                                <w:rFonts w:ascii="Times New Roman" w:hAnsi="Times New Roman" w:cs="Times New Roman"/>
                                <w:sz w:val="18"/>
                                <w:szCs w:val="18"/>
                              </w:rPr>
                              <w:t xml:space="preserve">*See Table </w:t>
                            </w:r>
                            <w:r>
                              <w:rPr>
                                <w:rFonts w:ascii="Times New Roman" w:hAnsi="Times New Roman" w:cs="Times New Roman"/>
                                <w:sz w:val="18"/>
                                <w:szCs w:val="18"/>
                              </w:rPr>
                              <w:t>5</w:t>
                            </w:r>
                            <w:r w:rsidRPr="00B053FD">
                              <w:rPr>
                                <w:rFonts w:ascii="Times New Roman" w:hAnsi="Times New Roman" w:cs="Times New Roman"/>
                                <w:sz w:val="18"/>
                                <w:szCs w:val="18"/>
                              </w:rPr>
                              <w:t xml:space="preserve"> in Appendix for </w:t>
                            </w:r>
                            <w:r>
                              <w:rPr>
                                <w:rFonts w:ascii="Times New Roman" w:hAnsi="Times New Roman" w:cs="Times New Roman"/>
                                <w:sz w:val="18"/>
                                <w:szCs w:val="18"/>
                              </w:rPr>
                              <w:t xml:space="preserve">variable names’ labels. </w:t>
                            </w:r>
                          </w:p>
                          <w:p w14:paraId="372B8C79" w14:textId="77777777" w:rsidR="003A56BB" w:rsidRPr="00B053FD" w:rsidRDefault="003A56BB" w:rsidP="007914A3">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F10F1" id="_x0000_s1031" type="#_x0000_t202" style="position:absolute;margin-left:358pt;margin-top:130.5pt;width:265pt;height:23.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" filled="f" stroked="f">
                <v:textbox>
                  <w:txbxContent>
                    <w:p w14:paraId="1B5C18AE" w14:textId="77777777" w:rsidR="003A56BB" w:rsidRPr="00B053FD" w:rsidRDefault="003A56BB" w:rsidP="007914A3">
                      <w:pPr>
                        <w:rPr>
                          <w:sz w:val="18"/>
                          <w:szCs w:val="18"/>
                        </w:rPr>
                      </w:pPr>
                      <w:r w:rsidRPr="00B053FD">
                        <w:rPr>
                          <w:rFonts w:ascii="Times New Roman" w:hAnsi="Times New Roman" w:cs="Times New Roman"/>
                          <w:sz w:val="18"/>
                          <w:szCs w:val="18"/>
                        </w:rPr>
                        <w:t xml:space="preserve">*See Table </w:t>
                      </w:r>
                      <w:r>
                        <w:rPr>
                          <w:rFonts w:ascii="Times New Roman" w:hAnsi="Times New Roman" w:cs="Times New Roman"/>
                          <w:sz w:val="18"/>
                          <w:szCs w:val="18"/>
                        </w:rPr>
                        <w:t>5</w:t>
                      </w:r>
                      <w:r w:rsidRPr="00B053FD">
                        <w:rPr>
                          <w:rFonts w:ascii="Times New Roman" w:hAnsi="Times New Roman" w:cs="Times New Roman"/>
                          <w:sz w:val="18"/>
                          <w:szCs w:val="18"/>
                        </w:rPr>
                        <w:t xml:space="preserve"> in Appendix for </w:t>
                      </w:r>
                      <w:r>
                        <w:rPr>
                          <w:rFonts w:ascii="Times New Roman" w:hAnsi="Times New Roman" w:cs="Times New Roman"/>
                          <w:sz w:val="18"/>
                          <w:szCs w:val="18"/>
                        </w:rPr>
                        <w:t xml:space="preserve">variable names’ labels. </w:t>
                      </w:r>
                    </w:p>
                    <w:p w14:paraId="372B8C79" w14:textId="77777777" w:rsidR="003A56BB" w:rsidRPr="00B053FD" w:rsidRDefault="003A56BB" w:rsidP="007914A3">
                      <w:pPr>
                        <w:rPr>
                          <w:sz w:val="18"/>
                          <w:szCs w:val="18"/>
                        </w:rPr>
                      </w:pPr>
                    </w:p>
                  </w:txbxContent>
                </v:textbox>
                <w10:wrap anchorx="page" anchory="margin"/>
              </v:shape>
            </w:pict>
          </mc:Fallback>
        </mc:AlternateContent>
      </w:r>
      <w:r w:rsidR="00A91304" w:rsidRPr="00376E83">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6210527C" wp14:editId="398EDA56">
                <wp:simplePos x="0" y="0"/>
                <wp:positionH relativeFrom="margin">
                  <wp:posOffset>1085850</wp:posOffset>
                </wp:positionH>
                <wp:positionV relativeFrom="paragraph">
                  <wp:posOffset>6234430</wp:posOffset>
                </wp:positionV>
                <wp:extent cx="2398541" cy="562708"/>
                <wp:effectExtent l="0" t="0" r="0" b="88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8541" cy="56270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BAF1B3" w14:textId="77777777" w:rsidR="003A56BB" w:rsidRPr="007F2F46" w:rsidRDefault="003A56BB" w:rsidP="00052E66">
                            <w:pPr>
                              <w:tabs>
                                <w:tab w:val="left" w:pos="1270"/>
                              </w:tabs>
                              <w:rPr>
                                <w:rFonts w:ascii="Times New Roman" w:hAnsi="Times New Roman" w:cs="Times New Roman"/>
                                <w:sz w:val="20"/>
                                <w:szCs w:val="20"/>
                              </w:rPr>
                            </w:pPr>
                            <w:r w:rsidRPr="007F2F46">
                              <w:rPr>
                                <w:rFonts w:ascii="Times New Roman" w:hAnsi="Times New Roman" w:cs="Times New Roman"/>
                                <w:sz w:val="20"/>
                                <w:szCs w:val="20"/>
                              </w:rPr>
                              <w:t>Standard errors in parentheses</w:t>
                            </w:r>
                          </w:p>
                          <w:p w14:paraId="1CD71288" w14:textId="77777777" w:rsidR="003A56BB" w:rsidRPr="007F2F46" w:rsidRDefault="003A56BB" w:rsidP="00052E66">
                            <w:pPr>
                              <w:tabs>
                                <w:tab w:val="left" w:pos="1270"/>
                              </w:tabs>
                              <w:rPr>
                                <w:rFonts w:ascii="Times New Roman" w:hAnsi="Times New Roman" w:cs="Times New Roman"/>
                                <w:sz w:val="20"/>
                                <w:szCs w:val="20"/>
                              </w:rPr>
                            </w:pPr>
                            <w:r w:rsidRPr="007F2F46">
                              <w:rPr>
                                <w:rFonts w:ascii="Times New Roman" w:hAnsi="Times New Roman" w:cs="Times New Roman"/>
                                <w:sz w:val="20"/>
                                <w:szCs w:val="20"/>
                              </w:rPr>
                              <w:t>* p&lt;0.05</w:t>
                            </w:r>
                            <w:r>
                              <w:rPr>
                                <w:rFonts w:ascii="Times New Roman" w:hAnsi="Times New Roman" w:cs="Times New Roman"/>
                                <w:sz w:val="20"/>
                                <w:szCs w:val="20"/>
                              </w:rPr>
                              <w:t xml:space="preserve">  </w:t>
                            </w:r>
                            <w:r w:rsidRPr="007F2F46">
                              <w:rPr>
                                <w:rFonts w:ascii="Times New Roman" w:hAnsi="Times New Roman" w:cs="Times New Roman"/>
                                <w:sz w:val="20"/>
                                <w:szCs w:val="20"/>
                              </w:rPr>
                              <w:t xml:space="preserve"> ** p&lt;0.01</w:t>
                            </w:r>
                            <w:r>
                              <w:rPr>
                                <w:rFonts w:ascii="Times New Roman" w:hAnsi="Times New Roman" w:cs="Times New Roman"/>
                                <w:sz w:val="20"/>
                                <w:szCs w:val="20"/>
                              </w:rPr>
                              <w:t xml:space="preserve">  </w:t>
                            </w:r>
                            <w:r w:rsidRPr="007F2F46">
                              <w:rPr>
                                <w:rFonts w:ascii="Times New Roman" w:hAnsi="Times New Roman" w:cs="Times New Roman"/>
                                <w:sz w:val="20"/>
                                <w:szCs w:val="20"/>
                              </w:rPr>
                              <w:t xml:space="preserve"> *** p&lt;0.001 </w:t>
                            </w:r>
                          </w:p>
                          <w:p w14:paraId="01EEAF38" w14:textId="77777777" w:rsidR="003A56BB" w:rsidRDefault="003A56BB" w:rsidP="00052E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0527C" id="_x0000_s1032" type="#_x0000_t202" style="position:absolute;margin-left:85.5pt;margin-top:490.9pt;width:188.85pt;height:44.3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" filled="f" stroked="f">
                <v:textbox>
                  <w:txbxContent>
                    <w:p w14:paraId="16BAF1B3" w14:textId="77777777" w:rsidR="003A56BB" w:rsidRPr="007F2F46" w:rsidRDefault="003A56BB" w:rsidP="00052E66">
                      <w:pPr>
                        <w:tabs>
                          <w:tab w:val="left" w:pos="1270"/>
                        </w:tabs>
                        <w:rPr>
                          <w:rFonts w:ascii="Times New Roman" w:hAnsi="Times New Roman" w:cs="Times New Roman"/>
                          <w:sz w:val="20"/>
                          <w:szCs w:val="20"/>
                        </w:rPr>
                      </w:pPr>
                      <w:r w:rsidRPr="007F2F46">
                        <w:rPr>
                          <w:rFonts w:ascii="Times New Roman" w:hAnsi="Times New Roman" w:cs="Times New Roman"/>
                          <w:sz w:val="20"/>
                          <w:szCs w:val="20"/>
                        </w:rPr>
                        <w:t>Standard errors in parentheses</w:t>
                      </w:r>
                    </w:p>
                    <w:p w14:paraId="1CD71288" w14:textId="77777777" w:rsidR="003A56BB" w:rsidRPr="007F2F46" w:rsidRDefault="003A56BB" w:rsidP="00052E66">
                      <w:pPr>
                        <w:tabs>
                          <w:tab w:val="left" w:pos="1270"/>
                        </w:tabs>
                        <w:rPr>
                          <w:rFonts w:ascii="Times New Roman" w:hAnsi="Times New Roman" w:cs="Times New Roman"/>
                          <w:sz w:val="20"/>
                          <w:szCs w:val="20"/>
                        </w:rPr>
                      </w:pPr>
                      <w:r w:rsidRPr="007F2F46">
                        <w:rPr>
                          <w:rFonts w:ascii="Times New Roman" w:hAnsi="Times New Roman" w:cs="Times New Roman"/>
                          <w:sz w:val="20"/>
                          <w:szCs w:val="20"/>
                        </w:rPr>
                        <w:t>* p&lt;0.05</w:t>
                      </w:r>
                      <w:r>
                        <w:rPr>
                          <w:rFonts w:ascii="Times New Roman" w:hAnsi="Times New Roman" w:cs="Times New Roman"/>
                          <w:sz w:val="20"/>
                          <w:szCs w:val="20"/>
                        </w:rPr>
                        <w:t xml:space="preserve">  </w:t>
                      </w:r>
                      <w:r w:rsidRPr="007F2F46">
                        <w:rPr>
                          <w:rFonts w:ascii="Times New Roman" w:hAnsi="Times New Roman" w:cs="Times New Roman"/>
                          <w:sz w:val="20"/>
                          <w:szCs w:val="20"/>
                        </w:rPr>
                        <w:t xml:space="preserve"> ** p&lt;0.01</w:t>
                      </w:r>
                      <w:r>
                        <w:rPr>
                          <w:rFonts w:ascii="Times New Roman" w:hAnsi="Times New Roman" w:cs="Times New Roman"/>
                          <w:sz w:val="20"/>
                          <w:szCs w:val="20"/>
                        </w:rPr>
                        <w:t xml:space="preserve">  </w:t>
                      </w:r>
                      <w:r w:rsidRPr="007F2F46">
                        <w:rPr>
                          <w:rFonts w:ascii="Times New Roman" w:hAnsi="Times New Roman" w:cs="Times New Roman"/>
                          <w:sz w:val="20"/>
                          <w:szCs w:val="20"/>
                        </w:rPr>
                        <w:t xml:space="preserve"> *** p&lt;0.001 </w:t>
                      </w:r>
                    </w:p>
                    <w:p w14:paraId="01EEAF38" w14:textId="77777777" w:rsidR="003A56BB" w:rsidRDefault="003A56BB" w:rsidP="00052E66"/>
                  </w:txbxContent>
                </v:textbox>
                <w10:wrap anchorx="margin"/>
              </v:shape>
            </w:pict>
          </mc:Fallback>
        </mc:AlternateContent>
      </w:r>
      <w:r w:rsidR="007914A3" w:rsidRPr="00251185">
        <w:rPr>
          <w:rFonts w:ascii="Times New Roman" w:hAnsi="Times New Roman" w:cs="Times New Roman"/>
          <w:sz w:val="24"/>
          <w:szCs w:val="24"/>
          <w:u w:val="single"/>
        </w:rPr>
        <w:t xml:space="preserve">Table </w:t>
      </w:r>
      <w:r w:rsidR="007914A3">
        <w:rPr>
          <w:rFonts w:ascii="Times New Roman" w:hAnsi="Times New Roman" w:cs="Times New Roman"/>
          <w:sz w:val="24"/>
          <w:szCs w:val="24"/>
          <w:u w:val="single"/>
        </w:rPr>
        <w:t>3</w:t>
      </w:r>
      <w:r w:rsidR="007914A3" w:rsidRPr="00251185">
        <w:rPr>
          <w:rFonts w:ascii="Times New Roman" w:hAnsi="Times New Roman" w:cs="Times New Roman"/>
          <w:sz w:val="24"/>
          <w:szCs w:val="24"/>
          <w:u w:val="single"/>
        </w:rPr>
        <w:t xml:space="preserve"> –</w:t>
      </w:r>
      <w:r w:rsidR="007914A3">
        <w:rPr>
          <w:rFonts w:ascii="Times New Roman" w:hAnsi="Times New Roman" w:cs="Times New Roman"/>
          <w:sz w:val="24"/>
          <w:szCs w:val="24"/>
          <w:u w:val="single"/>
        </w:rPr>
        <w:t xml:space="preserve"> Interactive model outcomes</w:t>
      </w:r>
      <w:r w:rsidR="00BA6B00">
        <w:rPr>
          <w:rFonts w:ascii="Times New Roman" w:hAnsi="Times New Roman" w:cs="Times New Roman"/>
          <w:sz w:val="24"/>
          <w:szCs w:val="24"/>
          <w:u w:val="single"/>
        </w:rPr>
        <w:t xml:space="preserve"> for HDI </w:t>
      </w:r>
      <w:r w:rsidR="007914A3">
        <w:rPr>
          <w:rFonts w:ascii="Times New Roman" w:hAnsi="Times New Roman" w:cs="Times New Roman"/>
          <w:sz w:val="24"/>
          <w:szCs w:val="24"/>
          <w:u w:val="single"/>
        </w:rPr>
        <w:t xml:space="preserve"> </w:t>
      </w:r>
    </w:p>
    <w:tbl>
      <w:tblPr>
        <w:tblStyle w:val="PlainTable5"/>
        <w:tblW w:w="9360" w:type="dxa"/>
        <w:tblLook w:val="04A0" w:firstRow="1" w:lastRow="0" w:firstColumn="1" w:lastColumn="0" w:noHBand="0" w:noVBand="1"/>
      </w:tblPr>
      <w:tblGrid>
        <w:gridCol w:w="1654"/>
        <w:gridCol w:w="1173"/>
        <w:gridCol w:w="1173"/>
        <w:gridCol w:w="1355"/>
        <w:gridCol w:w="1355"/>
        <w:gridCol w:w="1355"/>
        <w:gridCol w:w="1295"/>
      </w:tblGrid>
      <w:tr w:rsidR="00F67768" w:rsidRPr="00052E66" w14:paraId="52A332BD" w14:textId="77777777" w:rsidTr="00A91304">
        <w:trPr>
          <w:cnfStyle w:val="100000000000" w:firstRow="1" w:lastRow="0" w:firstColumn="0" w:lastColumn="0" w:oddVBand="0" w:evenVBand="0" w:oddHBand="0" w:evenHBand="0" w:firstRowFirstColumn="0" w:firstRowLastColumn="0" w:lastRowFirstColumn="0" w:lastRowLastColumn="0"/>
          <w:trHeight w:val="230"/>
        </w:trPr>
        <w:tc>
          <w:tcPr>
            <w:cnfStyle w:val="001000000100" w:firstRow="0" w:lastRow="0" w:firstColumn="1" w:lastColumn="0" w:oddVBand="0" w:evenVBand="0" w:oddHBand="0" w:evenHBand="0" w:firstRowFirstColumn="1" w:firstRowLastColumn="0" w:lastRowFirstColumn="0" w:lastRowLastColumn="0"/>
            <w:tcW w:w="1638" w:type="dxa"/>
            <w:noWrap/>
            <w:hideMark/>
          </w:tcPr>
          <w:p w14:paraId="537752C5" w14:textId="65A19F18" w:rsidR="0088768B" w:rsidRPr="0088768B" w:rsidRDefault="00F67768" w:rsidP="0088768B">
            <w:pPr>
              <w:spacing w:after="0" w:line="240" w:lineRule="auto"/>
              <w:rPr>
                <w:rFonts w:ascii="Times New Roman" w:eastAsia="Times New Roman" w:hAnsi="Times New Roman" w:cs="Times New Roman"/>
                <w:b/>
                <w:bCs/>
                <w:i w:val="0"/>
                <w:iCs w:val="0"/>
                <w:color w:val="000000"/>
                <w:sz w:val="20"/>
                <w:szCs w:val="20"/>
              </w:rPr>
            </w:pPr>
            <w:bookmarkStart w:id="3" w:name="_Hlk58629645"/>
            <w:r w:rsidRPr="00052E66">
              <w:rPr>
                <w:rFonts w:ascii="Times New Roman" w:eastAsia="Times New Roman" w:hAnsi="Times New Roman" w:cs="Times New Roman"/>
                <w:b/>
                <w:bCs/>
                <w:i w:val="0"/>
                <w:iCs w:val="0"/>
                <w:color w:val="000000"/>
                <w:sz w:val="20"/>
                <w:szCs w:val="20"/>
              </w:rPr>
              <w:t>Interactive regressions</w:t>
            </w:r>
          </w:p>
        </w:tc>
        <w:tc>
          <w:tcPr>
            <w:tcW w:w="1218" w:type="dxa"/>
            <w:noWrap/>
            <w:hideMark/>
          </w:tcPr>
          <w:p w14:paraId="23AF3A6B" w14:textId="20EBB9A4" w:rsidR="0088768B" w:rsidRPr="0088768B" w:rsidRDefault="00F67768" w:rsidP="00F6776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color w:val="000000"/>
                <w:sz w:val="20"/>
                <w:szCs w:val="20"/>
              </w:rPr>
            </w:pPr>
            <w:r w:rsidRPr="00052E66">
              <w:rPr>
                <w:rFonts w:ascii="Times New Roman" w:eastAsia="Times New Roman" w:hAnsi="Times New Roman" w:cs="Times New Roman"/>
                <w:b/>
                <w:bCs/>
                <w:i w:val="0"/>
                <w:iCs w:val="0"/>
                <w:color w:val="000000"/>
                <w:sz w:val="20"/>
                <w:szCs w:val="20"/>
              </w:rPr>
              <w:t xml:space="preserve">  </w:t>
            </w:r>
            <w:r w:rsidR="0088768B" w:rsidRPr="0088768B">
              <w:rPr>
                <w:rFonts w:ascii="Times New Roman" w:eastAsia="Times New Roman" w:hAnsi="Times New Roman" w:cs="Times New Roman"/>
                <w:b/>
                <w:bCs/>
                <w:i w:val="0"/>
                <w:iCs w:val="0"/>
                <w:color w:val="000000"/>
                <w:sz w:val="20"/>
                <w:szCs w:val="20"/>
              </w:rPr>
              <w:t>1</w:t>
            </w:r>
          </w:p>
        </w:tc>
        <w:tc>
          <w:tcPr>
            <w:tcW w:w="1192" w:type="dxa"/>
            <w:noWrap/>
            <w:hideMark/>
          </w:tcPr>
          <w:p w14:paraId="1460E61A" w14:textId="2DE34DC5" w:rsidR="0088768B" w:rsidRPr="0088768B" w:rsidRDefault="00052E66" w:rsidP="00F67768">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color w:val="000000"/>
                <w:sz w:val="20"/>
                <w:szCs w:val="20"/>
              </w:rPr>
            </w:pPr>
            <w:r w:rsidRPr="00052E66">
              <w:rPr>
                <w:rFonts w:ascii="Times New Roman" w:eastAsia="Times New Roman" w:hAnsi="Times New Roman" w:cs="Times New Roman"/>
                <w:b/>
                <w:bCs/>
                <w:i w:val="0"/>
                <w:iCs w:val="0"/>
                <w:color w:val="000000"/>
                <w:sz w:val="20"/>
                <w:szCs w:val="20"/>
              </w:rPr>
              <w:t xml:space="preserve">  </w:t>
            </w:r>
            <w:r w:rsidR="0088768B" w:rsidRPr="0088768B">
              <w:rPr>
                <w:rFonts w:ascii="Times New Roman" w:eastAsia="Times New Roman" w:hAnsi="Times New Roman" w:cs="Times New Roman"/>
                <w:b/>
                <w:bCs/>
                <w:i w:val="0"/>
                <w:iCs w:val="0"/>
                <w:color w:val="000000"/>
                <w:sz w:val="20"/>
                <w:szCs w:val="20"/>
              </w:rPr>
              <w:t>2</w:t>
            </w:r>
          </w:p>
        </w:tc>
        <w:tc>
          <w:tcPr>
            <w:tcW w:w="1343" w:type="dxa"/>
            <w:noWrap/>
            <w:hideMark/>
          </w:tcPr>
          <w:p w14:paraId="64683501" w14:textId="528E7824" w:rsidR="0088768B" w:rsidRPr="0088768B" w:rsidRDefault="00052E66" w:rsidP="00052E6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color w:val="000000"/>
                <w:sz w:val="20"/>
                <w:szCs w:val="20"/>
              </w:rPr>
            </w:pPr>
            <w:r w:rsidRPr="00052E66">
              <w:rPr>
                <w:rFonts w:ascii="Times New Roman" w:eastAsia="Times New Roman" w:hAnsi="Times New Roman" w:cs="Times New Roman"/>
                <w:b/>
                <w:bCs/>
                <w:i w:val="0"/>
                <w:iCs w:val="0"/>
                <w:color w:val="000000"/>
                <w:sz w:val="20"/>
                <w:szCs w:val="20"/>
              </w:rPr>
              <w:t xml:space="preserve">   </w:t>
            </w:r>
            <w:r w:rsidR="0088768B" w:rsidRPr="0088768B">
              <w:rPr>
                <w:rFonts w:ascii="Times New Roman" w:eastAsia="Times New Roman" w:hAnsi="Times New Roman" w:cs="Times New Roman"/>
                <w:b/>
                <w:bCs/>
                <w:i w:val="0"/>
                <w:iCs w:val="0"/>
                <w:color w:val="000000"/>
                <w:sz w:val="20"/>
                <w:szCs w:val="20"/>
              </w:rPr>
              <w:t>3</w:t>
            </w:r>
          </w:p>
        </w:tc>
        <w:tc>
          <w:tcPr>
            <w:tcW w:w="1343" w:type="dxa"/>
            <w:noWrap/>
            <w:hideMark/>
          </w:tcPr>
          <w:p w14:paraId="0CC66519" w14:textId="0325E655" w:rsidR="0088768B" w:rsidRPr="0088768B" w:rsidRDefault="00052E66" w:rsidP="00052E6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color w:val="000000"/>
                <w:sz w:val="20"/>
                <w:szCs w:val="20"/>
              </w:rPr>
            </w:pPr>
            <w:r w:rsidRPr="00052E66">
              <w:rPr>
                <w:rFonts w:ascii="Times New Roman" w:eastAsia="Times New Roman" w:hAnsi="Times New Roman" w:cs="Times New Roman"/>
                <w:b/>
                <w:bCs/>
                <w:i w:val="0"/>
                <w:iCs w:val="0"/>
                <w:color w:val="000000"/>
                <w:sz w:val="20"/>
                <w:szCs w:val="20"/>
              </w:rPr>
              <w:t xml:space="preserve">    </w:t>
            </w:r>
            <w:r w:rsidR="0088768B" w:rsidRPr="0088768B">
              <w:rPr>
                <w:rFonts w:ascii="Times New Roman" w:eastAsia="Times New Roman" w:hAnsi="Times New Roman" w:cs="Times New Roman"/>
                <w:b/>
                <w:bCs/>
                <w:i w:val="0"/>
                <w:iCs w:val="0"/>
                <w:color w:val="000000"/>
                <w:sz w:val="20"/>
                <w:szCs w:val="20"/>
              </w:rPr>
              <w:t>4</w:t>
            </w:r>
          </w:p>
        </w:tc>
        <w:tc>
          <w:tcPr>
            <w:tcW w:w="1343" w:type="dxa"/>
            <w:noWrap/>
            <w:hideMark/>
          </w:tcPr>
          <w:p w14:paraId="32211B9E" w14:textId="0AC1D079" w:rsidR="0088768B" w:rsidRPr="0088768B" w:rsidRDefault="00052E66" w:rsidP="00052E6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color w:val="000000"/>
                <w:sz w:val="20"/>
                <w:szCs w:val="20"/>
              </w:rPr>
            </w:pPr>
            <w:r w:rsidRPr="00052E66">
              <w:rPr>
                <w:rFonts w:ascii="Times New Roman" w:eastAsia="Times New Roman" w:hAnsi="Times New Roman" w:cs="Times New Roman"/>
                <w:b/>
                <w:bCs/>
                <w:i w:val="0"/>
                <w:iCs w:val="0"/>
                <w:color w:val="000000"/>
                <w:sz w:val="20"/>
                <w:szCs w:val="20"/>
              </w:rPr>
              <w:t xml:space="preserve">    </w:t>
            </w:r>
            <w:r w:rsidR="0088768B" w:rsidRPr="0088768B">
              <w:rPr>
                <w:rFonts w:ascii="Times New Roman" w:eastAsia="Times New Roman" w:hAnsi="Times New Roman" w:cs="Times New Roman"/>
                <w:b/>
                <w:bCs/>
                <w:i w:val="0"/>
                <w:iCs w:val="0"/>
                <w:color w:val="000000"/>
                <w:sz w:val="20"/>
                <w:szCs w:val="20"/>
              </w:rPr>
              <w:t>5</w:t>
            </w:r>
          </w:p>
        </w:tc>
        <w:tc>
          <w:tcPr>
            <w:tcW w:w="1283" w:type="dxa"/>
            <w:noWrap/>
            <w:hideMark/>
          </w:tcPr>
          <w:p w14:paraId="3B2D4455" w14:textId="1BC8B74A" w:rsidR="0088768B" w:rsidRPr="0088768B" w:rsidRDefault="00052E66" w:rsidP="00052E66">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i w:val="0"/>
                <w:iCs w:val="0"/>
                <w:color w:val="000000"/>
                <w:sz w:val="20"/>
                <w:szCs w:val="20"/>
              </w:rPr>
            </w:pPr>
            <w:r w:rsidRPr="00052E66">
              <w:rPr>
                <w:rFonts w:ascii="Times New Roman" w:eastAsia="Times New Roman" w:hAnsi="Times New Roman" w:cs="Times New Roman"/>
                <w:b/>
                <w:bCs/>
                <w:i w:val="0"/>
                <w:iCs w:val="0"/>
                <w:color w:val="000000"/>
                <w:sz w:val="20"/>
                <w:szCs w:val="20"/>
              </w:rPr>
              <w:t xml:space="preserve">   </w:t>
            </w:r>
            <w:r w:rsidR="0088768B" w:rsidRPr="0088768B">
              <w:rPr>
                <w:rFonts w:ascii="Times New Roman" w:eastAsia="Times New Roman" w:hAnsi="Times New Roman" w:cs="Times New Roman"/>
                <w:b/>
                <w:bCs/>
                <w:i w:val="0"/>
                <w:iCs w:val="0"/>
                <w:color w:val="000000"/>
                <w:sz w:val="20"/>
                <w:szCs w:val="20"/>
              </w:rPr>
              <w:t>6</w:t>
            </w:r>
          </w:p>
        </w:tc>
      </w:tr>
      <w:tr w:rsidR="00F67768" w:rsidRPr="00052E66" w14:paraId="582D969F"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59DE6FE6"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Variables</w:t>
            </w:r>
          </w:p>
        </w:tc>
        <w:tc>
          <w:tcPr>
            <w:tcW w:w="1218" w:type="dxa"/>
            <w:noWrap/>
            <w:hideMark/>
          </w:tcPr>
          <w:p w14:paraId="4577B255"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HDI</w:t>
            </w:r>
          </w:p>
        </w:tc>
        <w:tc>
          <w:tcPr>
            <w:tcW w:w="1192" w:type="dxa"/>
            <w:noWrap/>
            <w:hideMark/>
          </w:tcPr>
          <w:p w14:paraId="1C013050"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HDI</w:t>
            </w:r>
          </w:p>
        </w:tc>
        <w:tc>
          <w:tcPr>
            <w:tcW w:w="1343" w:type="dxa"/>
            <w:noWrap/>
            <w:hideMark/>
          </w:tcPr>
          <w:p w14:paraId="74A720D6"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HDI</w:t>
            </w:r>
          </w:p>
        </w:tc>
        <w:tc>
          <w:tcPr>
            <w:tcW w:w="1343" w:type="dxa"/>
            <w:noWrap/>
            <w:hideMark/>
          </w:tcPr>
          <w:p w14:paraId="4AA39F49"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LifeExp</w:t>
            </w:r>
          </w:p>
        </w:tc>
        <w:tc>
          <w:tcPr>
            <w:tcW w:w="1343" w:type="dxa"/>
            <w:noWrap/>
            <w:hideMark/>
          </w:tcPr>
          <w:p w14:paraId="0222A2F1" w14:textId="32400D6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LifeExp</w:t>
            </w:r>
          </w:p>
        </w:tc>
        <w:tc>
          <w:tcPr>
            <w:tcW w:w="1283" w:type="dxa"/>
            <w:noWrap/>
            <w:hideMark/>
          </w:tcPr>
          <w:p w14:paraId="05D1AEDA"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LifeExp</w:t>
            </w:r>
          </w:p>
        </w:tc>
      </w:tr>
      <w:tr w:rsidR="00F67768" w:rsidRPr="00052E66" w14:paraId="71A45D0E"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67F82FC9"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p>
        </w:tc>
        <w:tc>
          <w:tcPr>
            <w:tcW w:w="1218" w:type="dxa"/>
            <w:noWrap/>
            <w:hideMark/>
          </w:tcPr>
          <w:p w14:paraId="374E215D"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4B62C37A"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26F1FF3B"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2CD94118"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25A2F436"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777F81D2"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21132246"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4992E762"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ExRate</w:t>
            </w:r>
          </w:p>
        </w:tc>
        <w:tc>
          <w:tcPr>
            <w:tcW w:w="1218" w:type="dxa"/>
            <w:noWrap/>
            <w:hideMark/>
          </w:tcPr>
          <w:p w14:paraId="23C379D6"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-0.00000468*</w:t>
            </w:r>
          </w:p>
        </w:tc>
        <w:tc>
          <w:tcPr>
            <w:tcW w:w="1192" w:type="dxa"/>
            <w:noWrap/>
            <w:hideMark/>
          </w:tcPr>
          <w:p w14:paraId="1D25DB6A"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0.0000622**</w:t>
            </w:r>
          </w:p>
        </w:tc>
        <w:tc>
          <w:tcPr>
            <w:tcW w:w="1343" w:type="dxa"/>
            <w:noWrap/>
            <w:hideMark/>
          </w:tcPr>
          <w:p w14:paraId="505F2EB9"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-0.000164***</w:t>
            </w:r>
          </w:p>
        </w:tc>
        <w:tc>
          <w:tcPr>
            <w:tcW w:w="1343" w:type="dxa"/>
            <w:noWrap/>
            <w:hideMark/>
          </w:tcPr>
          <w:p w14:paraId="6E905867"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-0.00000495***</w:t>
            </w:r>
          </w:p>
        </w:tc>
        <w:tc>
          <w:tcPr>
            <w:tcW w:w="1343" w:type="dxa"/>
            <w:noWrap/>
            <w:hideMark/>
          </w:tcPr>
          <w:p w14:paraId="329C6885" w14:textId="52B59C8E"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0.0000896***</w:t>
            </w:r>
          </w:p>
        </w:tc>
        <w:tc>
          <w:tcPr>
            <w:tcW w:w="1283" w:type="dxa"/>
            <w:noWrap/>
            <w:hideMark/>
          </w:tcPr>
          <w:p w14:paraId="35628EF5"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-0.0000387</w:t>
            </w:r>
          </w:p>
        </w:tc>
      </w:tr>
      <w:tr w:rsidR="00F67768" w:rsidRPr="00052E66" w14:paraId="3ED1B0AD"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7616A607"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p>
        </w:tc>
        <w:tc>
          <w:tcPr>
            <w:tcW w:w="1218" w:type="dxa"/>
            <w:noWrap/>
            <w:hideMark/>
          </w:tcPr>
          <w:p w14:paraId="5DEC4923" w14:textId="77777777" w:rsidR="0088768B" w:rsidRPr="0088768B" w:rsidRDefault="0088768B" w:rsidP="00F6776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-0.00000183</w:t>
            </w:r>
          </w:p>
        </w:tc>
        <w:tc>
          <w:tcPr>
            <w:tcW w:w="1192" w:type="dxa"/>
            <w:noWrap/>
            <w:hideMark/>
          </w:tcPr>
          <w:p w14:paraId="4CBEA173" w14:textId="77777777" w:rsidR="0088768B" w:rsidRPr="0088768B" w:rsidRDefault="0088768B" w:rsidP="008876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-0.0000196</w:t>
            </w:r>
          </w:p>
        </w:tc>
        <w:tc>
          <w:tcPr>
            <w:tcW w:w="1343" w:type="dxa"/>
            <w:noWrap/>
            <w:hideMark/>
          </w:tcPr>
          <w:p w14:paraId="48449B88" w14:textId="77777777" w:rsidR="0088768B" w:rsidRPr="0088768B" w:rsidRDefault="0088768B" w:rsidP="008876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-0.0000245</w:t>
            </w:r>
          </w:p>
        </w:tc>
        <w:tc>
          <w:tcPr>
            <w:tcW w:w="1343" w:type="dxa"/>
            <w:noWrap/>
            <w:hideMark/>
          </w:tcPr>
          <w:p w14:paraId="0B0F99AF"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(0.00000128)</w:t>
            </w:r>
          </w:p>
        </w:tc>
        <w:tc>
          <w:tcPr>
            <w:tcW w:w="1343" w:type="dxa"/>
            <w:noWrap/>
            <w:hideMark/>
          </w:tcPr>
          <w:p w14:paraId="708789EA"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(0.0000136)</w:t>
            </w:r>
          </w:p>
        </w:tc>
        <w:tc>
          <w:tcPr>
            <w:tcW w:w="1283" w:type="dxa"/>
            <w:noWrap/>
            <w:hideMark/>
          </w:tcPr>
          <w:p w14:paraId="1AC2D0D1"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(0.0000540)</w:t>
            </w:r>
          </w:p>
        </w:tc>
      </w:tr>
      <w:tr w:rsidR="00F67768" w:rsidRPr="00052E66" w14:paraId="571AB0D0"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0D73B305"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p>
        </w:tc>
        <w:tc>
          <w:tcPr>
            <w:tcW w:w="1218" w:type="dxa"/>
            <w:noWrap/>
            <w:hideMark/>
          </w:tcPr>
          <w:p w14:paraId="2AA775F3"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7564A86A"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319DF31A"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13840B62"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4BB56766"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094C81C2"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7572C1EF"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35FE0463"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ExpImp</w:t>
            </w:r>
          </w:p>
        </w:tc>
        <w:tc>
          <w:tcPr>
            <w:tcW w:w="1218" w:type="dxa"/>
            <w:noWrap/>
            <w:hideMark/>
          </w:tcPr>
          <w:p w14:paraId="6CFB2839"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0.000577***</w:t>
            </w:r>
          </w:p>
        </w:tc>
        <w:tc>
          <w:tcPr>
            <w:tcW w:w="1192" w:type="dxa"/>
            <w:noWrap/>
            <w:hideMark/>
          </w:tcPr>
          <w:p w14:paraId="7A42FFE0"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343" w:type="dxa"/>
            <w:noWrap/>
            <w:hideMark/>
          </w:tcPr>
          <w:p w14:paraId="775F273D"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18713A89"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0.000428***</w:t>
            </w:r>
          </w:p>
        </w:tc>
        <w:tc>
          <w:tcPr>
            <w:tcW w:w="1343" w:type="dxa"/>
            <w:noWrap/>
            <w:hideMark/>
          </w:tcPr>
          <w:p w14:paraId="4ADF587C" w14:textId="0108D48D"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283" w:type="dxa"/>
            <w:noWrap/>
            <w:hideMark/>
          </w:tcPr>
          <w:p w14:paraId="75526828"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2D2F5AD4"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4E86F452" w14:textId="77777777" w:rsidR="0088768B" w:rsidRPr="0088768B" w:rsidRDefault="0088768B" w:rsidP="0088768B">
            <w:pPr>
              <w:spacing w:after="0" w:line="240" w:lineRule="auto"/>
              <w:rPr>
                <w:rFonts w:ascii="Times New Roman" w:eastAsia="Times New Roman" w:hAnsi="Times New Roman" w:cs="Times New Roman"/>
                <w:sz w:val="20"/>
                <w:szCs w:val="20"/>
              </w:rPr>
            </w:pPr>
          </w:p>
        </w:tc>
        <w:tc>
          <w:tcPr>
            <w:tcW w:w="1218" w:type="dxa"/>
            <w:noWrap/>
            <w:hideMark/>
          </w:tcPr>
          <w:p w14:paraId="2A57C96E" w14:textId="77777777" w:rsidR="0088768B" w:rsidRPr="0088768B" w:rsidRDefault="0088768B" w:rsidP="00F6776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-0.0000539</w:t>
            </w:r>
          </w:p>
        </w:tc>
        <w:tc>
          <w:tcPr>
            <w:tcW w:w="1192" w:type="dxa"/>
            <w:noWrap/>
            <w:hideMark/>
          </w:tcPr>
          <w:p w14:paraId="04D73A0F" w14:textId="77777777" w:rsidR="0088768B" w:rsidRPr="0088768B" w:rsidRDefault="0088768B" w:rsidP="008876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343" w:type="dxa"/>
            <w:noWrap/>
            <w:hideMark/>
          </w:tcPr>
          <w:p w14:paraId="4FDB14A9"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22B46E9D"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(0.0000358)</w:t>
            </w:r>
          </w:p>
        </w:tc>
        <w:tc>
          <w:tcPr>
            <w:tcW w:w="1343" w:type="dxa"/>
            <w:noWrap/>
            <w:hideMark/>
          </w:tcPr>
          <w:p w14:paraId="7F0440FE" w14:textId="32041572"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283" w:type="dxa"/>
            <w:noWrap/>
            <w:hideMark/>
          </w:tcPr>
          <w:p w14:paraId="613E46CF"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017ACF07"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0CBC3283" w14:textId="77777777" w:rsidR="0088768B" w:rsidRPr="0088768B" w:rsidRDefault="0088768B" w:rsidP="0088768B">
            <w:pPr>
              <w:spacing w:after="0" w:line="240" w:lineRule="auto"/>
              <w:rPr>
                <w:rFonts w:ascii="Times New Roman" w:eastAsia="Times New Roman" w:hAnsi="Times New Roman" w:cs="Times New Roman"/>
                <w:sz w:val="20"/>
                <w:szCs w:val="20"/>
              </w:rPr>
            </w:pPr>
          </w:p>
        </w:tc>
        <w:tc>
          <w:tcPr>
            <w:tcW w:w="1218" w:type="dxa"/>
            <w:noWrap/>
            <w:hideMark/>
          </w:tcPr>
          <w:p w14:paraId="2AEA879C"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0261321C"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65CC05C1"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5F05B60C"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7925E1A4"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3D4E5760"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64F3B2A6"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5F64E827"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c.ExRate#c.ExpImp</w:t>
            </w:r>
          </w:p>
        </w:tc>
        <w:tc>
          <w:tcPr>
            <w:tcW w:w="1218" w:type="dxa"/>
            <w:noWrap/>
            <w:hideMark/>
          </w:tcPr>
          <w:p w14:paraId="3D2B0B3E" w14:textId="77777777" w:rsidR="0088768B" w:rsidRPr="0088768B" w:rsidRDefault="0088768B" w:rsidP="00F67768">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-1.12E-08</w:t>
            </w:r>
          </w:p>
        </w:tc>
        <w:tc>
          <w:tcPr>
            <w:tcW w:w="1192" w:type="dxa"/>
            <w:noWrap/>
            <w:hideMark/>
          </w:tcPr>
          <w:p w14:paraId="375B1E1E" w14:textId="77777777" w:rsidR="0088768B" w:rsidRPr="0088768B" w:rsidRDefault="0088768B" w:rsidP="008876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343" w:type="dxa"/>
            <w:noWrap/>
            <w:hideMark/>
          </w:tcPr>
          <w:p w14:paraId="3D9F4183"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21A1058D"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1.96e-08**</w:t>
            </w:r>
          </w:p>
        </w:tc>
        <w:tc>
          <w:tcPr>
            <w:tcW w:w="1343" w:type="dxa"/>
            <w:noWrap/>
            <w:hideMark/>
          </w:tcPr>
          <w:p w14:paraId="395EA639"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283" w:type="dxa"/>
            <w:noWrap/>
            <w:hideMark/>
          </w:tcPr>
          <w:p w14:paraId="7F1BB4CA"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363A1F1C"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74198183" w14:textId="77777777" w:rsidR="0088768B" w:rsidRPr="0088768B" w:rsidRDefault="0088768B" w:rsidP="0088768B">
            <w:pPr>
              <w:spacing w:after="0" w:line="240" w:lineRule="auto"/>
              <w:rPr>
                <w:rFonts w:ascii="Times New Roman" w:eastAsia="Times New Roman" w:hAnsi="Times New Roman" w:cs="Times New Roman"/>
                <w:sz w:val="20"/>
                <w:szCs w:val="20"/>
              </w:rPr>
            </w:pPr>
          </w:p>
        </w:tc>
        <w:tc>
          <w:tcPr>
            <w:tcW w:w="1218" w:type="dxa"/>
            <w:noWrap/>
            <w:hideMark/>
          </w:tcPr>
          <w:p w14:paraId="118A7E6C" w14:textId="77777777" w:rsidR="0088768B" w:rsidRPr="0088768B" w:rsidRDefault="0088768B" w:rsidP="00F67768">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-9.61E-09</w:t>
            </w:r>
          </w:p>
        </w:tc>
        <w:tc>
          <w:tcPr>
            <w:tcW w:w="1192" w:type="dxa"/>
            <w:noWrap/>
            <w:hideMark/>
          </w:tcPr>
          <w:p w14:paraId="0920A438" w14:textId="77777777" w:rsidR="0088768B" w:rsidRPr="0088768B" w:rsidRDefault="0088768B" w:rsidP="008876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343" w:type="dxa"/>
            <w:noWrap/>
            <w:hideMark/>
          </w:tcPr>
          <w:p w14:paraId="4448A78C"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32509055"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(6.94e-09)</w:t>
            </w:r>
          </w:p>
        </w:tc>
        <w:tc>
          <w:tcPr>
            <w:tcW w:w="1343" w:type="dxa"/>
            <w:noWrap/>
            <w:hideMark/>
          </w:tcPr>
          <w:p w14:paraId="57BDEAFD"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283" w:type="dxa"/>
            <w:noWrap/>
            <w:hideMark/>
          </w:tcPr>
          <w:p w14:paraId="2BECCB25"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497CCF8C"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6EC858C0" w14:textId="77777777" w:rsidR="0088768B" w:rsidRPr="0088768B" w:rsidRDefault="0088768B" w:rsidP="0088768B">
            <w:pPr>
              <w:spacing w:after="0" w:line="240" w:lineRule="auto"/>
              <w:rPr>
                <w:rFonts w:ascii="Times New Roman" w:eastAsia="Times New Roman" w:hAnsi="Times New Roman" w:cs="Times New Roman"/>
                <w:sz w:val="20"/>
                <w:szCs w:val="20"/>
              </w:rPr>
            </w:pPr>
          </w:p>
        </w:tc>
        <w:tc>
          <w:tcPr>
            <w:tcW w:w="1218" w:type="dxa"/>
            <w:noWrap/>
            <w:hideMark/>
          </w:tcPr>
          <w:p w14:paraId="1701A6F4"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356E9304"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6E0AD904"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3134631E"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41CB48B2"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2EB0A37D"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6414B7C7"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5432FF3B"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Gini</w:t>
            </w:r>
          </w:p>
        </w:tc>
        <w:tc>
          <w:tcPr>
            <w:tcW w:w="1218" w:type="dxa"/>
            <w:noWrap/>
            <w:hideMark/>
          </w:tcPr>
          <w:p w14:paraId="43765E50"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192" w:type="dxa"/>
            <w:noWrap/>
            <w:hideMark/>
          </w:tcPr>
          <w:p w14:paraId="2F0D01C6" w14:textId="77777777" w:rsidR="0088768B" w:rsidRPr="0088768B" w:rsidRDefault="0088768B" w:rsidP="008876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0.00443</w:t>
            </w:r>
          </w:p>
        </w:tc>
        <w:tc>
          <w:tcPr>
            <w:tcW w:w="1343" w:type="dxa"/>
            <w:noWrap/>
            <w:hideMark/>
          </w:tcPr>
          <w:p w14:paraId="2109D330" w14:textId="77777777" w:rsidR="0088768B" w:rsidRPr="0088768B" w:rsidRDefault="0088768B" w:rsidP="008876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343" w:type="dxa"/>
            <w:noWrap/>
            <w:hideMark/>
          </w:tcPr>
          <w:p w14:paraId="10F78C24"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03C8014C"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-0.00189</w:t>
            </w:r>
          </w:p>
        </w:tc>
        <w:tc>
          <w:tcPr>
            <w:tcW w:w="1283" w:type="dxa"/>
            <w:noWrap/>
            <w:hideMark/>
          </w:tcPr>
          <w:p w14:paraId="2AE66746"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r>
      <w:tr w:rsidR="00F67768" w:rsidRPr="00052E66" w14:paraId="51BF51E7"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09DB34D9" w14:textId="77777777" w:rsidR="0088768B" w:rsidRPr="0088768B" w:rsidRDefault="0088768B" w:rsidP="0088768B">
            <w:pPr>
              <w:spacing w:after="0" w:line="240" w:lineRule="auto"/>
              <w:rPr>
                <w:rFonts w:ascii="Times New Roman" w:eastAsia="Times New Roman" w:hAnsi="Times New Roman" w:cs="Times New Roman"/>
                <w:sz w:val="20"/>
                <w:szCs w:val="20"/>
              </w:rPr>
            </w:pPr>
          </w:p>
        </w:tc>
        <w:tc>
          <w:tcPr>
            <w:tcW w:w="1218" w:type="dxa"/>
            <w:noWrap/>
            <w:hideMark/>
          </w:tcPr>
          <w:p w14:paraId="39871D5C"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0F7E1290" w14:textId="77777777" w:rsidR="0088768B" w:rsidRPr="0088768B" w:rsidRDefault="0088768B" w:rsidP="008876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-0.00428</w:t>
            </w:r>
          </w:p>
        </w:tc>
        <w:tc>
          <w:tcPr>
            <w:tcW w:w="1343" w:type="dxa"/>
            <w:noWrap/>
            <w:hideMark/>
          </w:tcPr>
          <w:p w14:paraId="729AE45E" w14:textId="77777777" w:rsidR="0088768B" w:rsidRPr="0088768B" w:rsidRDefault="0088768B" w:rsidP="008876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343" w:type="dxa"/>
            <w:noWrap/>
            <w:hideMark/>
          </w:tcPr>
          <w:p w14:paraId="3B37E3FC"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6A31FB82"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(0.00278)</w:t>
            </w:r>
          </w:p>
        </w:tc>
        <w:tc>
          <w:tcPr>
            <w:tcW w:w="1283" w:type="dxa"/>
            <w:noWrap/>
            <w:hideMark/>
          </w:tcPr>
          <w:p w14:paraId="1A8A9693"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r>
      <w:tr w:rsidR="00F67768" w:rsidRPr="00052E66" w14:paraId="7DB8328D"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33B5F637" w14:textId="77777777" w:rsidR="0088768B" w:rsidRPr="0088768B" w:rsidRDefault="0088768B" w:rsidP="0088768B">
            <w:pPr>
              <w:spacing w:after="0" w:line="240" w:lineRule="auto"/>
              <w:rPr>
                <w:rFonts w:ascii="Times New Roman" w:eastAsia="Times New Roman" w:hAnsi="Times New Roman" w:cs="Times New Roman"/>
                <w:sz w:val="20"/>
                <w:szCs w:val="20"/>
              </w:rPr>
            </w:pPr>
          </w:p>
        </w:tc>
        <w:tc>
          <w:tcPr>
            <w:tcW w:w="1218" w:type="dxa"/>
            <w:noWrap/>
            <w:hideMark/>
          </w:tcPr>
          <w:p w14:paraId="66B37A03"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0E5CC3B9"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17CD42A3"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3882240F"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73AE19CE"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7920E32D"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671B132F"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1E783925"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c.ExRate#c.Gini</w:t>
            </w:r>
          </w:p>
        </w:tc>
        <w:tc>
          <w:tcPr>
            <w:tcW w:w="1218" w:type="dxa"/>
            <w:noWrap/>
            <w:hideMark/>
          </w:tcPr>
          <w:p w14:paraId="053505E7"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2535" w:type="dxa"/>
            <w:gridSpan w:val="2"/>
            <w:noWrap/>
            <w:hideMark/>
          </w:tcPr>
          <w:p w14:paraId="5E303101"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-0.00000182**</w:t>
            </w:r>
          </w:p>
        </w:tc>
        <w:tc>
          <w:tcPr>
            <w:tcW w:w="1343" w:type="dxa"/>
            <w:noWrap/>
            <w:hideMark/>
          </w:tcPr>
          <w:p w14:paraId="79D4D524"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343" w:type="dxa"/>
            <w:noWrap/>
            <w:hideMark/>
          </w:tcPr>
          <w:p w14:paraId="7501C7DA"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-0.00000252***</w:t>
            </w:r>
          </w:p>
        </w:tc>
        <w:tc>
          <w:tcPr>
            <w:tcW w:w="1283" w:type="dxa"/>
            <w:noWrap/>
            <w:hideMark/>
          </w:tcPr>
          <w:p w14:paraId="605CE71C"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r>
      <w:tr w:rsidR="00F67768" w:rsidRPr="00052E66" w14:paraId="0F337980"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14BBCF23" w14:textId="77777777" w:rsidR="0088768B" w:rsidRPr="0088768B" w:rsidRDefault="0088768B" w:rsidP="0088768B">
            <w:pPr>
              <w:spacing w:after="0" w:line="240" w:lineRule="auto"/>
              <w:rPr>
                <w:rFonts w:ascii="Times New Roman" w:eastAsia="Times New Roman" w:hAnsi="Times New Roman" w:cs="Times New Roman"/>
                <w:sz w:val="20"/>
                <w:szCs w:val="20"/>
              </w:rPr>
            </w:pPr>
          </w:p>
        </w:tc>
        <w:tc>
          <w:tcPr>
            <w:tcW w:w="1218" w:type="dxa"/>
            <w:noWrap/>
            <w:hideMark/>
          </w:tcPr>
          <w:p w14:paraId="04063C1F"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7E3D32E5" w14:textId="77777777" w:rsidR="0088768B" w:rsidRPr="0088768B" w:rsidRDefault="0088768B" w:rsidP="008876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-5.44E-07</w:t>
            </w:r>
          </w:p>
        </w:tc>
        <w:tc>
          <w:tcPr>
            <w:tcW w:w="1343" w:type="dxa"/>
            <w:noWrap/>
            <w:hideMark/>
          </w:tcPr>
          <w:p w14:paraId="0CD67FE5" w14:textId="77777777" w:rsidR="0088768B" w:rsidRPr="0088768B" w:rsidRDefault="0088768B" w:rsidP="008876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343" w:type="dxa"/>
            <w:noWrap/>
            <w:hideMark/>
          </w:tcPr>
          <w:p w14:paraId="1BF51BAE"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2533B17D"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(0.000000382)</w:t>
            </w:r>
          </w:p>
        </w:tc>
        <w:tc>
          <w:tcPr>
            <w:tcW w:w="1283" w:type="dxa"/>
            <w:noWrap/>
            <w:hideMark/>
          </w:tcPr>
          <w:p w14:paraId="4B2CC2A1"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r>
      <w:tr w:rsidR="00F67768" w:rsidRPr="00052E66" w14:paraId="15CBBD4F"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44C8E344" w14:textId="77777777" w:rsidR="0088768B" w:rsidRPr="0088768B" w:rsidRDefault="0088768B" w:rsidP="0088768B">
            <w:pPr>
              <w:spacing w:after="0" w:line="240" w:lineRule="auto"/>
              <w:rPr>
                <w:rFonts w:ascii="Times New Roman" w:eastAsia="Times New Roman" w:hAnsi="Times New Roman" w:cs="Times New Roman"/>
                <w:sz w:val="20"/>
                <w:szCs w:val="20"/>
              </w:rPr>
            </w:pPr>
          </w:p>
        </w:tc>
        <w:tc>
          <w:tcPr>
            <w:tcW w:w="1218" w:type="dxa"/>
            <w:noWrap/>
            <w:hideMark/>
          </w:tcPr>
          <w:p w14:paraId="69C37148"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09DDBF3C"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1AFE1FBD"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22145F51"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02996F1C"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53483FFD"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5CE383FD"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442A357F"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LitRate</w:t>
            </w:r>
          </w:p>
        </w:tc>
        <w:tc>
          <w:tcPr>
            <w:tcW w:w="1218" w:type="dxa"/>
            <w:noWrap/>
            <w:hideMark/>
          </w:tcPr>
          <w:p w14:paraId="22533303"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192" w:type="dxa"/>
            <w:noWrap/>
            <w:hideMark/>
          </w:tcPr>
          <w:p w14:paraId="6CD8C6D0"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535019C4"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0.00692***</w:t>
            </w:r>
          </w:p>
        </w:tc>
        <w:tc>
          <w:tcPr>
            <w:tcW w:w="1343" w:type="dxa"/>
            <w:noWrap/>
            <w:hideMark/>
          </w:tcPr>
          <w:p w14:paraId="42F945F3"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343" w:type="dxa"/>
            <w:noWrap/>
            <w:hideMark/>
          </w:tcPr>
          <w:p w14:paraId="6FFD5BA2"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65B14651"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0.00373***</w:t>
            </w:r>
          </w:p>
        </w:tc>
      </w:tr>
      <w:tr w:rsidR="00F67768" w:rsidRPr="00052E66" w14:paraId="29F6D37A"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1F4B76B3"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p>
        </w:tc>
        <w:tc>
          <w:tcPr>
            <w:tcW w:w="1218" w:type="dxa"/>
            <w:noWrap/>
            <w:hideMark/>
          </w:tcPr>
          <w:p w14:paraId="2D15792F"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2BD6D6D8"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6BFCDCFB" w14:textId="77777777" w:rsidR="0088768B" w:rsidRPr="0088768B" w:rsidRDefault="0088768B" w:rsidP="008876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-0.000328</w:t>
            </w:r>
          </w:p>
        </w:tc>
        <w:tc>
          <w:tcPr>
            <w:tcW w:w="1343" w:type="dxa"/>
            <w:noWrap/>
            <w:hideMark/>
          </w:tcPr>
          <w:p w14:paraId="5EB67215" w14:textId="77777777" w:rsidR="0088768B" w:rsidRPr="0088768B" w:rsidRDefault="0088768B" w:rsidP="008876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343" w:type="dxa"/>
            <w:noWrap/>
            <w:hideMark/>
          </w:tcPr>
          <w:p w14:paraId="184374DC"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6EE6DE9B"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(0.000341)</w:t>
            </w:r>
          </w:p>
        </w:tc>
      </w:tr>
      <w:tr w:rsidR="00F67768" w:rsidRPr="00052E66" w14:paraId="4632FAE9"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7D1BA9D6"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p>
        </w:tc>
        <w:tc>
          <w:tcPr>
            <w:tcW w:w="1218" w:type="dxa"/>
            <w:noWrap/>
            <w:hideMark/>
          </w:tcPr>
          <w:p w14:paraId="294F71A0"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67C6DCC4"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53103CA5"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30F35FEE"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03B40D13"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2D663CB0"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5DD88FC8"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2CD0A7B8"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c.ExRate#c.LitRate</w:t>
            </w:r>
          </w:p>
        </w:tc>
        <w:tc>
          <w:tcPr>
            <w:tcW w:w="1218" w:type="dxa"/>
            <w:noWrap/>
            <w:hideMark/>
          </w:tcPr>
          <w:p w14:paraId="5BBF06F9"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192" w:type="dxa"/>
            <w:noWrap/>
            <w:hideMark/>
          </w:tcPr>
          <w:p w14:paraId="4A7B6316"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7A951AA8"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0.00000165***</w:t>
            </w:r>
          </w:p>
        </w:tc>
        <w:tc>
          <w:tcPr>
            <w:tcW w:w="1343" w:type="dxa"/>
            <w:noWrap/>
            <w:hideMark/>
          </w:tcPr>
          <w:p w14:paraId="452C8CCD"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
        </w:tc>
        <w:tc>
          <w:tcPr>
            <w:tcW w:w="1343" w:type="dxa"/>
            <w:noWrap/>
            <w:hideMark/>
          </w:tcPr>
          <w:p w14:paraId="5922725B"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1989FDC1"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0.000000363</w:t>
            </w:r>
          </w:p>
        </w:tc>
      </w:tr>
      <w:tr w:rsidR="00F67768" w:rsidRPr="00052E66" w14:paraId="0ECD3FFC"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5810CE1C"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p>
        </w:tc>
        <w:tc>
          <w:tcPr>
            <w:tcW w:w="1218" w:type="dxa"/>
            <w:noWrap/>
            <w:hideMark/>
          </w:tcPr>
          <w:p w14:paraId="17BFFBF0"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3B30F204"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5FC15666" w14:textId="77777777" w:rsidR="0088768B" w:rsidRPr="0088768B" w:rsidRDefault="0088768B" w:rsidP="008876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-2.65E-07</w:t>
            </w:r>
          </w:p>
        </w:tc>
        <w:tc>
          <w:tcPr>
            <w:tcW w:w="1343" w:type="dxa"/>
            <w:noWrap/>
            <w:hideMark/>
          </w:tcPr>
          <w:p w14:paraId="171C63D2" w14:textId="77777777" w:rsidR="0088768B" w:rsidRPr="0088768B" w:rsidRDefault="0088768B" w:rsidP="008876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
        </w:tc>
        <w:tc>
          <w:tcPr>
            <w:tcW w:w="1343" w:type="dxa"/>
            <w:noWrap/>
            <w:hideMark/>
          </w:tcPr>
          <w:p w14:paraId="372E1DD2"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7F3AD368"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(0.000000577)</w:t>
            </w:r>
          </w:p>
        </w:tc>
      </w:tr>
      <w:tr w:rsidR="00F67768" w:rsidRPr="00052E66" w14:paraId="512D39B4"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731C5C1E"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p>
        </w:tc>
        <w:tc>
          <w:tcPr>
            <w:tcW w:w="1218" w:type="dxa"/>
            <w:noWrap/>
            <w:hideMark/>
          </w:tcPr>
          <w:p w14:paraId="2206E63C"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7DBB3EAB"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13603324"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6C9699DB"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68996616"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5FEE39D3"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2FCB01B7"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4F0B975D"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Constant</w:t>
            </w:r>
          </w:p>
        </w:tc>
        <w:tc>
          <w:tcPr>
            <w:tcW w:w="1218" w:type="dxa"/>
            <w:noWrap/>
            <w:hideMark/>
          </w:tcPr>
          <w:p w14:paraId="0ABAB6FC"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0.711***</w:t>
            </w:r>
          </w:p>
        </w:tc>
        <w:tc>
          <w:tcPr>
            <w:tcW w:w="1192" w:type="dxa"/>
            <w:noWrap/>
            <w:hideMark/>
          </w:tcPr>
          <w:p w14:paraId="380AA01D"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0.583***</w:t>
            </w:r>
          </w:p>
        </w:tc>
        <w:tc>
          <w:tcPr>
            <w:tcW w:w="1343" w:type="dxa"/>
            <w:noWrap/>
            <w:hideMark/>
          </w:tcPr>
          <w:p w14:paraId="0AAD45B7"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0.147***</w:t>
            </w:r>
          </w:p>
        </w:tc>
        <w:tc>
          <w:tcPr>
            <w:tcW w:w="1343" w:type="dxa"/>
            <w:noWrap/>
            <w:hideMark/>
          </w:tcPr>
          <w:p w14:paraId="34583467"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0.806***</w:t>
            </w:r>
          </w:p>
        </w:tc>
        <w:tc>
          <w:tcPr>
            <w:tcW w:w="1343" w:type="dxa"/>
            <w:noWrap/>
            <w:hideMark/>
          </w:tcPr>
          <w:p w14:paraId="36DF32BA"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0.909***</w:t>
            </w:r>
          </w:p>
        </w:tc>
        <w:tc>
          <w:tcPr>
            <w:tcW w:w="1283" w:type="dxa"/>
            <w:noWrap/>
            <w:hideMark/>
          </w:tcPr>
          <w:p w14:paraId="2BA9E536"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0.511***</w:t>
            </w:r>
          </w:p>
        </w:tc>
      </w:tr>
      <w:tr w:rsidR="00F67768" w:rsidRPr="00052E66" w14:paraId="70F6E26D"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1A0D8CB2"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p>
        </w:tc>
        <w:tc>
          <w:tcPr>
            <w:tcW w:w="1218" w:type="dxa"/>
            <w:noWrap/>
            <w:hideMark/>
          </w:tcPr>
          <w:p w14:paraId="14DB3985" w14:textId="77777777" w:rsidR="0088768B" w:rsidRPr="0088768B" w:rsidRDefault="0088768B" w:rsidP="008876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-0.0125</w:t>
            </w:r>
          </w:p>
        </w:tc>
        <w:tc>
          <w:tcPr>
            <w:tcW w:w="1192" w:type="dxa"/>
            <w:noWrap/>
            <w:hideMark/>
          </w:tcPr>
          <w:p w14:paraId="393A6747" w14:textId="77777777" w:rsidR="0088768B" w:rsidRPr="0088768B" w:rsidRDefault="0088768B" w:rsidP="008876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-0.165</w:t>
            </w:r>
          </w:p>
        </w:tc>
        <w:tc>
          <w:tcPr>
            <w:tcW w:w="1343" w:type="dxa"/>
            <w:noWrap/>
            <w:hideMark/>
          </w:tcPr>
          <w:p w14:paraId="1098DEF8" w14:textId="77777777" w:rsidR="0088768B" w:rsidRPr="0088768B" w:rsidRDefault="0088768B" w:rsidP="008876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-0.0217</w:t>
            </w:r>
          </w:p>
        </w:tc>
        <w:tc>
          <w:tcPr>
            <w:tcW w:w="1343" w:type="dxa"/>
            <w:noWrap/>
            <w:hideMark/>
          </w:tcPr>
          <w:p w14:paraId="53AE9135"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(0.00848)</w:t>
            </w:r>
          </w:p>
        </w:tc>
        <w:tc>
          <w:tcPr>
            <w:tcW w:w="1343" w:type="dxa"/>
            <w:noWrap/>
            <w:hideMark/>
          </w:tcPr>
          <w:p w14:paraId="6B05722C"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(0.106)</w:t>
            </w:r>
          </w:p>
        </w:tc>
        <w:tc>
          <w:tcPr>
            <w:tcW w:w="1283" w:type="dxa"/>
            <w:noWrap/>
            <w:hideMark/>
          </w:tcPr>
          <w:p w14:paraId="4AF9EC9B"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(0.0253)</w:t>
            </w:r>
          </w:p>
        </w:tc>
      </w:tr>
      <w:tr w:rsidR="00F67768" w:rsidRPr="00052E66" w14:paraId="5ECE434D"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4A5973EC"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p>
        </w:tc>
        <w:tc>
          <w:tcPr>
            <w:tcW w:w="1218" w:type="dxa"/>
            <w:noWrap/>
            <w:hideMark/>
          </w:tcPr>
          <w:p w14:paraId="64C0F62E"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92" w:type="dxa"/>
            <w:noWrap/>
            <w:hideMark/>
          </w:tcPr>
          <w:p w14:paraId="59B12D8F"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7D2DA189"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5A9AF5C3"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343" w:type="dxa"/>
            <w:noWrap/>
            <w:hideMark/>
          </w:tcPr>
          <w:p w14:paraId="05D31063"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83" w:type="dxa"/>
            <w:noWrap/>
            <w:hideMark/>
          </w:tcPr>
          <w:p w14:paraId="0D285194"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F67768" w:rsidRPr="00052E66" w14:paraId="70613AEE" w14:textId="77777777" w:rsidTr="00A9130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29F8C514"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Observations</w:t>
            </w:r>
          </w:p>
        </w:tc>
        <w:tc>
          <w:tcPr>
            <w:tcW w:w="1218" w:type="dxa"/>
            <w:noWrap/>
            <w:hideMark/>
          </w:tcPr>
          <w:p w14:paraId="47AD5D84" w14:textId="77777777" w:rsidR="0088768B" w:rsidRPr="0088768B" w:rsidRDefault="0088768B" w:rsidP="008876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216</w:t>
            </w:r>
          </w:p>
        </w:tc>
        <w:tc>
          <w:tcPr>
            <w:tcW w:w="1192" w:type="dxa"/>
            <w:noWrap/>
            <w:hideMark/>
          </w:tcPr>
          <w:p w14:paraId="60E97535" w14:textId="77777777" w:rsidR="0088768B" w:rsidRPr="0088768B" w:rsidRDefault="0088768B" w:rsidP="008876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112</w:t>
            </w:r>
          </w:p>
        </w:tc>
        <w:tc>
          <w:tcPr>
            <w:tcW w:w="1343" w:type="dxa"/>
            <w:noWrap/>
            <w:hideMark/>
          </w:tcPr>
          <w:p w14:paraId="77424D70" w14:textId="77777777" w:rsidR="0088768B" w:rsidRPr="0088768B" w:rsidRDefault="0088768B" w:rsidP="0088768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99</w:t>
            </w:r>
          </w:p>
        </w:tc>
        <w:tc>
          <w:tcPr>
            <w:tcW w:w="1343" w:type="dxa"/>
            <w:noWrap/>
            <w:hideMark/>
          </w:tcPr>
          <w:p w14:paraId="45A1C410"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216</w:t>
            </w:r>
          </w:p>
        </w:tc>
        <w:tc>
          <w:tcPr>
            <w:tcW w:w="1343" w:type="dxa"/>
            <w:noWrap/>
            <w:hideMark/>
          </w:tcPr>
          <w:p w14:paraId="69EB75BF"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112</w:t>
            </w:r>
          </w:p>
        </w:tc>
        <w:tc>
          <w:tcPr>
            <w:tcW w:w="1283" w:type="dxa"/>
            <w:noWrap/>
            <w:hideMark/>
          </w:tcPr>
          <w:p w14:paraId="09111BB9" w14:textId="77777777" w:rsidR="0088768B" w:rsidRPr="0088768B" w:rsidRDefault="0088768B" w:rsidP="0088768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99</w:t>
            </w:r>
          </w:p>
        </w:tc>
      </w:tr>
      <w:tr w:rsidR="00F67768" w:rsidRPr="00052E66" w14:paraId="0C945DE6" w14:textId="77777777" w:rsidTr="00A91304">
        <w:trPr>
          <w:trHeight w:val="230"/>
        </w:trPr>
        <w:tc>
          <w:tcPr>
            <w:cnfStyle w:val="001000000000" w:firstRow="0" w:lastRow="0" w:firstColumn="1" w:lastColumn="0" w:oddVBand="0" w:evenVBand="0" w:oddHBand="0" w:evenHBand="0" w:firstRowFirstColumn="0" w:firstRowLastColumn="0" w:lastRowFirstColumn="0" w:lastRowLastColumn="0"/>
            <w:tcW w:w="1638" w:type="dxa"/>
            <w:noWrap/>
            <w:hideMark/>
          </w:tcPr>
          <w:p w14:paraId="5D1EBB8A" w14:textId="77777777" w:rsidR="0088768B" w:rsidRPr="0088768B" w:rsidRDefault="0088768B" w:rsidP="0088768B">
            <w:pPr>
              <w:spacing w:after="0" w:line="240" w:lineRule="auto"/>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R-Squared</w:t>
            </w:r>
          </w:p>
        </w:tc>
        <w:tc>
          <w:tcPr>
            <w:tcW w:w="1218" w:type="dxa"/>
            <w:noWrap/>
            <w:hideMark/>
          </w:tcPr>
          <w:p w14:paraId="7F0D795E" w14:textId="77777777" w:rsidR="0088768B" w:rsidRPr="0088768B" w:rsidRDefault="0088768B" w:rsidP="008876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0.283</w:t>
            </w:r>
          </w:p>
        </w:tc>
        <w:tc>
          <w:tcPr>
            <w:tcW w:w="1192" w:type="dxa"/>
            <w:noWrap/>
            <w:hideMark/>
          </w:tcPr>
          <w:p w14:paraId="42F5FBFE" w14:textId="77777777" w:rsidR="0088768B" w:rsidRPr="0088768B" w:rsidRDefault="0088768B" w:rsidP="008876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0.054</w:t>
            </w:r>
          </w:p>
        </w:tc>
        <w:tc>
          <w:tcPr>
            <w:tcW w:w="1343" w:type="dxa"/>
            <w:noWrap/>
            <w:hideMark/>
          </w:tcPr>
          <w:p w14:paraId="71D10807" w14:textId="77777777" w:rsidR="0088768B" w:rsidRPr="0088768B" w:rsidRDefault="0088768B" w:rsidP="0088768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0.754</w:t>
            </w:r>
          </w:p>
        </w:tc>
        <w:tc>
          <w:tcPr>
            <w:tcW w:w="1343" w:type="dxa"/>
            <w:noWrap/>
            <w:hideMark/>
          </w:tcPr>
          <w:p w14:paraId="7B2DDCB1"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0.294</w:t>
            </w:r>
          </w:p>
        </w:tc>
        <w:tc>
          <w:tcPr>
            <w:tcW w:w="1343" w:type="dxa"/>
            <w:noWrap/>
            <w:hideMark/>
          </w:tcPr>
          <w:p w14:paraId="29785EB9"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0.074</w:t>
            </w:r>
          </w:p>
        </w:tc>
        <w:tc>
          <w:tcPr>
            <w:tcW w:w="1283" w:type="dxa"/>
            <w:noWrap/>
            <w:hideMark/>
          </w:tcPr>
          <w:p w14:paraId="09D6B2C1" w14:textId="77777777" w:rsidR="0088768B" w:rsidRPr="0088768B" w:rsidRDefault="0088768B" w:rsidP="0088768B">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88768B">
              <w:rPr>
                <w:rFonts w:ascii="Times New Roman" w:eastAsia="Times New Roman" w:hAnsi="Times New Roman" w:cs="Times New Roman"/>
                <w:color w:val="000000"/>
                <w:sz w:val="20"/>
                <w:szCs w:val="20"/>
              </w:rPr>
              <w:t>0.520</w:t>
            </w:r>
          </w:p>
        </w:tc>
      </w:tr>
    </w:tbl>
    <w:bookmarkEnd w:id="3"/>
    <w:p w14:paraId="4AA7C451" w14:textId="18EB04F1" w:rsidR="007914A3" w:rsidRDefault="00A91304" w:rsidP="00376E83">
      <w:pPr>
        <w:tabs>
          <w:tab w:val="left" w:pos="1270"/>
        </w:tabs>
        <w:rPr>
          <w:rFonts w:ascii="Times New Roman" w:hAnsi="Times New Roman" w:cs="Times New Roman"/>
          <w:sz w:val="24"/>
          <w:szCs w:val="24"/>
        </w:rPr>
      </w:pPr>
      <w:r>
        <w:rPr>
          <w:rFonts w:ascii="Times New Roman" w:hAnsi="Times New Roman" w:cs="Times New Roman"/>
          <w:sz w:val="24"/>
          <w:szCs w:val="24"/>
        </w:rPr>
        <w:lastRenderedPageBreak/>
        <w:t>Now taking a look at how the selected interaction variables from Table 3 influences exchange rate’s impact on the human development and on life expectancy.</w:t>
      </w:r>
    </w:p>
    <w:p w14:paraId="252324DF" w14:textId="13CACCEF" w:rsidR="007914A3" w:rsidRDefault="005D0268" w:rsidP="00376E83">
      <w:pPr>
        <w:tabs>
          <w:tab w:val="left" w:pos="1270"/>
        </w:tabs>
        <w:rPr>
          <w:rFonts w:ascii="Times New Roman" w:hAnsi="Times New Roman" w:cs="Times New Roman"/>
          <w:sz w:val="24"/>
          <w:szCs w:val="24"/>
        </w:rPr>
      </w:pPr>
      <w:r>
        <w:rPr>
          <w:rFonts w:ascii="Times New Roman" w:hAnsi="Times New Roman" w:cs="Times New Roman"/>
          <w:sz w:val="24"/>
          <w:szCs w:val="24"/>
        </w:rPr>
        <w:t>From the first interact</w:t>
      </w:r>
      <w:r w:rsidR="009A455B">
        <w:rPr>
          <w:rFonts w:ascii="Times New Roman" w:hAnsi="Times New Roman" w:cs="Times New Roman"/>
          <w:sz w:val="24"/>
          <w:szCs w:val="24"/>
        </w:rPr>
        <w:t>ive</w:t>
      </w:r>
      <w:r>
        <w:rPr>
          <w:rFonts w:ascii="Times New Roman" w:hAnsi="Times New Roman" w:cs="Times New Roman"/>
          <w:sz w:val="24"/>
          <w:szCs w:val="24"/>
        </w:rPr>
        <w:t xml:space="preserve"> regression where exchange rate’s relationship to human development is </w:t>
      </w:r>
      <w:r w:rsidR="000D6D64">
        <w:rPr>
          <w:rFonts w:ascii="Times New Roman" w:hAnsi="Times New Roman" w:cs="Times New Roman"/>
          <w:sz w:val="24"/>
          <w:szCs w:val="24"/>
        </w:rPr>
        <w:t>controlled by the interaction</w:t>
      </w:r>
      <w:r>
        <w:rPr>
          <w:rFonts w:ascii="Times New Roman" w:hAnsi="Times New Roman" w:cs="Times New Roman"/>
          <w:sz w:val="24"/>
          <w:szCs w:val="24"/>
        </w:rPr>
        <w:t xml:space="preserve"> between exports and imports (% of GDP) </w:t>
      </w:r>
      <w:r w:rsidR="000D6D64">
        <w:rPr>
          <w:rFonts w:ascii="Times New Roman" w:hAnsi="Times New Roman" w:cs="Times New Roman"/>
          <w:sz w:val="24"/>
          <w:szCs w:val="24"/>
        </w:rPr>
        <w:t>and</w:t>
      </w:r>
      <w:r>
        <w:rPr>
          <w:rFonts w:ascii="Times New Roman" w:hAnsi="Times New Roman" w:cs="Times New Roman"/>
          <w:sz w:val="24"/>
          <w:szCs w:val="24"/>
        </w:rPr>
        <w:t xml:space="preserve"> exchange rate </w:t>
      </w:r>
      <w:r w:rsidR="0080686E">
        <w:rPr>
          <w:rFonts w:ascii="Times New Roman" w:hAnsi="Times New Roman" w:cs="Times New Roman"/>
          <w:sz w:val="24"/>
          <w:szCs w:val="24"/>
        </w:rPr>
        <w:t>– the resulted interaction is negative, so</w:t>
      </w:r>
      <w:r w:rsidR="003147D9" w:rsidRPr="003147D9">
        <w:rPr>
          <w:rFonts w:ascii="Times New Roman" w:hAnsi="Times New Roman" w:cs="Times New Roman"/>
          <w:sz w:val="24"/>
          <w:szCs w:val="24"/>
        </w:rPr>
        <w:t xml:space="preserve"> then the more positiv</w:t>
      </w:r>
      <w:r w:rsidR="00D92A8E">
        <w:rPr>
          <w:rFonts w:ascii="Times New Roman" w:hAnsi="Times New Roman" w:cs="Times New Roman"/>
          <w:sz w:val="24"/>
          <w:szCs w:val="24"/>
        </w:rPr>
        <w:t xml:space="preserve">ely related exports and imports (% of GDP) </w:t>
      </w:r>
      <w:r w:rsidR="003147D9" w:rsidRPr="003147D9">
        <w:rPr>
          <w:rFonts w:ascii="Times New Roman" w:hAnsi="Times New Roman" w:cs="Times New Roman"/>
          <w:sz w:val="24"/>
          <w:szCs w:val="24"/>
        </w:rPr>
        <w:t>is</w:t>
      </w:r>
      <w:r w:rsidR="0080686E">
        <w:rPr>
          <w:rFonts w:ascii="Times New Roman" w:hAnsi="Times New Roman" w:cs="Times New Roman"/>
          <w:sz w:val="24"/>
          <w:szCs w:val="24"/>
        </w:rPr>
        <w:t>,</w:t>
      </w:r>
      <w:r w:rsidR="003147D9" w:rsidRPr="003147D9">
        <w:rPr>
          <w:rFonts w:ascii="Times New Roman" w:hAnsi="Times New Roman" w:cs="Times New Roman"/>
          <w:sz w:val="24"/>
          <w:szCs w:val="24"/>
        </w:rPr>
        <w:t xml:space="preserve"> the more negative</w:t>
      </w:r>
      <w:r w:rsidR="00D92A8E">
        <w:rPr>
          <w:rFonts w:ascii="Times New Roman" w:hAnsi="Times New Roman" w:cs="Times New Roman"/>
          <w:sz w:val="24"/>
          <w:szCs w:val="24"/>
        </w:rPr>
        <w:t>ly related exchange rate</w:t>
      </w:r>
      <w:r w:rsidR="003147D9" w:rsidRPr="003147D9">
        <w:rPr>
          <w:rFonts w:ascii="Times New Roman" w:hAnsi="Times New Roman" w:cs="Times New Roman"/>
          <w:sz w:val="24"/>
          <w:szCs w:val="24"/>
        </w:rPr>
        <w:t xml:space="preserve"> on</w:t>
      </w:r>
      <w:r w:rsidR="00D92A8E">
        <w:rPr>
          <w:rFonts w:ascii="Times New Roman" w:hAnsi="Times New Roman" w:cs="Times New Roman"/>
          <w:sz w:val="24"/>
          <w:szCs w:val="24"/>
        </w:rPr>
        <w:t xml:space="preserve"> human development</w:t>
      </w:r>
      <w:r w:rsidR="003147D9" w:rsidRPr="003147D9">
        <w:rPr>
          <w:rFonts w:ascii="Times New Roman" w:hAnsi="Times New Roman" w:cs="Times New Roman"/>
          <w:sz w:val="24"/>
          <w:szCs w:val="24"/>
        </w:rPr>
        <w:t xml:space="preserve"> becomes</w:t>
      </w:r>
      <w:r w:rsidR="00D92A8E">
        <w:rPr>
          <w:rFonts w:ascii="Times New Roman" w:hAnsi="Times New Roman" w:cs="Times New Roman"/>
          <w:sz w:val="24"/>
          <w:szCs w:val="24"/>
        </w:rPr>
        <w:t>. This follows the same scenario of decreasing exchange rate of the country’s currency found in the multiple OLS regressions.</w:t>
      </w:r>
    </w:p>
    <w:p w14:paraId="74C87F08" w14:textId="3CC27675" w:rsidR="00766DB0" w:rsidRDefault="003147D9" w:rsidP="00376E83">
      <w:pPr>
        <w:tabs>
          <w:tab w:val="left" w:pos="1270"/>
        </w:tabs>
        <w:rPr>
          <w:rFonts w:ascii="Times New Roman" w:hAnsi="Times New Roman" w:cs="Times New Roman"/>
          <w:sz w:val="24"/>
          <w:szCs w:val="24"/>
        </w:rPr>
      </w:pPr>
      <w:r>
        <w:rPr>
          <w:rFonts w:ascii="Times New Roman" w:hAnsi="Times New Roman" w:cs="Times New Roman"/>
          <w:sz w:val="24"/>
          <w:szCs w:val="24"/>
        </w:rPr>
        <w:t xml:space="preserve">The second </w:t>
      </w:r>
      <w:r w:rsidR="009A455B">
        <w:rPr>
          <w:rFonts w:ascii="Times New Roman" w:hAnsi="Times New Roman" w:cs="Times New Roman"/>
          <w:sz w:val="24"/>
          <w:szCs w:val="24"/>
        </w:rPr>
        <w:t>interactive regression takes Gini coefficient into account, Gini coefficient is used to measure the income inequality</w:t>
      </w:r>
      <w:r w:rsidR="002843D3">
        <w:rPr>
          <w:rFonts w:ascii="Times New Roman" w:hAnsi="Times New Roman" w:cs="Times New Roman"/>
          <w:sz w:val="24"/>
          <w:szCs w:val="24"/>
        </w:rPr>
        <w:t>. T</w:t>
      </w:r>
      <w:r w:rsidR="009E12EE">
        <w:rPr>
          <w:rFonts w:ascii="Times New Roman" w:hAnsi="Times New Roman" w:cs="Times New Roman"/>
          <w:sz w:val="24"/>
          <w:szCs w:val="24"/>
        </w:rPr>
        <w:t xml:space="preserve">he Gini coefficient </w:t>
      </w:r>
      <w:r w:rsidR="002843D3">
        <w:rPr>
          <w:rFonts w:ascii="Times New Roman" w:hAnsi="Times New Roman" w:cs="Times New Roman"/>
          <w:sz w:val="24"/>
          <w:szCs w:val="24"/>
        </w:rPr>
        <w:t xml:space="preserve">in this paper </w:t>
      </w:r>
      <w:r w:rsidR="009A455B">
        <w:rPr>
          <w:rFonts w:ascii="Times New Roman" w:hAnsi="Times New Roman" w:cs="Times New Roman"/>
          <w:sz w:val="24"/>
          <w:szCs w:val="24"/>
        </w:rPr>
        <w:t>ranges from 0 to 100</w:t>
      </w:r>
      <w:r w:rsidR="002843D3">
        <w:rPr>
          <w:rFonts w:ascii="Times New Roman" w:hAnsi="Times New Roman" w:cs="Times New Roman"/>
          <w:sz w:val="24"/>
          <w:szCs w:val="24"/>
        </w:rPr>
        <w:t xml:space="preserve"> –</w:t>
      </w:r>
      <w:r w:rsidR="009A455B">
        <w:rPr>
          <w:rFonts w:ascii="Times New Roman" w:hAnsi="Times New Roman" w:cs="Times New Roman"/>
          <w:sz w:val="24"/>
          <w:szCs w:val="24"/>
        </w:rPr>
        <w:t xml:space="preserve"> 0 being </w:t>
      </w:r>
      <w:r w:rsidR="002843D3">
        <w:rPr>
          <w:rFonts w:ascii="Times New Roman" w:hAnsi="Times New Roman" w:cs="Times New Roman"/>
          <w:sz w:val="24"/>
          <w:szCs w:val="24"/>
        </w:rPr>
        <w:t xml:space="preserve">there is </w:t>
      </w:r>
      <w:r w:rsidR="009A455B">
        <w:rPr>
          <w:rFonts w:ascii="Times New Roman" w:hAnsi="Times New Roman" w:cs="Times New Roman"/>
          <w:sz w:val="24"/>
          <w:szCs w:val="24"/>
        </w:rPr>
        <w:t xml:space="preserve">no income inequality and 100 being the highest income inequality presented. </w:t>
      </w:r>
      <w:r w:rsidR="009E12EE">
        <w:rPr>
          <w:rFonts w:ascii="Times New Roman" w:hAnsi="Times New Roman" w:cs="Times New Roman"/>
          <w:sz w:val="24"/>
          <w:szCs w:val="24"/>
        </w:rPr>
        <w:t xml:space="preserve">The interaction </w:t>
      </w:r>
      <w:r w:rsidR="002843D3">
        <w:rPr>
          <w:rFonts w:ascii="Times New Roman" w:hAnsi="Times New Roman" w:cs="Times New Roman"/>
          <w:sz w:val="24"/>
          <w:szCs w:val="24"/>
        </w:rPr>
        <w:t xml:space="preserve">coefficient </w:t>
      </w:r>
      <w:r w:rsidR="009E12EE">
        <w:rPr>
          <w:rFonts w:ascii="Times New Roman" w:hAnsi="Times New Roman" w:cs="Times New Roman"/>
          <w:sz w:val="24"/>
          <w:szCs w:val="24"/>
        </w:rPr>
        <w:t xml:space="preserve">between the Gini coefficient and exchange rate is negative, so it shows as income inequality rises amongst </w:t>
      </w:r>
      <w:r w:rsidR="002843D3">
        <w:rPr>
          <w:rFonts w:ascii="Times New Roman" w:hAnsi="Times New Roman" w:cs="Times New Roman"/>
          <w:sz w:val="24"/>
          <w:szCs w:val="24"/>
        </w:rPr>
        <w:t>the</w:t>
      </w:r>
      <w:r w:rsidR="009E12EE">
        <w:rPr>
          <w:rFonts w:ascii="Times New Roman" w:hAnsi="Times New Roman" w:cs="Times New Roman"/>
          <w:sz w:val="24"/>
          <w:szCs w:val="24"/>
        </w:rPr>
        <w:t xml:space="preserve"> people </w:t>
      </w:r>
      <w:r w:rsidR="002843D3">
        <w:rPr>
          <w:rFonts w:ascii="Times New Roman" w:hAnsi="Times New Roman" w:cs="Times New Roman"/>
          <w:sz w:val="24"/>
          <w:szCs w:val="24"/>
        </w:rPr>
        <w:t xml:space="preserve">in </w:t>
      </w:r>
      <w:r w:rsidR="009E12EE">
        <w:rPr>
          <w:rFonts w:ascii="Times New Roman" w:hAnsi="Times New Roman" w:cs="Times New Roman"/>
          <w:sz w:val="24"/>
          <w:szCs w:val="24"/>
        </w:rPr>
        <w:t xml:space="preserve">the </w:t>
      </w:r>
      <w:r w:rsidR="002843D3">
        <w:rPr>
          <w:rFonts w:ascii="Times New Roman" w:hAnsi="Times New Roman" w:cs="Times New Roman"/>
          <w:sz w:val="24"/>
          <w:szCs w:val="24"/>
        </w:rPr>
        <w:t xml:space="preserve">country </w:t>
      </w:r>
      <w:r w:rsidR="009E12EE">
        <w:rPr>
          <w:rFonts w:ascii="Times New Roman" w:hAnsi="Times New Roman" w:cs="Times New Roman"/>
          <w:sz w:val="24"/>
          <w:szCs w:val="24"/>
        </w:rPr>
        <w:t xml:space="preserve">exchange rate of the country’s currency </w:t>
      </w:r>
      <w:r w:rsidR="002843D3">
        <w:rPr>
          <w:rFonts w:ascii="Times New Roman" w:hAnsi="Times New Roman" w:cs="Times New Roman"/>
          <w:sz w:val="24"/>
          <w:szCs w:val="24"/>
        </w:rPr>
        <w:t xml:space="preserve">rises in global economy – seen by the positive coefficient on exchange rate and Gini coefficient. </w:t>
      </w:r>
    </w:p>
    <w:p w14:paraId="65F206B1" w14:textId="3AD84609" w:rsidR="00766DB0" w:rsidRDefault="009F10DB" w:rsidP="00376E83">
      <w:pPr>
        <w:tabs>
          <w:tab w:val="left" w:pos="1270"/>
        </w:tabs>
        <w:rPr>
          <w:rFonts w:ascii="Times New Roman" w:hAnsi="Times New Roman" w:cs="Times New Roman"/>
          <w:sz w:val="24"/>
          <w:szCs w:val="24"/>
        </w:rPr>
      </w:pPr>
      <w:r>
        <w:rPr>
          <w:rFonts w:ascii="Times New Roman" w:hAnsi="Times New Roman" w:cs="Times New Roman"/>
          <w:sz w:val="24"/>
          <w:szCs w:val="24"/>
        </w:rPr>
        <w:t xml:space="preserve">The third regression interacts literacy rate with exchange rate to see how the literacy rate of the country influences the relationship between exchange rate and human development. In this paper </w:t>
      </w:r>
      <w:r w:rsidR="00F366D6">
        <w:rPr>
          <w:rFonts w:ascii="Times New Roman" w:hAnsi="Times New Roman" w:cs="Times New Roman"/>
          <w:sz w:val="24"/>
          <w:szCs w:val="24"/>
        </w:rPr>
        <w:t>the literacy date</w:t>
      </w:r>
      <w:r>
        <w:rPr>
          <w:rFonts w:ascii="Times New Roman" w:hAnsi="Times New Roman" w:cs="Times New Roman"/>
          <w:sz w:val="24"/>
          <w:szCs w:val="24"/>
        </w:rPr>
        <w:t xml:space="preserve"> is the</w:t>
      </w:r>
      <w:r w:rsidRPr="005665B4">
        <w:rPr>
          <w:rFonts w:ascii="Times New Roman" w:hAnsi="Times New Roman" w:cs="Times New Roman"/>
          <w:sz w:val="24"/>
          <w:szCs w:val="24"/>
        </w:rPr>
        <w:t xml:space="preserve"> adult literacy rate</w:t>
      </w:r>
      <w:r>
        <w:rPr>
          <w:rFonts w:ascii="Times New Roman" w:hAnsi="Times New Roman" w:cs="Times New Roman"/>
          <w:sz w:val="24"/>
          <w:szCs w:val="24"/>
        </w:rPr>
        <w:t xml:space="preserve"> that</w:t>
      </w:r>
      <w:r w:rsidRPr="005665B4">
        <w:rPr>
          <w:rFonts w:ascii="Times New Roman" w:hAnsi="Times New Roman" w:cs="Times New Roman"/>
          <w:sz w:val="24"/>
          <w:szCs w:val="24"/>
        </w:rPr>
        <w:t xml:space="preserve"> corresponds to</w:t>
      </w:r>
      <w:r>
        <w:rPr>
          <w:rFonts w:ascii="Times New Roman" w:hAnsi="Times New Roman" w:cs="Times New Roman"/>
          <w:sz w:val="24"/>
          <w:szCs w:val="24"/>
        </w:rPr>
        <w:t xml:space="preserve"> percentage of people</w:t>
      </w:r>
      <w:r w:rsidRPr="005665B4">
        <w:rPr>
          <w:rFonts w:ascii="Times New Roman" w:hAnsi="Times New Roman" w:cs="Times New Roman"/>
          <w:sz w:val="24"/>
          <w:szCs w:val="24"/>
        </w:rPr>
        <w:t xml:space="preserve"> ages 15 and above</w:t>
      </w:r>
      <w:r>
        <w:rPr>
          <w:rFonts w:ascii="Times New Roman" w:hAnsi="Times New Roman" w:cs="Times New Roman"/>
          <w:sz w:val="24"/>
          <w:szCs w:val="24"/>
        </w:rPr>
        <w:t xml:space="preserve"> in the selected countries</w:t>
      </w:r>
      <w:r w:rsidR="00F366D6">
        <w:rPr>
          <w:rFonts w:ascii="Times New Roman" w:hAnsi="Times New Roman" w:cs="Times New Roman"/>
          <w:sz w:val="24"/>
          <w:szCs w:val="24"/>
        </w:rPr>
        <w:t xml:space="preserve">. So, it can be seen the interaction influences the relationship in a positive way, while bringing down the exchange rate of the country’s currency and increasing the currency’s value in the global economy. </w:t>
      </w:r>
    </w:p>
    <w:p w14:paraId="18A80338" w14:textId="51E7655A" w:rsidR="00F366D6" w:rsidRDefault="00F366D6" w:rsidP="00376E83">
      <w:pPr>
        <w:tabs>
          <w:tab w:val="left" w:pos="1270"/>
        </w:tabs>
        <w:rPr>
          <w:rFonts w:ascii="Times New Roman" w:hAnsi="Times New Roman" w:cs="Times New Roman"/>
          <w:sz w:val="24"/>
          <w:szCs w:val="24"/>
        </w:rPr>
      </w:pPr>
      <w:r>
        <w:rPr>
          <w:rFonts w:ascii="Times New Roman" w:hAnsi="Times New Roman" w:cs="Times New Roman"/>
          <w:sz w:val="24"/>
          <w:szCs w:val="24"/>
        </w:rPr>
        <w:t xml:space="preserve">All three interactive regressions follow the same pattern – causing a decrease in the exchange rate of the currency while the human development progresses as – exports and imports contribute more to the GDP, with the decrease of (income inequality) Gini coefficient and with the rise of literacy rate amongst the people of the country. </w:t>
      </w:r>
    </w:p>
    <w:p w14:paraId="392D5559" w14:textId="799325B0" w:rsidR="00315BA0" w:rsidRDefault="00315BA0" w:rsidP="00315BA0">
      <w:pPr>
        <w:tabs>
          <w:tab w:val="left" w:pos="1270"/>
        </w:tabs>
        <w:rPr>
          <w:rFonts w:ascii="Times New Roman" w:hAnsi="Times New Roman" w:cs="Times New Roman"/>
          <w:sz w:val="24"/>
          <w:szCs w:val="24"/>
        </w:rPr>
      </w:pPr>
      <w:r>
        <w:rPr>
          <w:rFonts w:ascii="Times New Roman" w:hAnsi="Times New Roman" w:cs="Times New Roman"/>
          <w:sz w:val="24"/>
          <w:szCs w:val="24"/>
        </w:rPr>
        <w:t xml:space="preserve">From the fourth regression it can be seen how life expectancy gets impacted by exchange rate when controlled and influenced by exports and imports (% of GDP). </w:t>
      </w:r>
      <w:r w:rsidR="006C1490">
        <w:rPr>
          <w:rFonts w:ascii="Times New Roman" w:hAnsi="Times New Roman" w:cs="Times New Roman"/>
          <w:sz w:val="24"/>
          <w:szCs w:val="24"/>
        </w:rPr>
        <w:t>While the interaction influence being a positive one e</w:t>
      </w:r>
      <w:r>
        <w:rPr>
          <w:rFonts w:ascii="Times New Roman" w:hAnsi="Times New Roman" w:cs="Times New Roman"/>
          <w:sz w:val="24"/>
          <w:szCs w:val="24"/>
        </w:rPr>
        <w:t xml:space="preserve">xchange rate goes down in this scenario making the country’s </w:t>
      </w:r>
      <w:r>
        <w:rPr>
          <w:rFonts w:ascii="Times New Roman" w:hAnsi="Times New Roman" w:cs="Times New Roman"/>
          <w:sz w:val="24"/>
          <w:szCs w:val="24"/>
        </w:rPr>
        <w:lastRenderedPageBreak/>
        <w:t xml:space="preserve">currency rise in value, and as exports and imports contribute more to the GDP </w:t>
      </w:r>
      <w:r w:rsidR="006C1490">
        <w:rPr>
          <w:rFonts w:ascii="Times New Roman" w:hAnsi="Times New Roman" w:cs="Times New Roman"/>
          <w:sz w:val="24"/>
          <w:szCs w:val="24"/>
        </w:rPr>
        <w:t xml:space="preserve">as </w:t>
      </w:r>
      <w:r>
        <w:rPr>
          <w:rFonts w:ascii="Times New Roman" w:hAnsi="Times New Roman" w:cs="Times New Roman"/>
          <w:sz w:val="24"/>
          <w:szCs w:val="24"/>
        </w:rPr>
        <w:t xml:space="preserve">the life expectancy of the country increases. </w:t>
      </w:r>
    </w:p>
    <w:p w14:paraId="010F0803" w14:textId="1D7CD09F" w:rsidR="006C1490" w:rsidRDefault="00315BA0" w:rsidP="006C1490">
      <w:pPr>
        <w:tabs>
          <w:tab w:val="left" w:pos="1270"/>
        </w:tabs>
        <w:rPr>
          <w:rFonts w:ascii="Times New Roman" w:hAnsi="Times New Roman" w:cs="Times New Roman"/>
          <w:sz w:val="24"/>
          <w:szCs w:val="24"/>
        </w:rPr>
      </w:pPr>
      <w:r>
        <w:rPr>
          <w:rFonts w:ascii="Times New Roman" w:hAnsi="Times New Roman" w:cs="Times New Roman"/>
          <w:sz w:val="24"/>
          <w:szCs w:val="24"/>
        </w:rPr>
        <w:t xml:space="preserve">The fifth regression is where exchange rate’s impact on life expectancy is </w:t>
      </w:r>
      <w:r w:rsidR="0072149A">
        <w:rPr>
          <w:rFonts w:ascii="Times New Roman" w:hAnsi="Times New Roman" w:cs="Times New Roman"/>
          <w:sz w:val="24"/>
          <w:szCs w:val="24"/>
        </w:rPr>
        <w:t>controlled and influenced by the Gini coefficient</w:t>
      </w:r>
      <w:r w:rsidR="006C1490">
        <w:rPr>
          <w:rFonts w:ascii="Times New Roman" w:hAnsi="Times New Roman" w:cs="Times New Roman"/>
          <w:sz w:val="24"/>
          <w:szCs w:val="24"/>
        </w:rPr>
        <w:t>, measuring inequality. The Gini coefficient in this paper ranges from 0 to 100, 0 being no income inequality and 100 being the highest amount possible. So, it can be seen that the interaction between exchange rate and Gini coefficient affects life expectancy and exchange rate in a negative way</w:t>
      </w:r>
      <w:r w:rsidR="00124915">
        <w:rPr>
          <w:rFonts w:ascii="Times New Roman" w:hAnsi="Times New Roman" w:cs="Times New Roman"/>
          <w:sz w:val="24"/>
          <w:szCs w:val="24"/>
        </w:rPr>
        <w:t>, so</w:t>
      </w:r>
      <w:r w:rsidR="00124915" w:rsidRPr="003147D9">
        <w:rPr>
          <w:rFonts w:ascii="Times New Roman" w:hAnsi="Times New Roman" w:cs="Times New Roman"/>
          <w:sz w:val="24"/>
          <w:szCs w:val="24"/>
        </w:rPr>
        <w:t xml:space="preserve"> then the more positiv</w:t>
      </w:r>
      <w:r w:rsidR="00124915">
        <w:rPr>
          <w:rFonts w:ascii="Times New Roman" w:hAnsi="Times New Roman" w:cs="Times New Roman"/>
          <w:sz w:val="24"/>
          <w:szCs w:val="24"/>
        </w:rPr>
        <w:t xml:space="preserve">ely related exchange rate </w:t>
      </w:r>
      <w:r w:rsidR="00124915" w:rsidRPr="003147D9">
        <w:rPr>
          <w:rFonts w:ascii="Times New Roman" w:hAnsi="Times New Roman" w:cs="Times New Roman"/>
          <w:sz w:val="24"/>
          <w:szCs w:val="24"/>
        </w:rPr>
        <w:t>is</w:t>
      </w:r>
      <w:r w:rsidR="00124915">
        <w:rPr>
          <w:rFonts w:ascii="Times New Roman" w:hAnsi="Times New Roman" w:cs="Times New Roman"/>
          <w:sz w:val="24"/>
          <w:szCs w:val="24"/>
        </w:rPr>
        <w:t>,</w:t>
      </w:r>
      <w:r w:rsidR="00124915" w:rsidRPr="003147D9">
        <w:rPr>
          <w:rFonts w:ascii="Times New Roman" w:hAnsi="Times New Roman" w:cs="Times New Roman"/>
          <w:sz w:val="24"/>
          <w:szCs w:val="24"/>
        </w:rPr>
        <w:t xml:space="preserve"> the more negative</w:t>
      </w:r>
      <w:r w:rsidR="00124915">
        <w:rPr>
          <w:rFonts w:ascii="Times New Roman" w:hAnsi="Times New Roman" w:cs="Times New Roman"/>
          <w:sz w:val="24"/>
          <w:szCs w:val="24"/>
        </w:rPr>
        <w:t>ly related Gini coefficient on life expectancy</w:t>
      </w:r>
      <w:r w:rsidR="00124915" w:rsidRPr="003147D9">
        <w:rPr>
          <w:rFonts w:ascii="Times New Roman" w:hAnsi="Times New Roman" w:cs="Times New Roman"/>
          <w:sz w:val="24"/>
          <w:szCs w:val="24"/>
        </w:rPr>
        <w:t xml:space="preserve"> becomes</w:t>
      </w:r>
      <w:r w:rsidR="00124915">
        <w:rPr>
          <w:rFonts w:ascii="Times New Roman" w:hAnsi="Times New Roman" w:cs="Times New Roman"/>
          <w:sz w:val="24"/>
          <w:szCs w:val="24"/>
        </w:rPr>
        <w:t>.</w:t>
      </w:r>
    </w:p>
    <w:p w14:paraId="60754391" w14:textId="67D38AA3" w:rsidR="00315BA0" w:rsidRDefault="00124915" w:rsidP="00376E83">
      <w:pPr>
        <w:tabs>
          <w:tab w:val="left" w:pos="1270"/>
        </w:tabs>
        <w:rPr>
          <w:rFonts w:ascii="Times New Roman" w:hAnsi="Times New Roman" w:cs="Times New Roman"/>
          <w:sz w:val="24"/>
          <w:szCs w:val="24"/>
        </w:rPr>
      </w:pPr>
      <w:r>
        <w:rPr>
          <w:rFonts w:ascii="Times New Roman" w:hAnsi="Times New Roman" w:cs="Times New Roman"/>
          <w:sz w:val="24"/>
          <w:szCs w:val="24"/>
        </w:rPr>
        <w:t xml:space="preserve">Sixth regression details </w:t>
      </w:r>
      <w:r w:rsidR="00ED43EA">
        <w:rPr>
          <w:rFonts w:ascii="Times New Roman" w:hAnsi="Times New Roman" w:cs="Times New Roman"/>
          <w:sz w:val="24"/>
          <w:szCs w:val="24"/>
        </w:rPr>
        <w:t xml:space="preserve">exchange rate’s impact on life expectancy when controlled for the influence of literacy rate on exchange rate. The resulted influence is a positive one, with exchange rate declining and literacy rate of the population increasing as life expectancy increases. </w:t>
      </w:r>
    </w:p>
    <w:p w14:paraId="397A8E4B" w14:textId="355AE932" w:rsidR="00CF455B" w:rsidRPr="00315BA0" w:rsidRDefault="00CF455B" w:rsidP="00376E83">
      <w:pPr>
        <w:tabs>
          <w:tab w:val="left" w:pos="1270"/>
        </w:tabs>
        <w:rPr>
          <w:rFonts w:ascii="Times New Roman" w:hAnsi="Times New Roman" w:cs="Times New Roman"/>
          <w:sz w:val="24"/>
          <w:szCs w:val="24"/>
        </w:rPr>
      </w:pPr>
      <w:r>
        <w:rPr>
          <w:rFonts w:ascii="Times New Roman" w:hAnsi="Times New Roman" w:cs="Times New Roman"/>
          <w:sz w:val="24"/>
          <w:szCs w:val="24"/>
        </w:rPr>
        <w:t>So, all six interactive regressions follow a similar pattern of increasing the country’s currency value in global economy by decreasing the exchange rate while being influenced by</w:t>
      </w:r>
      <w:r w:rsidR="001A0297">
        <w:rPr>
          <w:rFonts w:ascii="Times New Roman" w:hAnsi="Times New Roman" w:cs="Times New Roman"/>
          <w:sz w:val="24"/>
          <w:szCs w:val="24"/>
        </w:rPr>
        <w:t xml:space="preserve"> their set conditions. </w:t>
      </w:r>
      <w:r>
        <w:rPr>
          <w:rFonts w:ascii="Times New Roman" w:hAnsi="Times New Roman" w:cs="Times New Roman"/>
          <w:sz w:val="24"/>
          <w:szCs w:val="24"/>
        </w:rPr>
        <w:t xml:space="preserve"> </w:t>
      </w:r>
    </w:p>
    <w:p w14:paraId="2CA9035F" w14:textId="574BFDA2" w:rsidR="00F366D6" w:rsidRPr="00F366D6" w:rsidRDefault="00F366D6" w:rsidP="00376E83">
      <w:pPr>
        <w:tabs>
          <w:tab w:val="left" w:pos="1270"/>
        </w:tabs>
        <w:rPr>
          <w:rFonts w:ascii="Times New Roman" w:hAnsi="Times New Roman" w:cs="Times New Roman"/>
          <w:b/>
          <w:bCs/>
          <w:sz w:val="24"/>
          <w:szCs w:val="24"/>
        </w:rPr>
      </w:pPr>
      <w:r w:rsidRPr="00F366D6">
        <w:rPr>
          <w:rFonts w:ascii="Times New Roman" w:hAnsi="Times New Roman" w:cs="Times New Roman"/>
          <w:b/>
          <w:bCs/>
          <w:sz w:val="24"/>
          <w:szCs w:val="24"/>
        </w:rPr>
        <w:t>Extension</w:t>
      </w:r>
    </w:p>
    <w:p w14:paraId="176B1703" w14:textId="653E7E09" w:rsidR="00AC3934" w:rsidRDefault="00F366D6" w:rsidP="00DD1767">
      <w:pPr>
        <w:tabs>
          <w:tab w:val="left" w:pos="1270"/>
        </w:tabs>
        <w:rPr>
          <w:rFonts w:ascii="Times New Roman" w:hAnsi="Times New Roman" w:cs="Times New Roman"/>
          <w:sz w:val="24"/>
          <w:szCs w:val="24"/>
        </w:rPr>
      </w:pPr>
      <w:r>
        <w:rPr>
          <w:rFonts w:ascii="Times New Roman" w:hAnsi="Times New Roman" w:cs="Times New Roman"/>
          <w:sz w:val="24"/>
          <w:szCs w:val="24"/>
        </w:rPr>
        <w:t xml:space="preserve">As stated in the </w:t>
      </w:r>
      <w:r w:rsidR="000A43F7">
        <w:rPr>
          <w:rFonts w:ascii="Times New Roman" w:hAnsi="Times New Roman" w:cs="Times New Roman"/>
          <w:sz w:val="24"/>
          <w:szCs w:val="24"/>
        </w:rPr>
        <w:t>a</w:t>
      </w:r>
      <w:r>
        <w:rPr>
          <w:rFonts w:ascii="Times New Roman" w:hAnsi="Times New Roman" w:cs="Times New Roman"/>
          <w:sz w:val="24"/>
          <w:szCs w:val="24"/>
        </w:rPr>
        <w:t xml:space="preserve">bstract, the paper originally looked to </w:t>
      </w:r>
      <w:r w:rsidR="00D82F03">
        <w:rPr>
          <w:rFonts w:ascii="Times New Roman" w:hAnsi="Times New Roman" w:cs="Times New Roman"/>
          <w:sz w:val="24"/>
          <w:szCs w:val="24"/>
        </w:rPr>
        <w:t xml:space="preserve">develop gravity models to look how factors impact exchange rate, so the extension of this paper will be a follow up where exchange rate is taken as the dependent variable and regressed </w:t>
      </w:r>
      <w:r w:rsidR="000A43F7">
        <w:rPr>
          <w:rFonts w:ascii="Times New Roman" w:hAnsi="Times New Roman" w:cs="Times New Roman"/>
          <w:sz w:val="24"/>
          <w:szCs w:val="24"/>
        </w:rPr>
        <w:t>i</w:t>
      </w:r>
      <w:r w:rsidR="00D82F03">
        <w:rPr>
          <w:rFonts w:ascii="Times New Roman" w:hAnsi="Times New Roman" w:cs="Times New Roman"/>
          <w:sz w:val="24"/>
          <w:szCs w:val="24"/>
        </w:rPr>
        <w:t>n gravity models. The models will</w:t>
      </w:r>
      <w:r w:rsidR="00C85D62">
        <w:rPr>
          <w:rFonts w:ascii="Times New Roman" w:hAnsi="Times New Roman" w:cs="Times New Roman"/>
          <w:sz w:val="24"/>
          <w:szCs w:val="24"/>
        </w:rPr>
        <w:t xml:space="preserve"> </w:t>
      </w:r>
      <w:r w:rsidR="00D82F03">
        <w:rPr>
          <w:rFonts w:ascii="Times New Roman" w:hAnsi="Times New Roman" w:cs="Times New Roman"/>
          <w:sz w:val="24"/>
          <w:szCs w:val="24"/>
        </w:rPr>
        <w:t>take factors such as –</w:t>
      </w:r>
      <w:r w:rsidR="00AC3934">
        <w:rPr>
          <w:rFonts w:ascii="Times New Roman" w:hAnsi="Times New Roman" w:cs="Times New Roman"/>
          <w:sz w:val="24"/>
          <w:szCs w:val="24"/>
        </w:rPr>
        <w:t xml:space="preserve"> Human Development Index</w:t>
      </w:r>
      <w:r w:rsidR="00D82F03">
        <w:rPr>
          <w:rFonts w:ascii="Times New Roman" w:hAnsi="Times New Roman" w:cs="Times New Roman"/>
          <w:sz w:val="24"/>
          <w:szCs w:val="24"/>
        </w:rPr>
        <w:t xml:space="preserve"> (HDI), exports and imports (% of GDP)</w:t>
      </w:r>
      <w:r w:rsidR="00CA7986">
        <w:rPr>
          <w:rFonts w:ascii="Times New Roman" w:hAnsi="Times New Roman" w:cs="Times New Roman"/>
          <w:sz w:val="24"/>
          <w:szCs w:val="24"/>
        </w:rPr>
        <w:t>, GDP of the countries</w:t>
      </w:r>
      <w:r w:rsidR="00D82F03">
        <w:rPr>
          <w:rFonts w:ascii="Times New Roman" w:hAnsi="Times New Roman" w:cs="Times New Roman"/>
          <w:sz w:val="24"/>
          <w:szCs w:val="24"/>
        </w:rPr>
        <w:t>, yearly trade balance of exports and imports</w:t>
      </w:r>
      <w:r w:rsidR="00C85D62">
        <w:rPr>
          <w:rFonts w:ascii="Times New Roman" w:hAnsi="Times New Roman" w:cs="Times New Roman"/>
          <w:sz w:val="24"/>
          <w:szCs w:val="24"/>
        </w:rPr>
        <w:t xml:space="preserve"> conducted</w:t>
      </w:r>
      <w:r w:rsidR="001A0297">
        <w:rPr>
          <w:rFonts w:ascii="Times New Roman" w:hAnsi="Times New Roman" w:cs="Times New Roman"/>
          <w:sz w:val="24"/>
          <w:szCs w:val="24"/>
        </w:rPr>
        <w:t>, consumption and spending levels of the country</w:t>
      </w:r>
      <w:r w:rsidR="00CA7986">
        <w:rPr>
          <w:rFonts w:ascii="Times New Roman" w:hAnsi="Times New Roman" w:cs="Times New Roman"/>
          <w:sz w:val="24"/>
          <w:szCs w:val="24"/>
        </w:rPr>
        <w:t xml:space="preserve"> and </w:t>
      </w:r>
      <w:r w:rsidR="00D82F03">
        <w:rPr>
          <w:rFonts w:ascii="Times New Roman" w:hAnsi="Times New Roman" w:cs="Times New Roman"/>
          <w:sz w:val="24"/>
          <w:szCs w:val="24"/>
        </w:rPr>
        <w:t>geographical location</w:t>
      </w:r>
      <w:r w:rsidR="00C85D62">
        <w:rPr>
          <w:rFonts w:ascii="Times New Roman" w:hAnsi="Times New Roman" w:cs="Times New Roman"/>
          <w:sz w:val="24"/>
          <w:szCs w:val="24"/>
        </w:rPr>
        <w:t xml:space="preserve"> of the countries</w:t>
      </w:r>
      <w:r w:rsidR="00CA7986">
        <w:rPr>
          <w:rFonts w:ascii="Times New Roman" w:hAnsi="Times New Roman" w:cs="Times New Roman"/>
          <w:sz w:val="24"/>
          <w:szCs w:val="24"/>
        </w:rPr>
        <w:t>; these factors will be interacted against the exchange rate the currency is trading for</w:t>
      </w:r>
      <w:r w:rsidR="00DD1767">
        <w:rPr>
          <w:rFonts w:ascii="Times New Roman" w:hAnsi="Times New Roman" w:cs="Times New Roman"/>
          <w:sz w:val="24"/>
          <w:szCs w:val="24"/>
        </w:rPr>
        <w:t xml:space="preserve"> – in both OLS regression forms and in panel data form</w:t>
      </w:r>
      <w:r w:rsidR="00CA7986">
        <w:rPr>
          <w:rFonts w:ascii="Times New Roman" w:hAnsi="Times New Roman" w:cs="Times New Roman"/>
          <w:sz w:val="24"/>
          <w:szCs w:val="24"/>
        </w:rPr>
        <w:t>. By doing so the impact of the factors on the exchange rate can be found</w:t>
      </w:r>
      <w:r w:rsidR="00DD1767">
        <w:rPr>
          <w:rFonts w:ascii="Times New Roman" w:hAnsi="Times New Roman" w:cs="Times New Roman"/>
          <w:sz w:val="24"/>
          <w:szCs w:val="24"/>
        </w:rPr>
        <w:t>, by doing so the extension paper will explore how the converse relationship looks and what type of impacts and findings that converse relationship has.</w:t>
      </w:r>
    </w:p>
    <w:p w14:paraId="7999AC0F" w14:textId="176AA9F9" w:rsidR="00DD1767" w:rsidRDefault="00DD1767" w:rsidP="00DD1767">
      <w:pPr>
        <w:tabs>
          <w:tab w:val="left" w:pos="1270"/>
        </w:tabs>
        <w:rPr>
          <w:rFonts w:ascii="Times New Roman" w:hAnsi="Times New Roman" w:cs="Times New Roman"/>
          <w:sz w:val="24"/>
          <w:szCs w:val="24"/>
        </w:rPr>
      </w:pPr>
    </w:p>
    <w:p w14:paraId="106ED80D" w14:textId="77777777" w:rsidR="00DD1767" w:rsidRPr="00DD1767" w:rsidRDefault="00DD1767" w:rsidP="00DD1767">
      <w:pPr>
        <w:tabs>
          <w:tab w:val="left" w:pos="1270"/>
        </w:tabs>
        <w:rPr>
          <w:rFonts w:ascii="Times New Roman" w:hAnsi="Times New Roman" w:cs="Times New Roman"/>
          <w:sz w:val="24"/>
          <w:szCs w:val="24"/>
        </w:rPr>
      </w:pPr>
    </w:p>
    <w:p w14:paraId="2AA32719" w14:textId="33A5A99E" w:rsidR="00CA7986" w:rsidRDefault="00CA7986" w:rsidP="00766DB0">
      <w:pPr>
        <w:tabs>
          <w:tab w:val="left" w:pos="1820"/>
        </w:tabs>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Conclusion </w:t>
      </w:r>
    </w:p>
    <w:p w14:paraId="5CBF8473" w14:textId="7ACD225C" w:rsidR="001A0297" w:rsidRDefault="001A0297" w:rsidP="001A0297">
      <w:pPr>
        <w:tabs>
          <w:tab w:val="left" w:pos="1820"/>
        </w:tabs>
        <w:rPr>
          <w:rFonts w:ascii="Times New Roman" w:hAnsi="Times New Roman" w:cs="Times New Roman"/>
          <w:sz w:val="24"/>
          <w:szCs w:val="24"/>
        </w:rPr>
      </w:pPr>
      <w:r>
        <w:rPr>
          <w:rFonts w:ascii="Times New Roman" w:hAnsi="Times New Roman" w:cs="Times New Roman"/>
          <w:sz w:val="24"/>
          <w:szCs w:val="24"/>
        </w:rPr>
        <w:t xml:space="preserve">From the outcomes of all the multiple, FE and interactive regressions, it can be concluded that all of the resulted outcomes show a similar pattern. However, the FE regression is the best fit model for looking at exchange rate’s impact on both human development and life expectancy. </w:t>
      </w:r>
      <w:r>
        <w:rPr>
          <w:rFonts w:ascii="Times New Roman" w:eastAsiaTheme="minorEastAsia" w:hAnsi="Times New Roman" w:cs="Times New Roman"/>
          <w:sz w:val="24"/>
          <w:szCs w:val="24"/>
        </w:rPr>
        <w:t>Through this model all the independent variables are analyzed while taking the time variation into account. The assumption behind using the FE model is that</w:t>
      </w:r>
      <w:r w:rsidRPr="0010145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the</w:t>
      </w:r>
      <w:r w:rsidRPr="00101453">
        <w:rPr>
          <w:rFonts w:ascii="Times New Roman" w:eastAsiaTheme="minorEastAsia" w:hAnsi="Times New Roman" w:cs="Times New Roman"/>
          <w:sz w:val="24"/>
          <w:szCs w:val="24"/>
        </w:rPr>
        <w:t xml:space="preserve"> time-invariant characteristics</w:t>
      </w:r>
      <w:r>
        <w:rPr>
          <w:rFonts w:ascii="Times New Roman" w:eastAsiaTheme="minorEastAsia" w:hAnsi="Times New Roman" w:cs="Times New Roman"/>
          <w:sz w:val="24"/>
          <w:szCs w:val="24"/>
        </w:rPr>
        <w:t xml:space="preserve"> </w:t>
      </w:r>
      <w:r w:rsidRPr="00101453">
        <w:rPr>
          <w:rFonts w:ascii="Times New Roman" w:eastAsiaTheme="minorEastAsia" w:hAnsi="Times New Roman" w:cs="Times New Roman"/>
          <w:sz w:val="24"/>
          <w:szCs w:val="24"/>
        </w:rPr>
        <w:t>are unique to the individual and should not be correlated with other individual</w:t>
      </w:r>
      <w:r>
        <w:rPr>
          <w:rFonts w:ascii="Times New Roman" w:eastAsiaTheme="minorEastAsia" w:hAnsi="Times New Roman" w:cs="Times New Roman"/>
          <w:sz w:val="24"/>
          <w:szCs w:val="24"/>
        </w:rPr>
        <w:t xml:space="preserve"> </w:t>
      </w:r>
      <w:r w:rsidRPr="00101453">
        <w:rPr>
          <w:rFonts w:ascii="Times New Roman" w:eastAsiaTheme="minorEastAsia" w:hAnsi="Times New Roman" w:cs="Times New Roman"/>
          <w:sz w:val="24"/>
          <w:szCs w:val="24"/>
        </w:rPr>
        <w:t>characteristics. Each entity is different therefore the entity’s error term and</w:t>
      </w:r>
      <w:r>
        <w:rPr>
          <w:rFonts w:ascii="Times New Roman" w:eastAsiaTheme="minorEastAsia" w:hAnsi="Times New Roman" w:cs="Times New Roman"/>
          <w:sz w:val="24"/>
          <w:szCs w:val="24"/>
        </w:rPr>
        <w:t xml:space="preserve"> </w:t>
      </w:r>
      <w:r w:rsidRPr="00101453">
        <w:rPr>
          <w:rFonts w:ascii="Times New Roman" w:eastAsiaTheme="minorEastAsia" w:hAnsi="Times New Roman" w:cs="Times New Roman"/>
          <w:sz w:val="24"/>
          <w:szCs w:val="24"/>
        </w:rPr>
        <w:t>the constant should not be correlated with the others.</w:t>
      </w:r>
      <w:r>
        <w:rPr>
          <w:rFonts w:ascii="Times New Roman" w:eastAsiaTheme="minorEastAsia" w:hAnsi="Times New Roman" w:cs="Times New Roman"/>
          <w:sz w:val="24"/>
          <w:szCs w:val="24"/>
        </w:rPr>
        <w:t xml:space="preserve"> </w:t>
      </w:r>
    </w:p>
    <w:p w14:paraId="1C38B672" w14:textId="3319990B" w:rsidR="00B4666D" w:rsidRDefault="001A0297" w:rsidP="001A0297">
      <w:pPr>
        <w:tabs>
          <w:tab w:val="left" w:pos="1820"/>
        </w:tabs>
        <w:rPr>
          <w:rFonts w:ascii="Times New Roman" w:hAnsi="Times New Roman" w:cs="Times New Roman"/>
          <w:sz w:val="24"/>
          <w:szCs w:val="24"/>
        </w:rPr>
      </w:pPr>
      <w:r>
        <w:rPr>
          <w:rFonts w:ascii="Times New Roman" w:hAnsi="Times New Roman" w:cs="Times New Roman"/>
          <w:sz w:val="24"/>
          <w:szCs w:val="24"/>
        </w:rPr>
        <w:t xml:space="preserve">By doing so </w:t>
      </w:r>
      <w:r w:rsidR="00B4666D">
        <w:rPr>
          <w:rFonts w:ascii="Times New Roman" w:hAnsi="Times New Roman" w:cs="Times New Roman"/>
          <w:sz w:val="24"/>
          <w:szCs w:val="24"/>
        </w:rPr>
        <w:t>the distinctive characteristics</w:t>
      </w:r>
      <w:r>
        <w:rPr>
          <w:rFonts w:ascii="Times New Roman" w:hAnsi="Times New Roman" w:cs="Times New Roman"/>
          <w:sz w:val="24"/>
          <w:szCs w:val="24"/>
        </w:rPr>
        <w:t xml:space="preserve"> across countries are taken into account, as most countries will have different states of livelihood </w:t>
      </w:r>
      <w:r w:rsidR="00B4666D">
        <w:rPr>
          <w:rFonts w:ascii="Times New Roman" w:hAnsi="Times New Roman" w:cs="Times New Roman"/>
          <w:sz w:val="24"/>
          <w:szCs w:val="24"/>
        </w:rPr>
        <w:t>resulting in</w:t>
      </w:r>
      <w:r>
        <w:rPr>
          <w:rFonts w:ascii="Times New Roman" w:hAnsi="Times New Roman" w:cs="Times New Roman"/>
          <w:sz w:val="24"/>
          <w:szCs w:val="24"/>
        </w:rPr>
        <w:t xml:space="preserve"> </w:t>
      </w:r>
      <w:r w:rsidR="00B4666D">
        <w:rPr>
          <w:rFonts w:ascii="Times New Roman" w:hAnsi="Times New Roman" w:cs="Times New Roman"/>
          <w:sz w:val="24"/>
          <w:szCs w:val="24"/>
        </w:rPr>
        <w:t xml:space="preserve">unique human development progress, and a varied life expectancy within the population. </w:t>
      </w:r>
      <w:r>
        <w:rPr>
          <w:rFonts w:ascii="Times New Roman" w:hAnsi="Times New Roman" w:cs="Times New Roman"/>
          <w:sz w:val="24"/>
          <w:szCs w:val="24"/>
        </w:rPr>
        <w:t xml:space="preserve">Additionally, the trade balance of exports and imports with the United States will be </w:t>
      </w:r>
      <w:r w:rsidR="00B4666D">
        <w:rPr>
          <w:rFonts w:ascii="Times New Roman" w:hAnsi="Times New Roman" w:cs="Times New Roman"/>
          <w:sz w:val="24"/>
          <w:szCs w:val="24"/>
        </w:rPr>
        <w:t>unique</w:t>
      </w:r>
      <w:r>
        <w:rPr>
          <w:rFonts w:ascii="Times New Roman" w:hAnsi="Times New Roman" w:cs="Times New Roman"/>
          <w:sz w:val="24"/>
          <w:szCs w:val="24"/>
        </w:rPr>
        <w:t xml:space="preserve"> across countries this in turn </w:t>
      </w:r>
      <w:r w:rsidR="00B4666D">
        <w:rPr>
          <w:rFonts w:ascii="Times New Roman" w:hAnsi="Times New Roman" w:cs="Times New Roman"/>
          <w:sz w:val="24"/>
          <w:szCs w:val="24"/>
        </w:rPr>
        <w:t>makes</w:t>
      </w:r>
      <w:r>
        <w:rPr>
          <w:rFonts w:ascii="Times New Roman" w:hAnsi="Times New Roman" w:cs="Times New Roman"/>
          <w:sz w:val="24"/>
          <w:szCs w:val="24"/>
        </w:rPr>
        <w:t xml:space="preserve"> the exchange rate of each country’s currency per U.S. Dollar</w:t>
      </w:r>
      <w:r w:rsidR="00B4666D">
        <w:rPr>
          <w:rFonts w:ascii="Times New Roman" w:hAnsi="Times New Roman" w:cs="Times New Roman"/>
          <w:sz w:val="24"/>
          <w:szCs w:val="24"/>
        </w:rPr>
        <w:t xml:space="preserve"> distinctive</w:t>
      </w:r>
      <w:r>
        <w:rPr>
          <w:rFonts w:ascii="Times New Roman" w:hAnsi="Times New Roman" w:cs="Times New Roman"/>
          <w:sz w:val="24"/>
          <w:szCs w:val="24"/>
        </w:rPr>
        <w:t xml:space="preserve">. </w:t>
      </w:r>
    </w:p>
    <w:p w14:paraId="43C07750" w14:textId="51BEB529" w:rsidR="001A0297" w:rsidRDefault="001A0297" w:rsidP="001A0297">
      <w:pPr>
        <w:tabs>
          <w:tab w:val="left" w:pos="1820"/>
        </w:tabs>
        <w:rPr>
          <w:rFonts w:ascii="Times New Roman" w:hAnsi="Times New Roman" w:cs="Times New Roman"/>
          <w:sz w:val="24"/>
          <w:szCs w:val="24"/>
        </w:rPr>
      </w:pPr>
      <w:r>
        <w:rPr>
          <w:rFonts w:ascii="Times New Roman" w:hAnsi="Times New Roman" w:cs="Times New Roman"/>
          <w:sz w:val="24"/>
          <w:szCs w:val="24"/>
        </w:rPr>
        <w:t xml:space="preserve">So, to answer the question - </w:t>
      </w:r>
      <w:r w:rsidRPr="0088375D">
        <w:rPr>
          <w:rFonts w:ascii="Times New Roman" w:hAnsi="Times New Roman" w:cs="Times New Roman"/>
          <w:sz w:val="24"/>
          <w:szCs w:val="24"/>
        </w:rPr>
        <w:t xml:space="preserve">Does having a higher exchange rate per USD signify a </w:t>
      </w:r>
      <w:r>
        <w:rPr>
          <w:rFonts w:ascii="Times New Roman" w:hAnsi="Times New Roman" w:cs="Times New Roman"/>
          <w:sz w:val="24"/>
          <w:szCs w:val="24"/>
        </w:rPr>
        <w:t>better</w:t>
      </w:r>
      <w:r w:rsidRPr="0088375D">
        <w:rPr>
          <w:rFonts w:ascii="Times New Roman" w:hAnsi="Times New Roman" w:cs="Times New Roman"/>
          <w:sz w:val="24"/>
          <w:szCs w:val="24"/>
        </w:rPr>
        <w:t xml:space="preserve"> way of life?</w:t>
      </w:r>
      <w:r>
        <w:rPr>
          <w:rFonts w:ascii="Times New Roman" w:hAnsi="Times New Roman" w:cs="Times New Roman"/>
          <w:sz w:val="24"/>
          <w:szCs w:val="24"/>
        </w:rPr>
        <w:t xml:space="preserve"> </w:t>
      </w:r>
    </w:p>
    <w:p w14:paraId="0493C636" w14:textId="49A3CE31" w:rsidR="001A0297" w:rsidRDefault="005F14D8" w:rsidP="00766DB0">
      <w:pPr>
        <w:tabs>
          <w:tab w:val="left" w:pos="1820"/>
        </w:tabs>
        <w:rPr>
          <w:rFonts w:ascii="Times New Roman" w:hAnsi="Times New Roman" w:cs="Times New Roman"/>
          <w:b/>
          <w:bCs/>
          <w:sz w:val="24"/>
          <w:szCs w:val="24"/>
        </w:rPr>
      </w:pPr>
      <w:r>
        <w:rPr>
          <w:rFonts w:ascii="Times New Roman" w:hAnsi="Times New Roman" w:cs="Times New Roman"/>
          <w:sz w:val="24"/>
          <w:szCs w:val="24"/>
        </w:rPr>
        <w:t>A higher exchange rate does not signify a better way of life</w:t>
      </w:r>
      <w:r w:rsidR="000D0FF4">
        <w:rPr>
          <w:rFonts w:ascii="Times New Roman" w:hAnsi="Times New Roman" w:cs="Times New Roman"/>
          <w:sz w:val="24"/>
          <w:szCs w:val="24"/>
        </w:rPr>
        <w:t>. H</w:t>
      </w:r>
      <w:r>
        <w:rPr>
          <w:rFonts w:ascii="Times New Roman" w:hAnsi="Times New Roman" w:cs="Times New Roman"/>
          <w:sz w:val="24"/>
          <w:szCs w:val="24"/>
        </w:rPr>
        <w:t>owever, the opposite does. A lower exchange rate shows that the country’s own currency is in close approximation to currency it is being traded for – resulting in a better trade balance between the</w:t>
      </w:r>
      <w:r w:rsidR="000D0FF4">
        <w:rPr>
          <w:rFonts w:ascii="Times New Roman" w:hAnsi="Times New Roman" w:cs="Times New Roman"/>
          <w:sz w:val="24"/>
          <w:szCs w:val="24"/>
        </w:rPr>
        <w:t xml:space="preserve"> country and its trading partner. This</w:t>
      </w:r>
      <w:r>
        <w:rPr>
          <w:rFonts w:ascii="Times New Roman" w:hAnsi="Times New Roman" w:cs="Times New Roman"/>
          <w:sz w:val="24"/>
          <w:szCs w:val="24"/>
        </w:rPr>
        <w:t xml:space="preserve"> will factor into making more contribution to the GDP of the country</w:t>
      </w:r>
      <w:r w:rsidR="000D0FF4">
        <w:rPr>
          <w:rFonts w:ascii="Times New Roman" w:hAnsi="Times New Roman" w:cs="Times New Roman"/>
          <w:sz w:val="24"/>
          <w:szCs w:val="24"/>
        </w:rPr>
        <w:t xml:space="preserve"> in question</w:t>
      </w:r>
      <w:r>
        <w:rPr>
          <w:rFonts w:ascii="Times New Roman" w:hAnsi="Times New Roman" w:cs="Times New Roman"/>
          <w:sz w:val="24"/>
          <w:szCs w:val="24"/>
        </w:rPr>
        <w:t xml:space="preserve">, and through this process income inequality falls, literacy rate grows while accounting for a more spread-out age distribution – all indicating to a better human development process and an increasing life expectancy within the population. </w:t>
      </w:r>
    </w:p>
    <w:p w14:paraId="0A880AE6" w14:textId="2016C0F8" w:rsidR="00B4666D" w:rsidRDefault="00B4666D" w:rsidP="00766DB0">
      <w:pPr>
        <w:tabs>
          <w:tab w:val="left" w:pos="1820"/>
        </w:tabs>
        <w:rPr>
          <w:rFonts w:ascii="Times New Roman" w:hAnsi="Times New Roman" w:cs="Times New Roman"/>
          <w:b/>
          <w:bCs/>
          <w:sz w:val="24"/>
          <w:szCs w:val="24"/>
        </w:rPr>
      </w:pPr>
    </w:p>
    <w:p w14:paraId="23F5B267" w14:textId="23C9D7C3" w:rsidR="00B4666D" w:rsidRDefault="00B4666D" w:rsidP="00766DB0">
      <w:pPr>
        <w:tabs>
          <w:tab w:val="left" w:pos="1820"/>
        </w:tabs>
        <w:rPr>
          <w:rFonts w:ascii="Times New Roman" w:hAnsi="Times New Roman" w:cs="Times New Roman"/>
          <w:b/>
          <w:bCs/>
          <w:sz w:val="24"/>
          <w:szCs w:val="24"/>
        </w:rPr>
      </w:pPr>
    </w:p>
    <w:p w14:paraId="11670C1D" w14:textId="394877D2" w:rsidR="00B4666D" w:rsidRDefault="00B4666D" w:rsidP="00766DB0">
      <w:pPr>
        <w:tabs>
          <w:tab w:val="left" w:pos="1820"/>
        </w:tabs>
        <w:rPr>
          <w:rFonts w:ascii="Times New Roman" w:hAnsi="Times New Roman" w:cs="Times New Roman"/>
          <w:b/>
          <w:bCs/>
          <w:sz w:val="24"/>
          <w:szCs w:val="24"/>
        </w:rPr>
      </w:pPr>
    </w:p>
    <w:p w14:paraId="2C29917A" w14:textId="23AF0C42" w:rsidR="00B4666D" w:rsidRDefault="00B4666D" w:rsidP="00766DB0">
      <w:pPr>
        <w:tabs>
          <w:tab w:val="left" w:pos="1820"/>
        </w:tabs>
        <w:rPr>
          <w:rFonts w:ascii="Times New Roman" w:hAnsi="Times New Roman" w:cs="Times New Roman"/>
          <w:b/>
          <w:bCs/>
          <w:sz w:val="24"/>
          <w:szCs w:val="24"/>
        </w:rPr>
      </w:pPr>
    </w:p>
    <w:p w14:paraId="0D7602AB" w14:textId="77777777" w:rsidR="005F14D8" w:rsidRDefault="005F14D8" w:rsidP="00766DB0">
      <w:pPr>
        <w:tabs>
          <w:tab w:val="left" w:pos="1820"/>
        </w:tabs>
        <w:rPr>
          <w:rFonts w:ascii="Times New Roman" w:hAnsi="Times New Roman" w:cs="Times New Roman"/>
          <w:b/>
          <w:bCs/>
          <w:sz w:val="24"/>
          <w:szCs w:val="24"/>
        </w:rPr>
      </w:pPr>
    </w:p>
    <w:p w14:paraId="6DA09B56" w14:textId="6FDD8B93" w:rsidR="00766DB0" w:rsidRPr="0006731E" w:rsidRDefault="00766DB0" w:rsidP="00C27527">
      <w:pPr>
        <w:tabs>
          <w:tab w:val="left" w:pos="1820"/>
        </w:tabs>
        <w:jc w:val="center"/>
        <w:rPr>
          <w:rFonts w:ascii="Times New Roman" w:hAnsi="Times New Roman" w:cs="Times New Roman"/>
          <w:sz w:val="24"/>
          <w:szCs w:val="24"/>
        </w:rPr>
      </w:pPr>
      <w:r w:rsidRPr="0088375D">
        <w:rPr>
          <w:rFonts w:ascii="Times New Roman" w:hAnsi="Times New Roman" w:cs="Times New Roman"/>
          <w:b/>
          <w:bCs/>
          <w:sz w:val="24"/>
          <w:szCs w:val="24"/>
        </w:rPr>
        <w:lastRenderedPageBreak/>
        <w:t>References</w:t>
      </w:r>
    </w:p>
    <w:p w14:paraId="45742A5A" w14:textId="77777777" w:rsidR="00766DB0" w:rsidRDefault="00766DB0" w:rsidP="00766DB0">
      <w:pPr>
        <w:tabs>
          <w:tab w:val="left" w:pos="1270"/>
        </w:tabs>
        <w:rPr>
          <w:rFonts w:ascii="Times New Roman" w:hAnsi="Times New Roman" w:cs="Times New Roman"/>
          <w:sz w:val="24"/>
          <w:szCs w:val="24"/>
        </w:rPr>
      </w:pPr>
      <w:r w:rsidRPr="00EB491C">
        <w:rPr>
          <w:rFonts w:ascii="Times New Roman" w:hAnsi="Times New Roman" w:cs="Times New Roman"/>
          <w:sz w:val="24"/>
          <w:szCs w:val="24"/>
        </w:rPr>
        <w:t xml:space="preserve">Fosu, Augustin. “Growth, Inequality, and Poverty Reduction in Developing Countries: Recent </w:t>
      </w:r>
    </w:p>
    <w:p w14:paraId="14899F22" w14:textId="77777777" w:rsidR="00766DB0" w:rsidRDefault="00766DB0" w:rsidP="00766DB0">
      <w:pPr>
        <w:tabs>
          <w:tab w:val="left" w:pos="1270"/>
        </w:tabs>
        <w:ind w:left="720"/>
        <w:rPr>
          <w:rFonts w:ascii="Times New Roman" w:hAnsi="Times New Roman" w:cs="Times New Roman"/>
          <w:sz w:val="24"/>
          <w:szCs w:val="24"/>
        </w:rPr>
      </w:pPr>
      <w:r w:rsidRPr="00EB491C">
        <w:rPr>
          <w:rFonts w:ascii="Times New Roman" w:hAnsi="Times New Roman" w:cs="Times New Roman"/>
          <w:sz w:val="24"/>
          <w:szCs w:val="24"/>
        </w:rPr>
        <w:t>Global</w:t>
      </w:r>
      <w:r>
        <w:rPr>
          <w:rFonts w:ascii="Times New Roman" w:hAnsi="Times New Roman" w:cs="Times New Roman"/>
          <w:sz w:val="24"/>
          <w:szCs w:val="24"/>
        </w:rPr>
        <w:t xml:space="preserve"> </w:t>
      </w:r>
      <w:r w:rsidRPr="00EB491C">
        <w:rPr>
          <w:rFonts w:ascii="Times New Roman" w:hAnsi="Times New Roman" w:cs="Times New Roman"/>
          <w:sz w:val="24"/>
          <w:szCs w:val="24"/>
        </w:rPr>
        <w:t>Evidence.” SSRN Electronic Journal, vol. 71, no. 2, May 2011, pp. 306–336.,</w:t>
      </w:r>
      <w:r>
        <w:rPr>
          <w:rFonts w:ascii="Times New Roman" w:hAnsi="Times New Roman" w:cs="Times New Roman"/>
          <w:sz w:val="24"/>
          <w:szCs w:val="24"/>
        </w:rPr>
        <w:t xml:space="preserve"> </w:t>
      </w:r>
      <w:r w:rsidRPr="00AE7113">
        <w:rPr>
          <w:rFonts w:ascii="Times New Roman" w:hAnsi="Times New Roman" w:cs="Times New Roman"/>
          <w:sz w:val="24"/>
          <w:szCs w:val="24"/>
        </w:rPr>
        <w:t>doi:10.2139/ssrn.1813968.</w:t>
      </w:r>
    </w:p>
    <w:p w14:paraId="7EAA860F" w14:textId="77777777" w:rsidR="00766DB0" w:rsidRPr="00EB491C" w:rsidRDefault="00766DB0" w:rsidP="00766DB0">
      <w:pPr>
        <w:tabs>
          <w:tab w:val="left" w:pos="1270"/>
        </w:tabs>
        <w:rPr>
          <w:rFonts w:ascii="Times New Roman" w:hAnsi="Times New Roman" w:cs="Times New Roman"/>
          <w:sz w:val="24"/>
          <w:szCs w:val="24"/>
        </w:rPr>
      </w:pPr>
      <w:r w:rsidRPr="00EB491C">
        <w:rPr>
          <w:rFonts w:ascii="Times New Roman" w:hAnsi="Times New Roman" w:cs="Times New Roman"/>
          <w:sz w:val="24"/>
          <w:szCs w:val="24"/>
        </w:rPr>
        <w:t>Hassan, Syeda Anam, et al. “The Relationship between Growth-Inequality-Poverty Triangle and</w:t>
      </w:r>
    </w:p>
    <w:p w14:paraId="6EE5DBD1" w14:textId="77777777" w:rsidR="00766DB0" w:rsidRDefault="00766DB0" w:rsidP="00766DB0">
      <w:pPr>
        <w:tabs>
          <w:tab w:val="left" w:pos="1270"/>
        </w:tabs>
        <w:ind w:left="720"/>
        <w:rPr>
          <w:rFonts w:ascii="Times New Roman" w:hAnsi="Times New Roman" w:cs="Times New Roman"/>
          <w:sz w:val="24"/>
          <w:szCs w:val="24"/>
        </w:rPr>
      </w:pPr>
      <w:r w:rsidRPr="00EB491C">
        <w:rPr>
          <w:rFonts w:ascii="Times New Roman" w:hAnsi="Times New Roman" w:cs="Times New Roman"/>
          <w:sz w:val="24"/>
          <w:szCs w:val="24"/>
        </w:rPr>
        <w:t>Environmental Degradation: Unveiling the Reality.” Arab Economic and Business</w:t>
      </w:r>
      <w:r>
        <w:rPr>
          <w:rFonts w:ascii="Times New Roman" w:hAnsi="Times New Roman" w:cs="Times New Roman"/>
          <w:sz w:val="24"/>
          <w:szCs w:val="24"/>
        </w:rPr>
        <w:t xml:space="preserve"> </w:t>
      </w:r>
    </w:p>
    <w:p w14:paraId="032ED033" w14:textId="77777777" w:rsidR="00766DB0" w:rsidRPr="00EB491C" w:rsidRDefault="00766DB0" w:rsidP="00766DB0">
      <w:pPr>
        <w:tabs>
          <w:tab w:val="left" w:pos="1270"/>
        </w:tabs>
        <w:ind w:left="720"/>
        <w:rPr>
          <w:rFonts w:ascii="Times New Roman" w:hAnsi="Times New Roman" w:cs="Times New Roman"/>
          <w:sz w:val="24"/>
          <w:szCs w:val="24"/>
        </w:rPr>
      </w:pPr>
      <w:r w:rsidRPr="00EB491C">
        <w:rPr>
          <w:rFonts w:ascii="Times New Roman" w:hAnsi="Times New Roman" w:cs="Times New Roman"/>
          <w:sz w:val="24"/>
          <w:szCs w:val="24"/>
        </w:rPr>
        <w:t xml:space="preserve">Journal, vol. </w:t>
      </w:r>
      <w:r w:rsidRPr="00AE7113">
        <w:rPr>
          <w:rFonts w:ascii="Times New Roman" w:hAnsi="Times New Roman" w:cs="Times New Roman"/>
          <w:sz w:val="24"/>
          <w:szCs w:val="24"/>
        </w:rPr>
        <w:t>10, no. 1, June 2015, pp. 57–71., doi:10.1016/j.aebj.2014.05.007.</w:t>
      </w:r>
      <w:r>
        <w:rPr>
          <w:rFonts w:ascii="Times New Roman" w:hAnsi="Times New Roman" w:cs="Times New Roman"/>
          <w:sz w:val="24"/>
          <w:szCs w:val="24"/>
        </w:rPr>
        <w:t xml:space="preserve">           </w:t>
      </w:r>
    </w:p>
    <w:p w14:paraId="35F5DDF7" w14:textId="77777777" w:rsidR="00766DB0" w:rsidRDefault="00766DB0" w:rsidP="00766DB0">
      <w:pPr>
        <w:tabs>
          <w:tab w:val="left" w:pos="1270"/>
        </w:tabs>
        <w:rPr>
          <w:rFonts w:ascii="Times New Roman" w:hAnsi="Times New Roman" w:cs="Times New Roman"/>
          <w:sz w:val="24"/>
          <w:szCs w:val="24"/>
        </w:rPr>
      </w:pPr>
      <w:r w:rsidRPr="00EB491C">
        <w:rPr>
          <w:rFonts w:ascii="Times New Roman" w:hAnsi="Times New Roman" w:cs="Times New Roman"/>
          <w:sz w:val="24"/>
          <w:szCs w:val="24"/>
        </w:rPr>
        <w:t xml:space="preserve">Meschi, Elena &amp; Vivarelli, Marco. (2009). Trade and Income Inequality in Developing </w:t>
      </w:r>
    </w:p>
    <w:p w14:paraId="3451115E" w14:textId="77777777" w:rsidR="00766DB0" w:rsidRDefault="00766DB0" w:rsidP="00766DB0">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Pr="00EB491C">
        <w:rPr>
          <w:rFonts w:ascii="Times New Roman" w:hAnsi="Times New Roman" w:cs="Times New Roman"/>
          <w:sz w:val="24"/>
          <w:szCs w:val="24"/>
        </w:rPr>
        <w:t>Countries. World Development. 37. 287-302. 10.1016/j.worlddev.2008.06.002.</w:t>
      </w:r>
    </w:p>
    <w:p w14:paraId="25141C51" w14:textId="77777777" w:rsidR="00766DB0" w:rsidRDefault="00766DB0" w:rsidP="00766DB0">
      <w:pPr>
        <w:tabs>
          <w:tab w:val="left" w:pos="1270"/>
        </w:tabs>
        <w:rPr>
          <w:rFonts w:ascii="Times New Roman" w:hAnsi="Times New Roman" w:cs="Times New Roman"/>
          <w:sz w:val="24"/>
          <w:szCs w:val="24"/>
        </w:rPr>
      </w:pPr>
      <w:r w:rsidRPr="00EB491C">
        <w:rPr>
          <w:rFonts w:ascii="Times New Roman" w:hAnsi="Times New Roman" w:cs="Times New Roman"/>
          <w:sz w:val="24"/>
          <w:szCs w:val="24"/>
        </w:rPr>
        <w:t>Nicita, Alessandro. (2013). Exchange rates, international trade and trade policies. International</w:t>
      </w:r>
    </w:p>
    <w:p w14:paraId="0F8F08C0" w14:textId="6900C27E" w:rsidR="00766DB0" w:rsidRDefault="00766DB0" w:rsidP="00766DB0">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Pr="00EB491C">
        <w:rPr>
          <w:rFonts w:ascii="Times New Roman" w:hAnsi="Times New Roman" w:cs="Times New Roman"/>
          <w:sz w:val="24"/>
          <w:szCs w:val="24"/>
        </w:rPr>
        <w:t>Economics. s 135–136. 47–61. 10.1016/j.inteco.2013.10.003.</w:t>
      </w:r>
    </w:p>
    <w:p w14:paraId="1C3B9475" w14:textId="77777777" w:rsidR="00C33446" w:rsidRDefault="00C33446" w:rsidP="00C33446">
      <w:pPr>
        <w:tabs>
          <w:tab w:val="left" w:pos="1270"/>
        </w:tabs>
        <w:rPr>
          <w:rFonts w:ascii="Times New Roman" w:hAnsi="Times New Roman" w:cs="Times New Roman"/>
          <w:sz w:val="24"/>
          <w:szCs w:val="24"/>
        </w:rPr>
      </w:pPr>
      <w:r>
        <w:rPr>
          <w:rFonts w:ascii="Times New Roman" w:hAnsi="Times New Roman" w:cs="Times New Roman"/>
          <w:sz w:val="24"/>
          <w:szCs w:val="24"/>
        </w:rPr>
        <w:t xml:space="preserve">United Nation Development Programme, </w:t>
      </w:r>
      <w:r w:rsidRPr="00AE7113">
        <w:rPr>
          <w:rFonts w:ascii="Times New Roman" w:hAnsi="Times New Roman" w:cs="Times New Roman"/>
          <w:sz w:val="24"/>
          <w:szCs w:val="24"/>
        </w:rPr>
        <w:t>Human Development Reports</w:t>
      </w:r>
      <w:r>
        <w:rPr>
          <w:rFonts w:ascii="Times New Roman" w:hAnsi="Times New Roman" w:cs="Times New Roman"/>
          <w:sz w:val="24"/>
          <w:szCs w:val="24"/>
        </w:rPr>
        <w:t>,</w:t>
      </w:r>
      <w:r w:rsidRPr="00AE7113">
        <w:rPr>
          <w:rFonts w:ascii="Times New Roman" w:hAnsi="Times New Roman" w:cs="Times New Roman"/>
          <w:sz w:val="24"/>
          <w:szCs w:val="24"/>
        </w:rPr>
        <w:t xml:space="preserve"> Human </w:t>
      </w:r>
    </w:p>
    <w:p w14:paraId="34BAFF4E" w14:textId="77777777" w:rsidR="00C33446" w:rsidRDefault="00C33446" w:rsidP="00C33446">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Pr="00AE7113">
        <w:rPr>
          <w:rFonts w:ascii="Times New Roman" w:hAnsi="Times New Roman" w:cs="Times New Roman"/>
          <w:sz w:val="24"/>
          <w:szCs w:val="24"/>
        </w:rPr>
        <w:t xml:space="preserve">Development Index (HDI) </w:t>
      </w:r>
    </w:p>
    <w:p w14:paraId="20313E9B" w14:textId="5D324B7D" w:rsidR="00C33446" w:rsidRPr="00EB491C" w:rsidRDefault="00C33446" w:rsidP="00766DB0">
      <w:pPr>
        <w:tabs>
          <w:tab w:val="left" w:pos="1270"/>
        </w:tabs>
        <w:rPr>
          <w:rFonts w:ascii="Times New Roman" w:hAnsi="Times New Roman" w:cs="Times New Roman"/>
          <w:sz w:val="24"/>
          <w:szCs w:val="24"/>
        </w:rPr>
      </w:pPr>
      <w:r>
        <w:rPr>
          <w:rFonts w:ascii="Times New Roman" w:hAnsi="Times New Roman" w:cs="Times New Roman"/>
          <w:sz w:val="24"/>
          <w:szCs w:val="24"/>
        </w:rPr>
        <w:t xml:space="preserve">            h</w:t>
      </w:r>
      <w:r w:rsidRPr="00AE7113">
        <w:rPr>
          <w:rFonts w:ascii="Times New Roman" w:hAnsi="Times New Roman" w:cs="Times New Roman"/>
          <w:sz w:val="24"/>
          <w:szCs w:val="24"/>
        </w:rPr>
        <w:t xml:space="preserve">ttp://hdr.undp.org/en/indicators/137506 </w:t>
      </w:r>
    </w:p>
    <w:p w14:paraId="1A783ABB" w14:textId="77777777" w:rsidR="00766DB0" w:rsidRDefault="00766DB0" w:rsidP="00766DB0">
      <w:pPr>
        <w:tabs>
          <w:tab w:val="left" w:pos="1270"/>
        </w:tabs>
        <w:rPr>
          <w:rFonts w:ascii="Times New Roman" w:hAnsi="Times New Roman" w:cs="Times New Roman"/>
          <w:sz w:val="24"/>
          <w:szCs w:val="24"/>
        </w:rPr>
      </w:pPr>
      <w:r>
        <w:rPr>
          <w:rFonts w:ascii="Times New Roman" w:hAnsi="Times New Roman" w:cs="Times New Roman"/>
          <w:sz w:val="24"/>
          <w:szCs w:val="24"/>
        </w:rPr>
        <w:t xml:space="preserve">United Nation Development Programme, </w:t>
      </w:r>
      <w:r w:rsidRPr="00AE7113">
        <w:rPr>
          <w:rFonts w:ascii="Times New Roman" w:hAnsi="Times New Roman" w:cs="Times New Roman"/>
          <w:sz w:val="24"/>
          <w:szCs w:val="24"/>
        </w:rPr>
        <w:t>Human Development Reports</w:t>
      </w:r>
      <w:r>
        <w:rPr>
          <w:rFonts w:ascii="Times New Roman" w:hAnsi="Times New Roman" w:cs="Times New Roman"/>
          <w:sz w:val="24"/>
          <w:szCs w:val="24"/>
        </w:rPr>
        <w:t xml:space="preserve">, </w:t>
      </w:r>
      <w:r w:rsidRPr="00AE7113">
        <w:rPr>
          <w:rFonts w:ascii="Times New Roman" w:hAnsi="Times New Roman" w:cs="Times New Roman"/>
          <w:sz w:val="24"/>
          <w:szCs w:val="24"/>
        </w:rPr>
        <w:t xml:space="preserve">Life </w:t>
      </w:r>
    </w:p>
    <w:p w14:paraId="1171C6EB" w14:textId="7FF84236" w:rsidR="00766DB0" w:rsidRDefault="00766DB0" w:rsidP="00766DB0">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B7293B">
        <w:rPr>
          <w:rFonts w:ascii="Times New Roman" w:hAnsi="Times New Roman" w:cs="Times New Roman"/>
          <w:sz w:val="24"/>
          <w:szCs w:val="24"/>
        </w:rPr>
        <w:t xml:space="preserve"> </w:t>
      </w:r>
      <w:r w:rsidRPr="00AE7113">
        <w:rPr>
          <w:rFonts w:ascii="Times New Roman" w:hAnsi="Times New Roman" w:cs="Times New Roman"/>
          <w:sz w:val="24"/>
          <w:szCs w:val="24"/>
        </w:rPr>
        <w:t xml:space="preserve">expectancy index </w:t>
      </w:r>
    </w:p>
    <w:p w14:paraId="54E8D493" w14:textId="72111377" w:rsidR="00766DB0" w:rsidRDefault="00766DB0" w:rsidP="00766DB0">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B7293B">
        <w:rPr>
          <w:rFonts w:ascii="Times New Roman" w:hAnsi="Times New Roman" w:cs="Times New Roman"/>
          <w:sz w:val="24"/>
          <w:szCs w:val="24"/>
        </w:rPr>
        <w:t xml:space="preserve"> </w:t>
      </w:r>
      <w:r w:rsidRPr="00AE7113">
        <w:rPr>
          <w:rFonts w:ascii="Times New Roman" w:hAnsi="Times New Roman" w:cs="Times New Roman"/>
          <w:sz w:val="24"/>
          <w:szCs w:val="24"/>
        </w:rPr>
        <w:t xml:space="preserve">http://hdr.undp.org/en/indicators/103206 </w:t>
      </w:r>
    </w:p>
    <w:p w14:paraId="407EBBC4" w14:textId="77777777" w:rsidR="00C33446" w:rsidRDefault="00C33446" w:rsidP="00C33446">
      <w:pPr>
        <w:tabs>
          <w:tab w:val="left" w:pos="1270"/>
        </w:tabs>
        <w:rPr>
          <w:rFonts w:ascii="Times New Roman" w:hAnsi="Times New Roman" w:cs="Times New Roman"/>
          <w:sz w:val="24"/>
          <w:szCs w:val="24"/>
        </w:rPr>
      </w:pPr>
      <w:bookmarkStart w:id="4" w:name="_Hlk57604667"/>
      <w:r w:rsidRPr="00AA1D09">
        <w:rPr>
          <w:rFonts w:ascii="Times New Roman" w:hAnsi="Times New Roman" w:cs="Times New Roman"/>
          <w:sz w:val="24"/>
          <w:szCs w:val="24"/>
        </w:rPr>
        <w:t>World Development Indicators, The World Bank,</w:t>
      </w:r>
      <w:r>
        <w:rPr>
          <w:rFonts w:ascii="Times New Roman" w:hAnsi="Times New Roman" w:cs="Times New Roman"/>
          <w:sz w:val="24"/>
          <w:szCs w:val="24"/>
        </w:rPr>
        <w:t xml:space="preserve"> </w:t>
      </w:r>
      <w:bookmarkEnd w:id="4"/>
      <w:r w:rsidRPr="00AE7113">
        <w:rPr>
          <w:rFonts w:ascii="Times New Roman" w:hAnsi="Times New Roman" w:cs="Times New Roman"/>
          <w:sz w:val="24"/>
          <w:szCs w:val="24"/>
        </w:rPr>
        <w:t xml:space="preserve">Official exchange rate </w:t>
      </w:r>
    </w:p>
    <w:p w14:paraId="58F62F29" w14:textId="1424B432" w:rsidR="00C33446" w:rsidRPr="00AE7113" w:rsidRDefault="00C33446" w:rsidP="00C33446">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B7293B">
        <w:rPr>
          <w:rFonts w:ascii="Times New Roman" w:hAnsi="Times New Roman" w:cs="Times New Roman"/>
          <w:sz w:val="24"/>
          <w:szCs w:val="24"/>
        </w:rPr>
        <w:t xml:space="preserve"> </w:t>
      </w:r>
      <w:r w:rsidRPr="00AE7113">
        <w:rPr>
          <w:rFonts w:ascii="Times New Roman" w:hAnsi="Times New Roman" w:cs="Times New Roman"/>
          <w:sz w:val="24"/>
          <w:szCs w:val="24"/>
        </w:rPr>
        <w:t xml:space="preserve">(LCU per US$, period average) </w:t>
      </w:r>
    </w:p>
    <w:p w14:paraId="13BFCF41" w14:textId="5F218E4C" w:rsidR="00C33446" w:rsidRDefault="00C33446" w:rsidP="00766DB0">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B7293B">
        <w:rPr>
          <w:rFonts w:ascii="Times New Roman" w:hAnsi="Times New Roman" w:cs="Times New Roman"/>
          <w:sz w:val="24"/>
          <w:szCs w:val="24"/>
        </w:rPr>
        <w:t xml:space="preserve"> </w:t>
      </w:r>
      <w:r w:rsidRPr="00AE7113">
        <w:rPr>
          <w:rFonts w:ascii="Times New Roman" w:hAnsi="Times New Roman" w:cs="Times New Roman"/>
          <w:sz w:val="24"/>
          <w:szCs w:val="24"/>
        </w:rPr>
        <w:t xml:space="preserve">https://data.worldbank.org/indicator/PA.NUS.FCRF </w:t>
      </w:r>
    </w:p>
    <w:p w14:paraId="032FF5E1" w14:textId="77777777" w:rsidR="00766DB0" w:rsidRDefault="00766DB0" w:rsidP="00766DB0">
      <w:pPr>
        <w:tabs>
          <w:tab w:val="left" w:pos="1270"/>
        </w:tabs>
        <w:rPr>
          <w:rFonts w:ascii="Times New Roman" w:hAnsi="Times New Roman" w:cs="Times New Roman"/>
          <w:sz w:val="24"/>
          <w:szCs w:val="24"/>
        </w:rPr>
      </w:pPr>
      <w:r w:rsidRPr="004F407F">
        <w:rPr>
          <w:rFonts w:ascii="Times New Roman" w:hAnsi="Times New Roman" w:cs="Times New Roman"/>
          <w:sz w:val="24"/>
          <w:szCs w:val="24"/>
        </w:rPr>
        <w:t>U</w:t>
      </w:r>
      <w:r>
        <w:rPr>
          <w:rFonts w:ascii="Times New Roman" w:hAnsi="Times New Roman" w:cs="Times New Roman"/>
          <w:sz w:val="24"/>
          <w:szCs w:val="24"/>
        </w:rPr>
        <w:t>nited States</w:t>
      </w:r>
      <w:r w:rsidRPr="004F407F">
        <w:rPr>
          <w:rFonts w:ascii="Times New Roman" w:hAnsi="Times New Roman" w:cs="Times New Roman"/>
          <w:sz w:val="24"/>
          <w:szCs w:val="24"/>
        </w:rPr>
        <w:t xml:space="preserve"> Census Bureau</w:t>
      </w:r>
      <w:r>
        <w:rPr>
          <w:rFonts w:ascii="Times New Roman" w:hAnsi="Times New Roman" w:cs="Times New Roman"/>
          <w:sz w:val="24"/>
          <w:szCs w:val="24"/>
        </w:rPr>
        <w:t xml:space="preserve">, </w:t>
      </w:r>
      <w:r w:rsidRPr="004F407F">
        <w:rPr>
          <w:rFonts w:ascii="Times New Roman" w:hAnsi="Times New Roman" w:cs="Times New Roman"/>
          <w:sz w:val="24"/>
          <w:szCs w:val="24"/>
        </w:rPr>
        <w:t>Foreign Trade</w:t>
      </w:r>
      <w:r>
        <w:rPr>
          <w:rFonts w:ascii="Times New Roman" w:hAnsi="Times New Roman" w:cs="Times New Roman"/>
          <w:sz w:val="24"/>
          <w:szCs w:val="24"/>
        </w:rPr>
        <w:t xml:space="preserve">, </w:t>
      </w:r>
      <w:r w:rsidRPr="00AE7113">
        <w:rPr>
          <w:rFonts w:ascii="Times New Roman" w:hAnsi="Times New Roman" w:cs="Times New Roman"/>
          <w:sz w:val="24"/>
          <w:szCs w:val="24"/>
        </w:rPr>
        <w:t xml:space="preserve">U.S. Trade in Goods by Country </w:t>
      </w:r>
    </w:p>
    <w:p w14:paraId="61F8707C" w14:textId="7514955A" w:rsidR="00766DB0" w:rsidRPr="00AE7113" w:rsidRDefault="00766DB0" w:rsidP="00766DB0">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Pr="00AE7113">
        <w:rPr>
          <w:rFonts w:ascii="Times New Roman" w:hAnsi="Times New Roman" w:cs="Times New Roman"/>
          <w:sz w:val="24"/>
          <w:szCs w:val="24"/>
        </w:rPr>
        <w:t xml:space="preserve">https://www.census.gov/foreign-trade/balance/index.html </w:t>
      </w:r>
    </w:p>
    <w:p w14:paraId="0055C3D1" w14:textId="77777777" w:rsidR="00766DB0" w:rsidRPr="00AE7113" w:rsidRDefault="00766DB0" w:rsidP="00766DB0">
      <w:pPr>
        <w:tabs>
          <w:tab w:val="left" w:pos="1270"/>
        </w:tabs>
        <w:rPr>
          <w:rFonts w:ascii="Times New Roman" w:hAnsi="Times New Roman" w:cs="Times New Roman"/>
          <w:sz w:val="24"/>
          <w:szCs w:val="24"/>
        </w:rPr>
      </w:pPr>
      <w:r w:rsidRPr="00AA1D09">
        <w:rPr>
          <w:rFonts w:ascii="Times New Roman" w:hAnsi="Times New Roman" w:cs="Times New Roman"/>
          <w:sz w:val="24"/>
          <w:szCs w:val="24"/>
        </w:rPr>
        <w:t>World Development Indicators, The World Bank,</w:t>
      </w:r>
      <w:r>
        <w:rPr>
          <w:rFonts w:ascii="Times New Roman" w:hAnsi="Times New Roman" w:cs="Times New Roman"/>
          <w:sz w:val="24"/>
          <w:szCs w:val="24"/>
        </w:rPr>
        <w:t xml:space="preserve"> Population, total</w:t>
      </w:r>
      <w:r w:rsidRPr="00AE7113">
        <w:rPr>
          <w:rFonts w:ascii="Times New Roman" w:hAnsi="Times New Roman" w:cs="Times New Roman"/>
          <w:sz w:val="24"/>
          <w:szCs w:val="24"/>
        </w:rPr>
        <w:t xml:space="preserve"> </w:t>
      </w:r>
    </w:p>
    <w:p w14:paraId="7545D4E8" w14:textId="31B293EF" w:rsidR="00766DB0" w:rsidRPr="00655F1C" w:rsidRDefault="00766DB0" w:rsidP="00766DB0">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00B7293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C39E7">
        <w:rPr>
          <w:rFonts w:ascii="Times New Roman" w:hAnsi="Times New Roman" w:cs="Times New Roman"/>
          <w:sz w:val="24"/>
          <w:szCs w:val="24"/>
        </w:rPr>
        <w:t>https://data.worldbank.org/indicator/SP.POP.TOTL</w:t>
      </w:r>
    </w:p>
    <w:p w14:paraId="3FD1519F" w14:textId="33158D38" w:rsidR="00766DB0" w:rsidRDefault="00C33446" w:rsidP="00766DB0">
      <w:pPr>
        <w:tabs>
          <w:tab w:val="left" w:pos="1270"/>
        </w:tabs>
        <w:spacing w:after="0" w:line="240" w:lineRule="auto"/>
        <w:rPr>
          <w:rFonts w:ascii="Times New Roman" w:hAnsi="Times New Roman" w:cs="Times New Roman"/>
          <w:sz w:val="24"/>
          <w:szCs w:val="24"/>
        </w:rPr>
      </w:pPr>
      <w:r w:rsidRPr="00AA1D09">
        <w:rPr>
          <w:rFonts w:ascii="Times New Roman" w:hAnsi="Times New Roman" w:cs="Times New Roman"/>
          <w:sz w:val="24"/>
          <w:szCs w:val="24"/>
        </w:rPr>
        <w:lastRenderedPageBreak/>
        <w:t>World Development Indicators, The World Bank,</w:t>
      </w:r>
      <w:r>
        <w:rPr>
          <w:rFonts w:ascii="Times New Roman" w:hAnsi="Times New Roman" w:cs="Times New Roman"/>
          <w:sz w:val="24"/>
          <w:szCs w:val="24"/>
        </w:rPr>
        <w:t xml:space="preserve"> </w:t>
      </w:r>
      <w:r w:rsidRPr="00C33446">
        <w:rPr>
          <w:rFonts w:ascii="Times New Roman" w:hAnsi="Times New Roman" w:cs="Times New Roman"/>
          <w:sz w:val="24"/>
          <w:szCs w:val="24"/>
        </w:rPr>
        <w:t>Population ages 15-64 (% of total population)</w:t>
      </w:r>
    </w:p>
    <w:p w14:paraId="65777DCC" w14:textId="77777777" w:rsidR="00B7293B" w:rsidRDefault="00C33446" w:rsidP="00766DB0">
      <w:pPr>
        <w:tabs>
          <w:tab w:val="left" w:pos="127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C46F016" w14:textId="6D659179" w:rsidR="00C33446" w:rsidRDefault="00B7293B" w:rsidP="00766DB0">
      <w:pPr>
        <w:tabs>
          <w:tab w:val="left" w:pos="127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33446" w:rsidRPr="00C33446">
        <w:rPr>
          <w:rFonts w:ascii="Times New Roman" w:hAnsi="Times New Roman" w:cs="Times New Roman"/>
          <w:sz w:val="24"/>
          <w:szCs w:val="24"/>
        </w:rPr>
        <w:t>https://data.worldbank.org/indicator/SP.POP.1564.TO.ZS</w:t>
      </w:r>
    </w:p>
    <w:p w14:paraId="08BDFA4E" w14:textId="7B3830F0" w:rsidR="00C33446" w:rsidRDefault="00C33446" w:rsidP="00766DB0">
      <w:pPr>
        <w:tabs>
          <w:tab w:val="left" w:pos="1270"/>
        </w:tabs>
        <w:spacing w:after="0" w:line="240" w:lineRule="auto"/>
        <w:rPr>
          <w:rFonts w:ascii="Times New Roman" w:hAnsi="Times New Roman" w:cs="Times New Roman"/>
          <w:sz w:val="24"/>
          <w:szCs w:val="24"/>
        </w:rPr>
      </w:pPr>
    </w:p>
    <w:p w14:paraId="627FACE6" w14:textId="77777777" w:rsidR="00C33446" w:rsidRDefault="00C33446" w:rsidP="00766DB0">
      <w:pPr>
        <w:tabs>
          <w:tab w:val="left" w:pos="1270"/>
        </w:tabs>
        <w:spacing w:after="0" w:line="240" w:lineRule="auto"/>
        <w:rPr>
          <w:rFonts w:ascii="Times New Roman" w:hAnsi="Times New Roman" w:cs="Times New Roman"/>
          <w:sz w:val="24"/>
          <w:szCs w:val="24"/>
        </w:rPr>
      </w:pPr>
      <w:r w:rsidRPr="00AA1D09">
        <w:rPr>
          <w:rFonts w:ascii="Times New Roman" w:hAnsi="Times New Roman" w:cs="Times New Roman"/>
          <w:sz w:val="24"/>
          <w:szCs w:val="24"/>
        </w:rPr>
        <w:t>World Development Indicators, The World Bank,</w:t>
      </w:r>
      <w:r>
        <w:rPr>
          <w:rFonts w:ascii="Times New Roman" w:hAnsi="Times New Roman" w:cs="Times New Roman"/>
          <w:sz w:val="24"/>
          <w:szCs w:val="24"/>
        </w:rPr>
        <w:t xml:space="preserve"> </w:t>
      </w:r>
      <w:r w:rsidRPr="00C33446">
        <w:rPr>
          <w:rFonts w:ascii="Times New Roman" w:hAnsi="Times New Roman" w:cs="Times New Roman"/>
          <w:sz w:val="24"/>
          <w:szCs w:val="24"/>
        </w:rPr>
        <w:t xml:space="preserve">Literacy rate, adult total </w:t>
      </w:r>
    </w:p>
    <w:p w14:paraId="20A532D3" w14:textId="77777777" w:rsidR="00B7293B" w:rsidRDefault="00C33446" w:rsidP="00766DB0">
      <w:pPr>
        <w:tabs>
          <w:tab w:val="left" w:pos="127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844D068" w14:textId="0037A109" w:rsidR="00C33446" w:rsidRDefault="00C33446" w:rsidP="00766DB0">
      <w:pPr>
        <w:tabs>
          <w:tab w:val="left" w:pos="127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7293B">
        <w:rPr>
          <w:rFonts w:ascii="Times New Roman" w:hAnsi="Times New Roman" w:cs="Times New Roman"/>
          <w:sz w:val="24"/>
          <w:szCs w:val="24"/>
        </w:rPr>
        <w:t xml:space="preserve">           </w:t>
      </w:r>
      <w:r w:rsidRPr="00C33446">
        <w:rPr>
          <w:rFonts w:ascii="Times New Roman" w:hAnsi="Times New Roman" w:cs="Times New Roman"/>
          <w:sz w:val="24"/>
          <w:szCs w:val="24"/>
        </w:rPr>
        <w:t>(% of people ages 15</w:t>
      </w:r>
      <w:r>
        <w:rPr>
          <w:rFonts w:ascii="Times New Roman" w:hAnsi="Times New Roman" w:cs="Times New Roman"/>
          <w:sz w:val="24"/>
          <w:szCs w:val="24"/>
        </w:rPr>
        <w:t xml:space="preserve"> and above)      </w:t>
      </w:r>
    </w:p>
    <w:p w14:paraId="75713E96" w14:textId="77777777" w:rsidR="00B7293B" w:rsidRDefault="00C33446" w:rsidP="00766DB0">
      <w:pPr>
        <w:tabs>
          <w:tab w:val="left" w:pos="127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5BA66A4" w14:textId="56FA1158" w:rsidR="00C33446" w:rsidRDefault="00B7293B" w:rsidP="00766DB0">
      <w:pPr>
        <w:tabs>
          <w:tab w:val="left" w:pos="127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33446" w:rsidRPr="00C33446">
        <w:rPr>
          <w:rFonts w:ascii="Times New Roman" w:hAnsi="Times New Roman" w:cs="Times New Roman"/>
          <w:sz w:val="24"/>
          <w:szCs w:val="24"/>
        </w:rPr>
        <w:t>https://data.worldbank.org/indicator/SE.ADT.LITR.ZS</w:t>
      </w:r>
      <w:r w:rsidR="00C33446">
        <w:rPr>
          <w:rFonts w:ascii="Times New Roman" w:hAnsi="Times New Roman" w:cs="Times New Roman"/>
          <w:sz w:val="24"/>
          <w:szCs w:val="24"/>
        </w:rPr>
        <w:t xml:space="preserve">                                                                                                                </w:t>
      </w:r>
    </w:p>
    <w:p w14:paraId="51FF5C74" w14:textId="77777777" w:rsidR="00C33446" w:rsidRDefault="00C33446" w:rsidP="00766DB0">
      <w:pPr>
        <w:tabs>
          <w:tab w:val="left" w:pos="1270"/>
        </w:tabs>
        <w:spacing w:after="0" w:line="240" w:lineRule="auto"/>
        <w:rPr>
          <w:rFonts w:ascii="Times New Roman" w:eastAsia="Calibri" w:hAnsi="Times New Roman" w:cs="Times New Roman"/>
          <w:b/>
          <w:bCs/>
          <w:sz w:val="24"/>
          <w:szCs w:val="24"/>
        </w:rPr>
      </w:pPr>
    </w:p>
    <w:p w14:paraId="67A0752C" w14:textId="77777777" w:rsidR="00C33446" w:rsidRDefault="00C33446" w:rsidP="00C33446">
      <w:pPr>
        <w:tabs>
          <w:tab w:val="left" w:pos="1270"/>
        </w:tabs>
        <w:rPr>
          <w:rFonts w:ascii="Times New Roman" w:hAnsi="Times New Roman" w:cs="Times New Roman"/>
          <w:sz w:val="24"/>
          <w:szCs w:val="24"/>
        </w:rPr>
      </w:pPr>
      <w:r>
        <w:rPr>
          <w:rFonts w:ascii="Times New Roman" w:hAnsi="Times New Roman" w:cs="Times New Roman"/>
          <w:sz w:val="24"/>
          <w:szCs w:val="24"/>
        </w:rPr>
        <w:t xml:space="preserve">United Nation Development Programme, </w:t>
      </w:r>
      <w:r w:rsidRPr="00AE7113">
        <w:rPr>
          <w:rFonts w:ascii="Times New Roman" w:hAnsi="Times New Roman" w:cs="Times New Roman"/>
          <w:sz w:val="24"/>
          <w:szCs w:val="24"/>
        </w:rPr>
        <w:t>Human Development Reports</w:t>
      </w:r>
      <w:r>
        <w:rPr>
          <w:rFonts w:ascii="Times New Roman" w:hAnsi="Times New Roman" w:cs="Times New Roman"/>
          <w:sz w:val="24"/>
          <w:szCs w:val="24"/>
        </w:rPr>
        <w:t>,</w:t>
      </w:r>
      <w:r w:rsidRPr="00AE7113">
        <w:rPr>
          <w:rFonts w:ascii="Times New Roman" w:hAnsi="Times New Roman" w:cs="Times New Roman"/>
          <w:sz w:val="24"/>
          <w:szCs w:val="24"/>
        </w:rPr>
        <w:t xml:space="preserve"> Income </w:t>
      </w:r>
      <w:r>
        <w:rPr>
          <w:rFonts w:ascii="Times New Roman" w:hAnsi="Times New Roman" w:cs="Times New Roman"/>
          <w:sz w:val="24"/>
          <w:szCs w:val="24"/>
        </w:rPr>
        <w:t>inequality</w:t>
      </w:r>
      <w:r w:rsidRPr="00AE7113">
        <w:rPr>
          <w:rFonts w:ascii="Times New Roman" w:hAnsi="Times New Roman" w:cs="Times New Roman"/>
          <w:sz w:val="24"/>
          <w:szCs w:val="24"/>
        </w:rPr>
        <w:t xml:space="preserve">, </w:t>
      </w:r>
    </w:p>
    <w:p w14:paraId="11BC09E8" w14:textId="77777777" w:rsidR="00C33446" w:rsidRDefault="00C33446" w:rsidP="00C33446">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Pr="00AE7113">
        <w:rPr>
          <w:rFonts w:ascii="Times New Roman" w:hAnsi="Times New Roman" w:cs="Times New Roman"/>
          <w:sz w:val="24"/>
          <w:szCs w:val="24"/>
        </w:rPr>
        <w:t xml:space="preserve">measured by the Gini coefficient </w:t>
      </w:r>
    </w:p>
    <w:p w14:paraId="75D4B27D" w14:textId="77777777" w:rsidR="00C33446" w:rsidRPr="00AE7113" w:rsidRDefault="00C33446" w:rsidP="00C33446">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Pr="00AE7113">
        <w:rPr>
          <w:rFonts w:ascii="Times New Roman" w:hAnsi="Times New Roman" w:cs="Times New Roman"/>
          <w:sz w:val="24"/>
          <w:szCs w:val="24"/>
        </w:rPr>
        <w:t xml:space="preserve">http://hdr.undp.org/en/indicators/67106 </w:t>
      </w:r>
    </w:p>
    <w:p w14:paraId="5B9369AD" w14:textId="77777777" w:rsidR="00C33446" w:rsidRDefault="00C33446" w:rsidP="00C33446">
      <w:pPr>
        <w:tabs>
          <w:tab w:val="left" w:pos="1270"/>
        </w:tabs>
        <w:rPr>
          <w:rFonts w:ascii="Times New Roman" w:hAnsi="Times New Roman" w:cs="Times New Roman"/>
          <w:sz w:val="24"/>
          <w:szCs w:val="24"/>
        </w:rPr>
      </w:pPr>
      <w:r>
        <w:rPr>
          <w:rFonts w:ascii="Times New Roman" w:hAnsi="Times New Roman" w:cs="Times New Roman"/>
          <w:sz w:val="24"/>
          <w:szCs w:val="24"/>
        </w:rPr>
        <w:t xml:space="preserve">United Nation Development Programme, </w:t>
      </w:r>
      <w:r w:rsidRPr="00AE7113">
        <w:rPr>
          <w:rFonts w:ascii="Times New Roman" w:hAnsi="Times New Roman" w:cs="Times New Roman"/>
          <w:sz w:val="24"/>
          <w:szCs w:val="24"/>
        </w:rPr>
        <w:t>Human Development Reports</w:t>
      </w:r>
      <w:r>
        <w:rPr>
          <w:rFonts w:ascii="Times New Roman" w:hAnsi="Times New Roman" w:cs="Times New Roman"/>
          <w:sz w:val="24"/>
          <w:szCs w:val="24"/>
        </w:rPr>
        <w:t xml:space="preserve">, </w:t>
      </w:r>
    </w:p>
    <w:p w14:paraId="4149F713" w14:textId="77777777" w:rsidR="00C33446" w:rsidRDefault="00C33446" w:rsidP="00C33446">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Pr="00AE7113">
        <w:rPr>
          <w:rFonts w:ascii="Times New Roman" w:hAnsi="Times New Roman" w:cs="Times New Roman"/>
          <w:sz w:val="24"/>
          <w:szCs w:val="24"/>
        </w:rPr>
        <w:t xml:space="preserve">Exports and imports (% of GDP) </w:t>
      </w:r>
    </w:p>
    <w:p w14:paraId="4D987CF4" w14:textId="77777777" w:rsidR="00C33446" w:rsidRPr="00AE7113" w:rsidRDefault="00C33446" w:rsidP="00C33446">
      <w:pPr>
        <w:tabs>
          <w:tab w:val="left" w:pos="1270"/>
        </w:tabs>
        <w:rPr>
          <w:rFonts w:ascii="Times New Roman" w:hAnsi="Times New Roman" w:cs="Times New Roman"/>
          <w:sz w:val="24"/>
          <w:szCs w:val="24"/>
        </w:rPr>
      </w:pPr>
      <w:r>
        <w:rPr>
          <w:rFonts w:ascii="Times New Roman" w:hAnsi="Times New Roman" w:cs="Times New Roman"/>
          <w:sz w:val="24"/>
          <w:szCs w:val="24"/>
        </w:rPr>
        <w:t xml:space="preserve">           </w:t>
      </w:r>
      <w:r w:rsidRPr="00AE7113">
        <w:rPr>
          <w:rFonts w:ascii="Times New Roman" w:hAnsi="Times New Roman" w:cs="Times New Roman"/>
          <w:sz w:val="24"/>
          <w:szCs w:val="24"/>
        </w:rPr>
        <w:t xml:space="preserve">http://hdr.undp.org/en/indicators/133206 </w:t>
      </w:r>
    </w:p>
    <w:p w14:paraId="7DB1A773"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61303A1A"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1F362CAA"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786A0029"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1674F98E"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4807F3F5"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0FDD3A89"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7221CA8F"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54679E62"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341ED513"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5C0A70DD"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55C18D72"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5219C773"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65BF8364"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1FC89A15" w14:textId="41327AEB"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48A2568C" w14:textId="16DF1626" w:rsidR="004A769C" w:rsidRDefault="004A769C" w:rsidP="00766DB0">
      <w:pPr>
        <w:tabs>
          <w:tab w:val="left" w:pos="1270"/>
        </w:tabs>
        <w:spacing w:after="0" w:line="240" w:lineRule="auto"/>
        <w:rPr>
          <w:rFonts w:ascii="Times New Roman" w:eastAsia="Calibri" w:hAnsi="Times New Roman" w:cs="Times New Roman"/>
          <w:b/>
          <w:bCs/>
          <w:sz w:val="24"/>
          <w:szCs w:val="24"/>
        </w:rPr>
      </w:pPr>
    </w:p>
    <w:p w14:paraId="076168C1" w14:textId="3EFC6963" w:rsidR="004A769C" w:rsidRDefault="004A769C" w:rsidP="00766DB0">
      <w:pPr>
        <w:tabs>
          <w:tab w:val="left" w:pos="1270"/>
        </w:tabs>
        <w:spacing w:after="0" w:line="240" w:lineRule="auto"/>
        <w:rPr>
          <w:rFonts w:ascii="Times New Roman" w:eastAsia="Calibri" w:hAnsi="Times New Roman" w:cs="Times New Roman"/>
          <w:b/>
          <w:bCs/>
          <w:sz w:val="24"/>
          <w:szCs w:val="24"/>
        </w:rPr>
      </w:pPr>
    </w:p>
    <w:p w14:paraId="7463DA6C" w14:textId="35BF4ACF" w:rsidR="004A769C" w:rsidRDefault="004A769C" w:rsidP="00766DB0">
      <w:pPr>
        <w:tabs>
          <w:tab w:val="left" w:pos="1270"/>
        </w:tabs>
        <w:spacing w:after="0" w:line="240" w:lineRule="auto"/>
        <w:rPr>
          <w:rFonts w:ascii="Times New Roman" w:eastAsia="Calibri" w:hAnsi="Times New Roman" w:cs="Times New Roman"/>
          <w:b/>
          <w:bCs/>
          <w:sz w:val="24"/>
          <w:szCs w:val="24"/>
        </w:rPr>
      </w:pPr>
    </w:p>
    <w:p w14:paraId="06A5BE7F" w14:textId="77777777" w:rsidR="004A769C" w:rsidRDefault="004A769C" w:rsidP="00766DB0">
      <w:pPr>
        <w:tabs>
          <w:tab w:val="left" w:pos="1270"/>
        </w:tabs>
        <w:spacing w:after="0" w:line="240" w:lineRule="auto"/>
        <w:rPr>
          <w:rFonts w:ascii="Times New Roman" w:eastAsia="Calibri" w:hAnsi="Times New Roman" w:cs="Times New Roman"/>
          <w:b/>
          <w:bCs/>
          <w:sz w:val="24"/>
          <w:szCs w:val="24"/>
        </w:rPr>
      </w:pPr>
    </w:p>
    <w:p w14:paraId="3E301D00"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4FEACA0F" w14:textId="77777777" w:rsidR="00766DB0" w:rsidRDefault="00766DB0" w:rsidP="00766DB0">
      <w:pPr>
        <w:tabs>
          <w:tab w:val="left" w:pos="1270"/>
        </w:tabs>
        <w:spacing w:after="0" w:line="240" w:lineRule="auto"/>
        <w:rPr>
          <w:rFonts w:ascii="Times New Roman" w:eastAsia="Calibri" w:hAnsi="Times New Roman" w:cs="Times New Roman"/>
          <w:b/>
          <w:bCs/>
          <w:sz w:val="24"/>
          <w:szCs w:val="24"/>
        </w:rPr>
      </w:pPr>
    </w:p>
    <w:p w14:paraId="3890F447" w14:textId="125DEB99" w:rsidR="004A769C" w:rsidRDefault="004A769C" w:rsidP="00766DB0">
      <w:pPr>
        <w:tabs>
          <w:tab w:val="left" w:pos="1270"/>
        </w:tabs>
        <w:spacing w:after="0" w:line="240" w:lineRule="auto"/>
        <w:rPr>
          <w:rFonts w:ascii="Times New Roman" w:eastAsia="Calibri" w:hAnsi="Times New Roman" w:cs="Times New Roman"/>
          <w:b/>
          <w:bCs/>
          <w:sz w:val="24"/>
          <w:szCs w:val="24"/>
        </w:rPr>
      </w:pPr>
    </w:p>
    <w:p w14:paraId="382410FE" w14:textId="77777777" w:rsidR="00C27527" w:rsidRDefault="00C27527" w:rsidP="00766DB0">
      <w:pPr>
        <w:tabs>
          <w:tab w:val="left" w:pos="1270"/>
        </w:tabs>
        <w:spacing w:after="0" w:line="240" w:lineRule="auto"/>
        <w:rPr>
          <w:rFonts w:ascii="Times New Roman" w:eastAsia="Calibri" w:hAnsi="Times New Roman" w:cs="Times New Roman"/>
          <w:b/>
          <w:bCs/>
          <w:sz w:val="24"/>
          <w:szCs w:val="24"/>
        </w:rPr>
      </w:pPr>
    </w:p>
    <w:p w14:paraId="79B15728" w14:textId="5AC136CA" w:rsidR="00BA6B00" w:rsidRDefault="00BA6B00" w:rsidP="00C27527">
      <w:pPr>
        <w:tabs>
          <w:tab w:val="left" w:pos="1270"/>
        </w:tabs>
        <w:spacing w:after="0" w:line="240" w:lineRule="auto"/>
        <w:jc w:val="center"/>
        <w:rPr>
          <w:rFonts w:ascii="Times New Roman" w:eastAsia="Calibri" w:hAnsi="Times New Roman" w:cs="Times New Roman"/>
          <w:b/>
          <w:bCs/>
          <w:sz w:val="24"/>
          <w:szCs w:val="24"/>
        </w:rPr>
      </w:pPr>
    </w:p>
    <w:p w14:paraId="1305BA07" w14:textId="699E51B4" w:rsidR="00766DB0" w:rsidRPr="00C56BCA" w:rsidRDefault="00766DB0" w:rsidP="008A7CCD">
      <w:pPr>
        <w:tabs>
          <w:tab w:val="left" w:pos="1270"/>
        </w:tabs>
        <w:spacing w:after="0" w:line="240" w:lineRule="auto"/>
        <w:jc w:val="center"/>
        <w:rPr>
          <w:rFonts w:ascii="Times New Roman" w:eastAsia="Calibri" w:hAnsi="Times New Roman" w:cs="Times New Roman"/>
          <w:b/>
          <w:bCs/>
          <w:sz w:val="24"/>
          <w:szCs w:val="24"/>
        </w:rPr>
      </w:pPr>
      <w:r w:rsidRPr="00C56BCA">
        <w:rPr>
          <w:rFonts w:ascii="Times New Roman" w:eastAsia="Calibri" w:hAnsi="Times New Roman" w:cs="Times New Roman"/>
          <w:b/>
          <w:bCs/>
          <w:sz w:val="24"/>
          <w:szCs w:val="24"/>
        </w:rPr>
        <w:lastRenderedPageBreak/>
        <w:t>Appendix</w:t>
      </w:r>
    </w:p>
    <w:p w14:paraId="5DBE5610" w14:textId="77777777" w:rsidR="00766DB0" w:rsidRPr="00C56BCA" w:rsidRDefault="00766DB0" w:rsidP="00766DB0">
      <w:pPr>
        <w:tabs>
          <w:tab w:val="left" w:pos="1270"/>
        </w:tabs>
        <w:spacing w:after="0" w:line="240" w:lineRule="auto"/>
        <w:rPr>
          <w:rFonts w:ascii="Times New Roman" w:eastAsia="Calibri" w:hAnsi="Times New Roman" w:cs="Times New Roman"/>
          <w:sz w:val="24"/>
          <w:szCs w:val="24"/>
        </w:rPr>
      </w:pPr>
    </w:p>
    <w:p w14:paraId="69F89481" w14:textId="77777777" w:rsidR="00766DB0" w:rsidRPr="00C56BCA" w:rsidRDefault="00766DB0" w:rsidP="00766DB0">
      <w:pPr>
        <w:tabs>
          <w:tab w:val="left" w:pos="1270"/>
        </w:tabs>
        <w:spacing w:after="0" w:line="240" w:lineRule="auto"/>
        <w:rPr>
          <w:rFonts w:ascii="Times New Roman" w:eastAsia="Calibri" w:hAnsi="Times New Roman" w:cs="Times New Roman"/>
          <w:sz w:val="24"/>
          <w:szCs w:val="24"/>
          <w:u w:val="single"/>
        </w:rPr>
      </w:pPr>
      <w:r w:rsidRPr="00C56BCA">
        <w:rPr>
          <w:rFonts w:ascii="Times New Roman" w:eastAsia="Calibri" w:hAnsi="Times New Roman" w:cs="Times New Roman"/>
          <w:sz w:val="24"/>
          <w:szCs w:val="24"/>
          <w:u w:val="single"/>
        </w:rPr>
        <w:t xml:space="preserve">Table </w:t>
      </w:r>
      <w:r>
        <w:rPr>
          <w:rFonts w:ascii="Times New Roman" w:eastAsia="Calibri" w:hAnsi="Times New Roman" w:cs="Times New Roman"/>
          <w:sz w:val="24"/>
          <w:szCs w:val="24"/>
          <w:u w:val="single"/>
        </w:rPr>
        <w:t xml:space="preserve">4 – </w:t>
      </w:r>
      <w:r w:rsidRPr="00C56BCA">
        <w:rPr>
          <w:rFonts w:ascii="Times New Roman" w:eastAsia="Calibri" w:hAnsi="Times New Roman" w:cs="Times New Roman"/>
          <w:sz w:val="24"/>
          <w:szCs w:val="24"/>
          <w:u w:val="single"/>
        </w:rPr>
        <w:t>List of Countries included in Dataset</w:t>
      </w:r>
    </w:p>
    <w:p w14:paraId="0065F9E6" w14:textId="77777777" w:rsidR="00766DB0" w:rsidRPr="00C56BCA" w:rsidRDefault="00766DB0" w:rsidP="00766DB0">
      <w:pPr>
        <w:tabs>
          <w:tab w:val="left" w:pos="1270"/>
        </w:tabs>
        <w:spacing w:after="0" w:line="240" w:lineRule="auto"/>
        <w:rPr>
          <w:rFonts w:ascii="Times New Roman" w:eastAsia="Calibri" w:hAnsi="Times New Roman" w:cs="Times New Roman"/>
          <w:sz w:val="24"/>
          <w:szCs w:val="24"/>
        </w:rPr>
      </w:pPr>
    </w:p>
    <w:tbl>
      <w:tblPr>
        <w:tblStyle w:val="PlainTable2"/>
        <w:tblW w:w="9232" w:type="dxa"/>
        <w:tblLook w:val="04A0" w:firstRow="1" w:lastRow="0" w:firstColumn="1" w:lastColumn="0" w:noHBand="0" w:noVBand="1"/>
      </w:tblPr>
      <w:tblGrid>
        <w:gridCol w:w="2308"/>
        <w:gridCol w:w="2308"/>
        <w:gridCol w:w="2308"/>
        <w:gridCol w:w="2308"/>
      </w:tblGrid>
      <w:tr w:rsidR="00766DB0" w:rsidRPr="00584CC5" w14:paraId="1F7A57AC" w14:textId="77777777" w:rsidTr="00F30D57">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308" w:type="dxa"/>
          </w:tcPr>
          <w:p w14:paraId="6330A8A5" w14:textId="77777777" w:rsidR="00766DB0" w:rsidRPr="00584CC5" w:rsidRDefault="00766DB0" w:rsidP="00417861">
            <w:pPr>
              <w:tabs>
                <w:tab w:val="left" w:pos="1270"/>
              </w:tabs>
              <w:spacing w:after="0" w:line="240" w:lineRule="auto"/>
              <w:jc w:val="center"/>
              <w:rPr>
                <w:rFonts w:ascii="Times New Roman" w:eastAsia="Calibri" w:hAnsi="Times New Roman" w:cs="Times New Roman"/>
                <w:b w:val="0"/>
                <w:bCs w:val="0"/>
                <w:sz w:val="24"/>
                <w:szCs w:val="24"/>
              </w:rPr>
            </w:pPr>
            <w:r w:rsidRPr="00584CC5">
              <w:rPr>
                <w:rFonts w:ascii="Times New Roman" w:eastAsia="Calibri" w:hAnsi="Times New Roman" w:cs="Times New Roman"/>
                <w:b w:val="0"/>
                <w:bCs w:val="0"/>
                <w:sz w:val="24"/>
                <w:szCs w:val="24"/>
              </w:rPr>
              <w:t>Bangladesh</w:t>
            </w:r>
          </w:p>
        </w:tc>
        <w:tc>
          <w:tcPr>
            <w:tcW w:w="2308" w:type="dxa"/>
          </w:tcPr>
          <w:p w14:paraId="5CC2B5B5" w14:textId="77777777" w:rsidR="00766DB0" w:rsidRPr="00584CC5" w:rsidRDefault="00766DB0" w:rsidP="00417861">
            <w:pPr>
              <w:tabs>
                <w:tab w:val="left" w:pos="1270"/>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4"/>
                <w:szCs w:val="24"/>
              </w:rPr>
            </w:pPr>
            <w:r w:rsidRPr="00584CC5">
              <w:rPr>
                <w:rFonts w:ascii="Times New Roman" w:eastAsia="Calibri" w:hAnsi="Times New Roman" w:cs="Times New Roman"/>
                <w:b w:val="0"/>
                <w:bCs w:val="0"/>
                <w:sz w:val="24"/>
                <w:szCs w:val="24"/>
              </w:rPr>
              <w:t>Indonesia</w:t>
            </w:r>
          </w:p>
        </w:tc>
        <w:tc>
          <w:tcPr>
            <w:tcW w:w="2308" w:type="dxa"/>
          </w:tcPr>
          <w:p w14:paraId="34C1BAF8" w14:textId="77777777" w:rsidR="00766DB0" w:rsidRPr="00584CC5" w:rsidRDefault="00766DB0" w:rsidP="00417861">
            <w:pPr>
              <w:tabs>
                <w:tab w:val="left" w:pos="1270"/>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4"/>
                <w:szCs w:val="24"/>
              </w:rPr>
            </w:pPr>
            <w:r w:rsidRPr="00584CC5">
              <w:rPr>
                <w:rFonts w:ascii="Times New Roman" w:eastAsia="Calibri" w:hAnsi="Times New Roman" w:cs="Times New Roman"/>
                <w:b w:val="0"/>
                <w:bCs w:val="0"/>
                <w:sz w:val="24"/>
                <w:szCs w:val="24"/>
              </w:rPr>
              <w:t>Philippines</w:t>
            </w:r>
          </w:p>
        </w:tc>
        <w:tc>
          <w:tcPr>
            <w:tcW w:w="2308" w:type="dxa"/>
          </w:tcPr>
          <w:p w14:paraId="072E8A3F" w14:textId="77777777" w:rsidR="00766DB0" w:rsidRPr="00584CC5" w:rsidRDefault="00766DB0" w:rsidP="00417861">
            <w:pPr>
              <w:tabs>
                <w:tab w:val="left" w:pos="1270"/>
              </w:tabs>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4"/>
                <w:szCs w:val="24"/>
              </w:rPr>
            </w:pPr>
            <w:r w:rsidRPr="00584CC5">
              <w:rPr>
                <w:rFonts w:ascii="Times New Roman" w:eastAsia="Calibri" w:hAnsi="Times New Roman" w:cs="Times New Roman"/>
                <w:b w:val="0"/>
                <w:bCs w:val="0"/>
                <w:sz w:val="24"/>
                <w:szCs w:val="24"/>
              </w:rPr>
              <w:t>Singapore</w:t>
            </w:r>
          </w:p>
        </w:tc>
      </w:tr>
      <w:tr w:rsidR="00766DB0" w:rsidRPr="00584CC5" w14:paraId="11B7C47E" w14:textId="77777777" w:rsidTr="00F30D57">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308" w:type="dxa"/>
          </w:tcPr>
          <w:p w14:paraId="33823195" w14:textId="77777777" w:rsidR="00766DB0" w:rsidRPr="00584CC5" w:rsidRDefault="00766DB0" w:rsidP="00417861">
            <w:pPr>
              <w:tabs>
                <w:tab w:val="left" w:pos="1270"/>
              </w:tabs>
              <w:spacing w:after="0" w:line="240" w:lineRule="auto"/>
              <w:jc w:val="center"/>
              <w:rPr>
                <w:rFonts w:ascii="Times New Roman" w:eastAsia="Calibri" w:hAnsi="Times New Roman" w:cs="Times New Roman"/>
                <w:b w:val="0"/>
                <w:bCs w:val="0"/>
                <w:sz w:val="24"/>
                <w:szCs w:val="24"/>
              </w:rPr>
            </w:pPr>
            <w:r w:rsidRPr="00584CC5">
              <w:rPr>
                <w:rFonts w:ascii="Times New Roman" w:eastAsia="Calibri" w:hAnsi="Times New Roman" w:cs="Times New Roman"/>
                <w:b w:val="0"/>
                <w:bCs w:val="0"/>
                <w:sz w:val="24"/>
                <w:szCs w:val="24"/>
              </w:rPr>
              <w:t>Brunei Darussalam</w:t>
            </w:r>
          </w:p>
        </w:tc>
        <w:tc>
          <w:tcPr>
            <w:tcW w:w="2308" w:type="dxa"/>
          </w:tcPr>
          <w:p w14:paraId="24B501A3" w14:textId="77777777" w:rsidR="00766DB0" w:rsidRPr="00584CC5" w:rsidRDefault="00766DB0" w:rsidP="00417861">
            <w:pPr>
              <w:tabs>
                <w:tab w:val="left" w:pos="1270"/>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84CC5">
              <w:rPr>
                <w:rFonts w:ascii="Times New Roman" w:eastAsia="Calibri" w:hAnsi="Times New Roman" w:cs="Times New Roman"/>
                <w:sz w:val="24"/>
                <w:szCs w:val="24"/>
              </w:rPr>
              <w:t>Israel</w:t>
            </w:r>
          </w:p>
        </w:tc>
        <w:tc>
          <w:tcPr>
            <w:tcW w:w="2308" w:type="dxa"/>
          </w:tcPr>
          <w:p w14:paraId="4F0CA241" w14:textId="77777777" w:rsidR="00766DB0" w:rsidRPr="00584CC5" w:rsidRDefault="00766DB0" w:rsidP="00417861">
            <w:pPr>
              <w:tabs>
                <w:tab w:val="left" w:pos="1270"/>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84CC5">
              <w:rPr>
                <w:rFonts w:ascii="Times New Roman" w:eastAsia="Calibri" w:hAnsi="Times New Roman" w:cs="Times New Roman"/>
                <w:sz w:val="24"/>
                <w:szCs w:val="24"/>
              </w:rPr>
              <w:t>Qatar</w:t>
            </w:r>
          </w:p>
        </w:tc>
        <w:tc>
          <w:tcPr>
            <w:tcW w:w="2308" w:type="dxa"/>
          </w:tcPr>
          <w:p w14:paraId="32B981DD" w14:textId="77777777" w:rsidR="00766DB0" w:rsidRPr="00584CC5" w:rsidRDefault="00766DB0" w:rsidP="00417861">
            <w:pPr>
              <w:tabs>
                <w:tab w:val="left" w:pos="1270"/>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84CC5">
              <w:rPr>
                <w:rFonts w:ascii="Times New Roman" w:eastAsia="Calibri" w:hAnsi="Times New Roman" w:cs="Times New Roman"/>
                <w:sz w:val="24"/>
                <w:szCs w:val="24"/>
              </w:rPr>
              <w:t>Sri Lanka</w:t>
            </w:r>
          </w:p>
        </w:tc>
      </w:tr>
      <w:tr w:rsidR="00766DB0" w:rsidRPr="00584CC5" w14:paraId="78277E23" w14:textId="77777777" w:rsidTr="00F30D57">
        <w:trPr>
          <w:trHeight w:val="717"/>
        </w:trPr>
        <w:tc>
          <w:tcPr>
            <w:cnfStyle w:val="001000000000" w:firstRow="0" w:lastRow="0" w:firstColumn="1" w:lastColumn="0" w:oddVBand="0" w:evenVBand="0" w:oddHBand="0" w:evenHBand="0" w:firstRowFirstColumn="0" w:firstRowLastColumn="0" w:lastRowFirstColumn="0" w:lastRowLastColumn="0"/>
            <w:tcW w:w="2308" w:type="dxa"/>
          </w:tcPr>
          <w:p w14:paraId="51F9DB02" w14:textId="77777777" w:rsidR="00766DB0" w:rsidRPr="00584CC5" w:rsidRDefault="00766DB0" w:rsidP="00417861">
            <w:pPr>
              <w:tabs>
                <w:tab w:val="left" w:pos="1270"/>
              </w:tabs>
              <w:spacing w:after="0" w:line="240" w:lineRule="auto"/>
              <w:jc w:val="center"/>
              <w:rPr>
                <w:rFonts w:ascii="Times New Roman" w:eastAsia="Calibri" w:hAnsi="Times New Roman" w:cs="Times New Roman"/>
                <w:b w:val="0"/>
                <w:bCs w:val="0"/>
                <w:sz w:val="24"/>
                <w:szCs w:val="24"/>
              </w:rPr>
            </w:pPr>
            <w:r w:rsidRPr="00584CC5">
              <w:rPr>
                <w:rFonts w:ascii="Times New Roman" w:eastAsia="Calibri" w:hAnsi="Times New Roman" w:cs="Times New Roman"/>
                <w:b w:val="0"/>
                <w:bCs w:val="0"/>
                <w:sz w:val="24"/>
                <w:szCs w:val="24"/>
              </w:rPr>
              <w:t>China</w:t>
            </w:r>
          </w:p>
        </w:tc>
        <w:tc>
          <w:tcPr>
            <w:tcW w:w="2308" w:type="dxa"/>
          </w:tcPr>
          <w:p w14:paraId="7953AF45" w14:textId="77777777" w:rsidR="00766DB0" w:rsidRPr="00584CC5" w:rsidRDefault="00766DB0" w:rsidP="00417861">
            <w:pPr>
              <w:tabs>
                <w:tab w:val="left" w:pos="127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84CC5">
              <w:rPr>
                <w:rFonts w:ascii="Times New Roman" w:eastAsia="Calibri" w:hAnsi="Times New Roman" w:cs="Times New Roman"/>
                <w:sz w:val="24"/>
                <w:szCs w:val="24"/>
              </w:rPr>
              <w:t>Japan</w:t>
            </w:r>
          </w:p>
        </w:tc>
        <w:tc>
          <w:tcPr>
            <w:tcW w:w="2308" w:type="dxa"/>
          </w:tcPr>
          <w:p w14:paraId="1A77D837" w14:textId="77777777" w:rsidR="00766DB0" w:rsidRPr="00584CC5" w:rsidRDefault="00766DB0" w:rsidP="00417861">
            <w:pPr>
              <w:tabs>
                <w:tab w:val="left" w:pos="127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84CC5">
              <w:rPr>
                <w:rFonts w:ascii="Times New Roman" w:eastAsia="Calibri" w:hAnsi="Times New Roman" w:cs="Times New Roman"/>
                <w:sz w:val="24"/>
                <w:szCs w:val="24"/>
              </w:rPr>
              <w:t>Republic of Korea</w:t>
            </w:r>
          </w:p>
        </w:tc>
        <w:tc>
          <w:tcPr>
            <w:tcW w:w="2308" w:type="dxa"/>
          </w:tcPr>
          <w:p w14:paraId="02AE6A0F" w14:textId="77777777" w:rsidR="00766DB0" w:rsidRPr="00584CC5" w:rsidRDefault="00766DB0" w:rsidP="00417861">
            <w:pPr>
              <w:tabs>
                <w:tab w:val="left" w:pos="127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84CC5">
              <w:rPr>
                <w:rFonts w:ascii="Times New Roman" w:eastAsia="Calibri" w:hAnsi="Times New Roman" w:cs="Times New Roman"/>
                <w:sz w:val="24"/>
                <w:szCs w:val="24"/>
              </w:rPr>
              <w:t>Thailand</w:t>
            </w:r>
          </w:p>
        </w:tc>
      </w:tr>
      <w:tr w:rsidR="00766DB0" w:rsidRPr="00584CC5" w14:paraId="777D9427" w14:textId="77777777" w:rsidTr="00F30D57">
        <w:trPr>
          <w:cnfStyle w:val="000000100000" w:firstRow="0" w:lastRow="0" w:firstColumn="0" w:lastColumn="0" w:oddVBand="0" w:evenVBand="0" w:oddHBand="1"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2308" w:type="dxa"/>
          </w:tcPr>
          <w:p w14:paraId="1E1F09DE" w14:textId="77777777" w:rsidR="00766DB0" w:rsidRPr="00584CC5" w:rsidRDefault="00766DB0" w:rsidP="00417861">
            <w:pPr>
              <w:tabs>
                <w:tab w:val="left" w:pos="1270"/>
              </w:tabs>
              <w:spacing w:after="0" w:line="240" w:lineRule="auto"/>
              <w:jc w:val="center"/>
              <w:rPr>
                <w:rFonts w:ascii="Times New Roman" w:eastAsia="Calibri" w:hAnsi="Times New Roman" w:cs="Times New Roman"/>
                <w:b w:val="0"/>
                <w:bCs w:val="0"/>
                <w:sz w:val="24"/>
                <w:szCs w:val="24"/>
              </w:rPr>
            </w:pPr>
            <w:r w:rsidRPr="00584CC5">
              <w:rPr>
                <w:rFonts w:ascii="Times New Roman" w:eastAsia="Calibri" w:hAnsi="Times New Roman" w:cs="Times New Roman"/>
                <w:b w:val="0"/>
                <w:bCs w:val="0"/>
                <w:sz w:val="24"/>
                <w:szCs w:val="24"/>
              </w:rPr>
              <w:t>Hong Kong SAR, China</w:t>
            </w:r>
          </w:p>
        </w:tc>
        <w:tc>
          <w:tcPr>
            <w:tcW w:w="2308" w:type="dxa"/>
          </w:tcPr>
          <w:p w14:paraId="27CA4B83" w14:textId="77777777" w:rsidR="00766DB0" w:rsidRPr="00584CC5" w:rsidRDefault="00766DB0" w:rsidP="00417861">
            <w:pPr>
              <w:tabs>
                <w:tab w:val="left" w:pos="1270"/>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84CC5">
              <w:rPr>
                <w:rFonts w:ascii="Times New Roman" w:eastAsia="Calibri" w:hAnsi="Times New Roman" w:cs="Times New Roman"/>
                <w:sz w:val="24"/>
                <w:szCs w:val="24"/>
              </w:rPr>
              <w:t>Malaysia</w:t>
            </w:r>
          </w:p>
        </w:tc>
        <w:tc>
          <w:tcPr>
            <w:tcW w:w="2308" w:type="dxa"/>
          </w:tcPr>
          <w:p w14:paraId="16BFAD78" w14:textId="77777777" w:rsidR="00766DB0" w:rsidRPr="00584CC5" w:rsidRDefault="00766DB0" w:rsidP="00417861">
            <w:pPr>
              <w:tabs>
                <w:tab w:val="left" w:pos="1270"/>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84CC5">
              <w:rPr>
                <w:rFonts w:ascii="Times New Roman" w:eastAsia="Calibri" w:hAnsi="Times New Roman" w:cs="Times New Roman"/>
                <w:sz w:val="24"/>
                <w:szCs w:val="24"/>
              </w:rPr>
              <w:t>Russian Federation</w:t>
            </w:r>
          </w:p>
        </w:tc>
        <w:tc>
          <w:tcPr>
            <w:tcW w:w="2308" w:type="dxa"/>
          </w:tcPr>
          <w:p w14:paraId="526E9601" w14:textId="77777777" w:rsidR="00766DB0" w:rsidRPr="00584CC5" w:rsidRDefault="00766DB0" w:rsidP="00417861">
            <w:pPr>
              <w:tabs>
                <w:tab w:val="left" w:pos="1270"/>
              </w:tabs>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584CC5">
              <w:rPr>
                <w:rFonts w:ascii="Times New Roman" w:eastAsia="Calibri" w:hAnsi="Times New Roman" w:cs="Times New Roman"/>
                <w:sz w:val="24"/>
                <w:szCs w:val="24"/>
              </w:rPr>
              <w:t>United Arab Emirates</w:t>
            </w:r>
          </w:p>
        </w:tc>
      </w:tr>
      <w:tr w:rsidR="00766DB0" w:rsidRPr="00584CC5" w14:paraId="00E6DF04" w14:textId="77777777" w:rsidTr="00F30D57">
        <w:trPr>
          <w:trHeight w:val="708"/>
        </w:trPr>
        <w:tc>
          <w:tcPr>
            <w:cnfStyle w:val="001000000000" w:firstRow="0" w:lastRow="0" w:firstColumn="1" w:lastColumn="0" w:oddVBand="0" w:evenVBand="0" w:oddHBand="0" w:evenHBand="0" w:firstRowFirstColumn="0" w:firstRowLastColumn="0" w:lastRowFirstColumn="0" w:lastRowLastColumn="0"/>
            <w:tcW w:w="2308" w:type="dxa"/>
          </w:tcPr>
          <w:p w14:paraId="27A99CAC" w14:textId="77777777" w:rsidR="00766DB0" w:rsidRPr="00584CC5" w:rsidRDefault="00766DB0" w:rsidP="00417861">
            <w:pPr>
              <w:tabs>
                <w:tab w:val="left" w:pos="1270"/>
              </w:tabs>
              <w:spacing w:after="0" w:line="240" w:lineRule="auto"/>
              <w:jc w:val="center"/>
              <w:rPr>
                <w:rFonts w:ascii="Times New Roman" w:eastAsia="Calibri" w:hAnsi="Times New Roman" w:cs="Times New Roman"/>
                <w:b w:val="0"/>
                <w:bCs w:val="0"/>
                <w:sz w:val="24"/>
                <w:szCs w:val="24"/>
              </w:rPr>
            </w:pPr>
            <w:r w:rsidRPr="00584CC5">
              <w:rPr>
                <w:rFonts w:ascii="Times New Roman" w:eastAsia="Calibri" w:hAnsi="Times New Roman" w:cs="Times New Roman"/>
                <w:b w:val="0"/>
                <w:bCs w:val="0"/>
                <w:sz w:val="24"/>
                <w:szCs w:val="24"/>
              </w:rPr>
              <w:t>India</w:t>
            </w:r>
          </w:p>
        </w:tc>
        <w:tc>
          <w:tcPr>
            <w:tcW w:w="2308" w:type="dxa"/>
          </w:tcPr>
          <w:p w14:paraId="30EC39BE" w14:textId="77777777" w:rsidR="00766DB0" w:rsidRPr="00584CC5" w:rsidRDefault="00766DB0" w:rsidP="00417861">
            <w:pPr>
              <w:tabs>
                <w:tab w:val="left" w:pos="127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84CC5">
              <w:rPr>
                <w:rFonts w:ascii="Times New Roman" w:eastAsia="Calibri" w:hAnsi="Times New Roman" w:cs="Times New Roman"/>
                <w:sz w:val="24"/>
                <w:szCs w:val="24"/>
              </w:rPr>
              <w:t>Pakistan</w:t>
            </w:r>
          </w:p>
        </w:tc>
        <w:tc>
          <w:tcPr>
            <w:tcW w:w="2308" w:type="dxa"/>
          </w:tcPr>
          <w:p w14:paraId="716FFDE5" w14:textId="77777777" w:rsidR="00766DB0" w:rsidRPr="00584CC5" w:rsidRDefault="00766DB0" w:rsidP="00417861">
            <w:pPr>
              <w:tabs>
                <w:tab w:val="left" w:pos="127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84CC5">
              <w:rPr>
                <w:rFonts w:ascii="Times New Roman" w:eastAsia="Calibri" w:hAnsi="Times New Roman" w:cs="Times New Roman"/>
                <w:sz w:val="24"/>
                <w:szCs w:val="24"/>
              </w:rPr>
              <w:t>Saudi Arabia</w:t>
            </w:r>
          </w:p>
        </w:tc>
        <w:tc>
          <w:tcPr>
            <w:tcW w:w="2308" w:type="dxa"/>
          </w:tcPr>
          <w:p w14:paraId="706C2C28" w14:textId="77777777" w:rsidR="00766DB0" w:rsidRPr="00584CC5" w:rsidRDefault="00766DB0" w:rsidP="00417861">
            <w:pPr>
              <w:tabs>
                <w:tab w:val="left" w:pos="1270"/>
              </w:tabs>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584CC5">
              <w:rPr>
                <w:rFonts w:ascii="Times New Roman" w:eastAsia="Calibri" w:hAnsi="Times New Roman" w:cs="Times New Roman"/>
                <w:sz w:val="24"/>
                <w:szCs w:val="24"/>
              </w:rPr>
              <w:t>Vietnam</w:t>
            </w:r>
          </w:p>
        </w:tc>
      </w:tr>
    </w:tbl>
    <w:p w14:paraId="34063FE5" w14:textId="77777777" w:rsidR="00766DB0" w:rsidRPr="00C56BCA" w:rsidRDefault="00766DB0" w:rsidP="00766DB0">
      <w:pPr>
        <w:spacing w:after="0" w:line="154" w:lineRule="exact"/>
        <w:rPr>
          <w:rFonts w:ascii="Times New Roman" w:eastAsia="Times New Roman" w:hAnsi="Times New Roman" w:cs="Times New Roman"/>
          <w:sz w:val="24"/>
          <w:szCs w:val="24"/>
        </w:rPr>
      </w:pPr>
    </w:p>
    <w:p w14:paraId="6ECE0ACF" w14:textId="77777777" w:rsidR="00766DB0" w:rsidRPr="00C56BCA" w:rsidRDefault="00766DB0" w:rsidP="00766DB0">
      <w:pPr>
        <w:tabs>
          <w:tab w:val="left" w:pos="1270"/>
        </w:tabs>
        <w:spacing w:after="0" w:line="240" w:lineRule="auto"/>
        <w:rPr>
          <w:rFonts w:ascii="Times New Roman" w:eastAsia="Calibri" w:hAnsi="Times New Roman" w:cs="Times New Roman"/>
          <w:sz w:val="24"/>
          <w:szCs w:val="24"/>
        </w:rPr>
      </w:pPr>
    </w:p>
    <w:p w14:paraId="71818BA3" w14:textId="77777777" w:rsidR="00766DB0" w:rsidRPr="00C56BCA" w:rsidRDefault="00766DB0" w:rsidP="00766DB0">
      <w:pPr>
        <w:tabs>
          <w:tab w:val="left" w:pos="1270"/>
        </w:tabs>
        <w:spacing w:after="0" w:line="240" w:lineRule="auto"/>
        <w:rPr>
          <w:rFonts w:ascii="Times New Roman" w:eastAsia="Calibri" w:hAnsi="Times New Roman" w:cs="Times New Roman"/>
          <w:sz w:val="24"/>
          <w:szCs w:val="24"/>
          <w:u w:val="single"/>
        </w:rPr>
      </w:pPr>
      <w:r w:rsidRPr="00C56BCA">
        <w:rPr>
          <w:rFonts w:ascii="Times New Roman" w:eastAsia="Calibri" w:hAnsi="Times New Roman" w:cs="Times New Roman"/>
          <w:sz w:val="24"/>
          <w:szCs w:val="24"/>
          <w:u w:val="single"/>
        </w:rPr>
        <w:t>Table</w:t>
      </w:r>
      <w:r>
        <w:rPr>
          <w:rFonts w:ascii="Times New Roman" w:eastAsia="Calibri" w:hAnsi="Times New Roman" w:cs="Times New Roman"/>
          <w:sz w:val="24"/>
          <w:szCs w:val="24"/>
          <w:u w:val="single"/>
        </w:rPr>
        <w:t xml:space="preserve"> 5 – Variable names’ labels</w:t>
      </w:r>
    </w:p>
    <w:p w14:paraId="11D6EC1F" w14:textId="77777777" w:rsidR="00766DB0" w:rsidRPr="00C56BCA" w:rsidRDefault="00766DB0" w:rsidP="00766DB0">
      <w:pPr>
        <w:tabs>
          <w:tab w:val="left" w:pos="1270"/>
        </w:tabs>
        <w:spacing w:after="0" w:line="240" w:lineRule="auto"/>
        <w:rPr>
          <w:rFonts w:ascii="Times New Roman" w:eastAsia="Calibri" w:hAnsi="Times New Roman" w:cs="Times New Roman"/>
          <w:sz w:val="24"/>
          <w:szCs w:val="24"/>
          <w:u w:val="single"/>
        </w:rPr>
      </w:pPr>
    </w:p>
    <w:tbl>
      <w:tblPr>
        <w:tblStyle w:val="PlainTable2"/>
        <w:tblW w:w="0" w:type="auto"/>
        <w:tblLook w:val="04A0" w:firstRow="1" w:lastRow="0" w:firstColumn="1" w:lastColumn="0" w:noHBand="0" w:noVBand="1"/>
      </w:tblPr>
      <w:tblGrid>
        <w:gridCol w:w="1530"/>
        <w:gridCol w:w="3420"/>
      </w:tblGrid>
      <w:tr w:rsidR="00F6260A" w:rsidRPr="00A11BD0" w14:paraId="52E1D7F1" w14:textId="77777777" w:rsidTr="00F6260A">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530" w:type="dxa"/>
          </w:tcPr>
          <w:p w14:paraId="245F86F2" w14:textId="77777777" w:rsidR="00F6260A" w:rsidRPr="00A11BD0" w:rsidRDefault="00F6260A" w:rsidP="003A56BB">
            <w:pPr>
              <w:rPr>
                <w:rFonts w:ascii="Times New Roman" w:hAnsi="Times New Roman" w:cs="Times New Roman"/>
                <w:sz w:val="24"/>
                <w:szCs w:val="24"/>
              </w:rPr>
            </w:pPr>
            <w:r w:rsidRPr="00A11BD0">
              <w:rPr>
                <w:rFonts w:ascii="Times New Roman" w:hAnsi="Times New Roman" w:cs="Times New Roman"/>
                <w:sz w:val="24"/>
                <w:szCs w:val="24"/>
              </w:rPr>
              <w:t>Variable</w:t>
            </w:r>
          </w:p>
        </w:tc>
        <w:tc>
          <w:tcPr>
            <w:tcW w:w="3420" w:type="dxa"/>
          </w:tcPr>
          <w:p w14:paraId="7FC8BC04" w14:textId="77777777" w:rsidR="00F6260A" w:rsidRPr="00A11BD0" w:rsidRDefault="00F6260A" w:rsidP="003A56B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1BD0">
              <w:rPr>
                <w:rFonts w:ascii="Times New Roman" w:hAnsi="Times New Roman" w:cs="Times New Roman"/>
                <w:sz w:val="24"/>
                <w:szCs w:val="24"/>
              </w:rPr>
              <w:t>Label</w:t>
            </w:r>
          </w:p>
        </w:tc>
      </w:tr>
      <w:tr w:rsidR="00F6260A" w:rsidRPr="00A11BD0" w14:paraId="3DECA2C7" w14:textId="77777777" w:rsidTr="00F6260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530" w:type="dxa"/>
          </w:tcPr>
          <w:p w14:paraId="3D26275F" w14:textId="77777777" w:rsidR="00F6260A" w:rsidRPr="00F6260A" w:rsidRDefault="00F6260A" w:rsidP="003A56BB">
            <w:pPr>
              <w:rPr>
                <w:rFonts w:ascii="Times New Roman" w:hAnsi="Times New Roman" w:cs="Times New Roman"/>
                <w:b w:val="0"/>
                <w:bCs w:val="0"/>
                <w:i/>
                <w:iCs/>
                <w:sz w:val="24"/>
                <w:szCs w:val="24"/>
              </w:rPr>
            </w:pPr>
            <w:r w:rsidRPr="00F6260A">
              <w:rPr>
                <w:rFonts w:ascii="Times New Roman" w:eastAsia="Calibri" w:hAnsi="Times New Roman" w:cs="Times New Roman"/>
                <w:b w:val="0"/>
                <w:bCs w:val="0"/>
                <w:i/>
                <w:iCs/>
                <w:sz w:val="24"/>
                <w:szCs w:val="24"/>
              </w:rPr>
              <w:t>HDI</w:t>
            </w:r>
          </w:p>
        </w:tc>
        <w:tc>
          <w:tcPr>
            <w:tcW w:w="3420" w:type="dxa"/>
          </w:tcPr>
          <w:p w14:paraId="7BC133C9" w14:textId="77777777" w:rsidR="00F6260A" w:rsidRPr="00A11BD0" w:rsidRDefault="00F6260A" w:rsidP="003A56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1BD0">
              <w:rPr>
                <w:rFonts w:ascii="Times New Roman" w:eastAsia="Calibri" w:hAnsi="Times New Roman" w:cs="Times New Roman"/>
                <w:sz w:val="24"/>
                <w:szCs w:val="24"/>
              </w:rPr>
              <w:t>Human Development Index</w:t>
            </w:r>
          </w:p>
        </w:tc>
      </w:tr>
      <w:tr w:rsidR="00F6260A" w:rsidRPr="00A11BD0" w14:paraId="71340346" w14:textId="77777777" w:rsidTr="00F6260A">
        <w:trPr>
          <w:trHeight w:val="458"/>
        </w:trPr>
        <w:tc>
          <w:tcPr>
            <w:cnfStyle w:val="001000000000" w:firstRow="0" w:lastRow="0" w:firstColumn="1" w:lastColumn="0" w:oddVBand="0" w:evenVBand="0" w:oddHBand="0" w:evenHBand="0" w:firstRowFirstColumn="0" w:firstRowLastColumn="0" w:lastRowFirstColumn="0" w:lastRowLastColumn="0"/>
            <w:tcW w:w="1530" w:type="dxa"/>
          </w:tcPr>
          <w:p w14:paraId="3A2D7067" w14:textId="77777777" w:rsidR="00F6260A" w:rsidRPr="00F6260A" w:rsidRDefault="00F6260A" w:rsidP="003A56BB">
            <w:pPr>
              <w:rPr>
                <w:rFonts w:ascii="Times New Roman" w:hAnsi="Times New Roman" w:cs="Times New Roman"/>
                <w:b w:val="0"/>
                <w:bCs w:val="0"/>
                <w:i/>
                <w:iCs/>
                <w:sz w:val="24"/>
                <w:szCs w:val="24"/>
              </w:rPr>
            </w:pPr>
            <w:r w:rsidRPr="00F6260A">
              <w:rPr>
                <w:rFonts w:ascii="Times New Roman" w:eastAsia="Calibri" w:hAnsi="Times New Roman" w:cs="Times New Roman"/>
                <w:b w:val="0"/>
                <w:bCs w:val="0"/>
                <w:i/>
                <w:iCs/>
                <w:sz w:val="24"/>
                <w:szCs w:val="24"/>
              </w:rPr>
              <w:t>ExRate</w:t>
            </w:r>
          </w:p>
        </w:tc>
        <w:tc>
          <w:tcPr>
            <w:tcW w:w="3420" w:type="dxa"/>
          </w:tcPr>
          <w:p w14:paraId="7C3DFD86" w14:textId="77777777" w:rsidR="00F6260A" w:rsidRPr="00A11BD0" w:rsidRDefault="00F6260A" w:rsidP="003A56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1BD0">
              <w:rPr>
                <w:rFonts w:ascii="Times New Roman" w:eastAsia="Calibri" w:hAnsi="Times New Roman" w:cs="Times New Roman"/>
                <w:sz w:val="24"/>
                <w:szCs w:val="24"/>
              </w:rPr>
              <w:t>Exchange Rate</w:t>
            </w:r>
          </w:p>
        </w:tc>
      </w:tr>
      <w:tr w:rsidR="00F6260A" w:rsidRPr="00A11BD0" w14:paraId="5F8F9973" w14:textId="77777777" w:rsidTr="00F6260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30" w:type="dxa"/>
          </w:tcPr>
          <w:p w14:paraId="736E8F89" w14:textId="77777777" w:rsidR="00F6260A" w:rsidRPr="00F6260A" w:rsidRDefault="00F6260A" w:rsidP="003A56BB">
            <w:pPr>
              <w:rPr>
                <w:rFonts w:ascii="Times New Roman" w:hAnsi="Times New Roman" w:cs="Times New Roman"/>
                <w:b w:val="0"/>
                <w:bCs w:val="0"/>
                <w:i/>
                <w:iCs/>
                <w:sz w:val="24"/>
                <w:szCs w:val="24"/>
              </w:rPr>
            </w:pPr>
            <w:r w:rsidRPr="00F6260A">
              <w:rPr>
                <w:rFonts w:ascii="Times New Roman" w:eastAsia="Calibri" w:hAnsi="Times New Roman" w:cs="Times New Roman"/>
                <w:b w:val="0"/>
                <w:bCs w:val="0"/>
                <w:i/>
                <w:iCs/>
                <w:sz w:val="24"/>
                <w:szCs w:val="24"/>
              </w:rPr>
              <w:t>LifeExp</w:t>
            </w:r>
          </w:p>
        </w:tc>
        <w:tc>
          <w:tcPr>
            <w:tcW w:w="3420" w:type="dxa"/>
          </w:tcPr>
          <w:p w14:paraId="73856564" w14:textId="77777777" w:rsidR="00F6260A" w:rsidRPr="00A11BD0" w:rsidRDefault="00F6260A" w:rsidP="003A56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1BD0">
              <w:rPr>
                <w:rFonts w:ascii="Times New Roman" w:eastAsia="Calibri" w:hAnsi="Times New Roman" w:cs="Times New Roman"/>
                <w:sz w:val="24"/>
                <w:szCs w:val="24"/>
              </w:rPr>
              <w:t>Life Expectancy</w:t>
            </w:r>
          </w:p>
        </w:tc>
      </w:tr>
      <w:tr w:rsidR="00F6260A" w:rsidRPr="00A11BD0" w14:paraId="550852CE" w14:textId="77777777" w:rsidTr="00F6260A">
        <w:trPr>
          <w:trHeight w:val="442"/>
        </w:trPr>
        <w:tc>
          <w:tcPr>
            <w:cnfStyle w:val="001000000000" w:firstRow="0" w:lastRow="0" w:firstColumn="1" w:lastColumn="0" w:oddVBand="0" w:evenVBand="0" w:oddHBand="0" w:evenHBand="0" w:firstRowFirstColumn="0" w:firstRowLastColumn="0" w:lastRowFirstColumn="0" w:lastRowLastColumn="0"/>
            <w:tcW w:w="1530" w:type="dxa"/>
          </w:tcPr>
          <w:p w14:paraId="22FEAED0" w14:textId="77777777" w:rsidR="00F6260A" w:rsidRPr="00F6260A" w:rsidRDefault="00F6260A" w:rsidP="003A56BB">
            <w:pPr>
              <w:rPr>
                <w:rFonts w:ascii="Times New Roman" w:hAnsi="Times New Roman" w:cs="Times New Roman"/>
                <w:b w:val="0"/>
                <w:bCs w:val="0"/>
                <w:i/>
                <w:iCs/>
                <w:sz w:val="24"/>
                <w:szCs w:val="24"/>
              </w:rPr>
            </w:pPr>
            <w:r w:rsidRPr="00F6260A">
              <w:rPr>
                <w:rFonts w:ascii="Times New Roman" w:eastAsia="Calibri" w:hAnsi="Times New Roman" w:cs="Times New Roman"/>
                <w:b w:val="0"/>
                <w:bCs w:val="0"/>
                <w:i/>
                <w:iCs/>
                <w:sz w:val="24"/>
                <w:szCs w:val="24"/>
              </w:rPr>
              <w:t>TradeIM</w:t>
            </w:r>
          </w:p>
        </w:tc>
        <w:tc>
          <w:tcPr>
            <w:tcW w:w="3420" w:type="dxa"/>
          </w:tcPr>
          <w:p w14:paraId="1F8539D5" w14:textId="77777777" w:rsidR="00F6260A" w:rsidRPr="00A11BD0" w:rsidRDefault="00F6260A" w:rsidP="003A56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1BD0">
              <w:rPr>
                <w:rFonts w:ascii="Times New Roman" w:eastAsia="Calibri" w:hAnsi="Times New Roman" w:cs="Times New Roman"/>
                <w:sz w:val="24"/>
                <w:szCs w:val="24"/>
              </w:rPr>
              <w:t>Trade from Imports</w:t>
            </w:r>
          </w:p>
        </w:tc>
      </w:tr>
      <w:tr w:rsidR="00F6260A" w:rsidRPr="00A11BD0" w14:paraId="342E940A" w14:textId="77777777" w:rsidTr="00F6260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30" w:type="dxa"/>
          </w:tcPr>
          <w:p w14:paraId="3B5D8C0B" w14:textId="77777777" w:rsidR="00F6260A" w:rsidRPr="00F6260A" w:rsidRDefault="00F6260A" w:rsidP="003A56BB">
            <w:pPr>
              <w:rPr>
                <w:rFonts w:ascii="Times New Roman" w:hAnsi="Times New Roman" w:cs="Times New Roman"/>
                <w:b w:val="0"/>
                <w:bCs w:val="0"/>
                <w:i/>
                <w:iCs/>
                <w:sz w:val="24"/>
                <w:szCs w:val="24"/>
              </w:rPr>
            </w:pPr>
            <w:r w:rsidRPr="00F6260A">
              <w:rPr>
                <w:rFonts w:ascii="Times New Roman" w:eastAsia="Calibri" w:hAnsi="Times New Roman" w:cs="Times New Roman"/>
                <w:b w:val="0"/>
                <w:bCs w:val="0"/>
                <w:i/>
                <w:iCs/>
                <w:sz w:val="24"/>
                <w:szCs w:val="24"/>
              </w:rPr>
              <w:t>TradeEX</w:t>
            </w:r>
          </w:p>
        </w:tc>
        <w:tc>
          <w:tcPr>
            <w:tcW w:w="3420" w:type="dxa"/>
          </w:tcPr>
          <w:p w14:paraId="0ED2485B" w14:textId="77777777" w:rsidR="00F6260A" w:rsidRPr="00A11BD0" w:rsidRDefault="00F6260A" w:rsidP="003A56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1BD0">
              <w:rPr>
                <w:rFonts w:ascii="Times New Roman" w:eastAsia="Calibri" w:hAnsi="Times New Roman" w:cs="Times New Roman"/>
                <w:sz w:val="24"/>
                <w:szCs w:val="24"/>
              </w:rPr>
              <w:t>Trade from Exports</w:t>
            </w:r>
          </w:p>
        </w:tc>
      </w:tr>
      <w:tr w:rsidR="00F6260A" w:rsidRPr="00A11BD0" w14:paraId="1769A679" w14:textId="77777777" w:rsidTr="00F6260A">
        <w:trPr>
          <w:trHeight w:val="442"/>
        </w:trPr>
        <w:tc>
          <w:tcPr>
            <w:cnfStyle w:val="001000000000" w:firstRow="0" w:lastRow="0" w:firstColumn="1" w:lastColumn="0" w:oddVBand="0" w:evenVBand="0" w:oddHBand="0" w:evenHBand="0" w:firstRowFirstColumn="0" w:firstRowLastColumn="0" w:lastRowFirstColumn="0" w:lastRowLastColumn="0"/>
            <w:tcW w:w="1530" w:type="dxa"/>
          </w:tcPr>
          <w:p w14:paraId="79F21A52" w14:textId="77777777" w:rsidR="00F6260A" w:rsidRPr="00F6260A" w:rsidRDefault="00F6260A" w:rsidP="003A56BB">
            <w:pPr>
              <w:rPr>
                <w:rFonts w:ascii="Times New Roman" w:hAnsi="Times New Roman" w:cs="Times New Roman"/>
                <w:b w:val="0"/>
                <w:bCs w:val="0"/>
                <w:i/>
                <w:iCs/>
                <w:sz w:val="24"/>
                <w:szCs w:val="24"/>
              </w:rPr>
            </w:pPr>
            <w:r w:rsidRPr="00F6260A">
              <w:rPr>
                <w:rFonts w:ascii="Times New Roman" w:eastAsia="Calibri" w:hAnsi="Times New Roman" w:cs="Times New Roman"/>
                <w:b w:val="0"/>
                <w:bCs w:val="0"/>
                <w:i/>
                <w:iCs/>
                <w:sz w:val="24"/>
                <w:szCs w:val="24"/>
              </w:rPr>
              <w:t>Pop</w:t>
            </w:r>
          </w:p>
        </w:tc>
        <w:tc>
          <w:tcPr>
            <w:tcW w:w="3420" w:type="dxa"/>
          </w:tcPr>
          <w:p w14:paraId="57E8C20F" w14:textId="77777777" w:rsidR="00F6260A" w:rsidRPr="00A11BD0" w:rsidRDefault="00F6260A" w:rsidP="003A56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1BD0">
              <w:rPr>
                <w:rFonts w:ascii="Times New Roman" w:eastAsia="Calibri" w:hAnsi="Times New Roman" w:cs="Times New Roman"/>
                <w:sz w:val="24"/>
                <w:szCs w:val="24"/>
              </w:rPr>
              <w:t>Population of the country</w:t>
            </w:r>
          </w:p>
        </w:tc>
      </w:tr>
      <w:tr w:rsidR="00F6260A" w:rsidRPr="00A11BD0" w14:paraId="709D1FF3" w14:textId="77777777" w:rsidTr="00F6260A">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530" w:type="dxa"/>
          </w:tcPr>
          <w:p w14:paraId="4B242E72" w14:textId="77777777" w:rsidR="00F6260A" w:rsidRPr="00F6260A" w:rsidRDefault="00F6260A" w:rsidP="003A56BB">
            <w:pPr>
              <w:rPr>
                <w:rFonts w:ascii="Times New Roman" w:hAnsi="Times New Roman" w:cs="Times New Roman"/>
                <w:b w:val="0"/>
                <w:bCs w:val="0"/>
                <w:i/>
                <w:iCs/>
                <w:sz w:val="24"/>
                <w:szCs w:val="24"/>
              </w:rPr>
            </w:pPr>
            <w:r w:rsidRPr="00F6260A">
              <w:rPr>
                <w:rFonts w:ascii="Times New Roman" w:eastAsia="Calibri" w:hAnsi="Times New Roman" w:cs="Times New Roman"/>
                <w:b w:val="0"/>
                <w:bCs w:val="0"/>
                <w:i/>
                <w:iCs/>
                <w:sz w:val="24"/>
                <w:szCs w:val="24"/>
              </w:rPr>
              <w:t>AgeDib</w:t>
            </w:r>
          </w:p>
        </w:tc>
        <w:tc>
          <w:tcPr>
            <w:tcW w:w="3420" w:type="dxa"/>
          </w:tcPr>
          <w:p w14:paraId="4616B7FC" w14:textId="77777777" w:rsidR="00F6260A" w:rsidRPr="00A11BD0" w:rsidRDefault="00F6260A" w:rsidP="003A56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1BD0">
              <w:rPr>
                <w:rFonts w:ascii="Times New Roman" w:eastAsia="Calibri" w:hAnsi="Times New Roman" w:cs="Times New Roman"/>
                <w:sz w:val="24"/>
                <w:szCs w:val="24"/>
              </w:rPr>
              <w:t>Age Distribution</w:t>
            </w:r>
          </w:p>
        </w:tc>
      </w:tr>
      <w:tr w:rsidR="00F6260A" w:rsidRPr="00A11BD0" w14:paraId="4F0391E2" w14:textId="77777777" w:rsidTr="00F6260A">
        <w:trPr>
          <w:trHeight w:val="458"/>
        </w:trPr>
        <w:tc>
          <w:tcPr>
            <w:cnfStyle w:val="001000000000" w:firstRow="0" w:lastRow="0" w:firstColumn="1" w:lastColumn="0" w:oddVBand="0" w:evenVBand="0" w:oddHBand="0" w:evenHBand="0" w:firstRowFirstColumn="0" w:firstRowLastColumn="0" w:lastRowFirstColumn="0" w:lastRowLastColumn="0"/>
            <w:tcW w:w="1530" w:type="dxa"/>
          </w:tcPr>
          <w:p w14:paraId="56DFB293" w14:textId="77777777" w:rsidR="00F6260A" w:rsidRPr="00F6260A" w:rsidRDefault="00F6260A" w:rsidP="003A56BB">
            <w:pPr>
              <w:rPr>
                <w:rFonts w:ascii="Times New Roman" w:hAnsi="Times New Roman" w:cs="Times New Roman"/>
                <w:b w:val="0"/>
                <w:bCs w:val="0"/>
                <w:i/>
                <w:iCs/>
                <w:sz w:val="24"/>
                <w:szCs w:val="24"/>
              </w:rPr>
            </w:pPr>
            <w:r w:rsidRPr="00F6260A">
              <w:rPr>
                <w:rFonts w:ascii="Times New Roman" w:eastAsia="Calibri" w:hAnsi="Times New Roman" w:cs="Times New Roman"/>
                <w:b w:val="0"/>
                <w:bCs w:val="0"/>
                <w:i/>
                <w:iCs/>
                <w:sz w:val="24"/>
                <w:szCs w:val="24"/>
              </w:rPr>
              <w:t>LitRate</w:t>
            </w:r>
          </w:p>
        </w:tc>
        <w:tc>
          <w:tcPr>
            <w:tcW w:w="3420" w:type="dxa"/>
          </w:tcPr>
          <w:p w14:paraId="5ED290A2" w14:textId="77777777" w:rsidR="00F6260A" w:rsidRPr="00A11BD0" w:rsidRDefault="00F6260A" w:rsidP="003A56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1BD0">
              <w:rPr>
                <w:rFonts w:ascii="Times New Roman" w:eastAsia="Calibri" w:hAnsi="Times New Roman" w:cs="Times New Roman"/>
                <w:sz w:val="24"/>
                <w:szCs w:val="24"/>
              </w:rPr>
              <w:t>Literacy Rate</w:t>
            </w:r>
          </w:p>
        </w:tc>
      </w:tr>
      <w:tr w:rsidR="00F6260A" w:rsidRPr="00A11BD0" w14:paraId="743A80E1" w14:textId="77777777" w:rsidTr="00F6260A">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530" w:type="dxa"/>
          </w:tcPr>
          <w:p w14:paraId="57006EAE" w14:textId="77777777" w:rsidR="00F6260A" w:rsidRPr="00F6260A" w:rsidRDefault="00F6260A" w:rsidP="003A56BB">
            <w:pPr>
              <w:rPr>
                <w:rFonts w:ascii="Times New Roman" w:hAnsi="Times New Roman" w:cs="Times New Roman"/>
                <w:b w:val="0"/>
                <w:bCs w:val="0"/>
                <w:i/>
                <w:iCs/>
                <w:sz w:val="24"/>
                <w:szCs w:val="24"/>
              </w:rPr>
            </w:pPr>
            <w:r w:rsidRPr="00F6260A">
              <w:rPr>
                <w:rFonts w:ascii="Times New Roman" w:eastAsia="Calibri" w:hAnsi="Times New Roman" w:cs="Times New Roman"/>
                <w:b w:val="0"/>
                <w:bCs w:val="0"/>
                <w:i/>
                <w:iCs/>
                <w:sz w:val="24"/>
                <w:szCs w:val="24"/>
              </w:rPr>
              <w:t>Gini</w:t>
            </w:r>
          </w:p>
        </w:tc>
        <w:tc>
          <w:tcPr>
            <w:tcW w:w="3420" w:type="dxa"/>
          </w:tcPr>
          <w:p w14:paraId="46A2F269" w14:textId="77777777" w:rsidR="00F6260A" w:rsidRPr="00A11BD0" w:rsidRDefault="00F6260A" w:rsidP="003A56BB">
            <w:pPr>
              <w:tabs>
                <w:tab w:val="left" w:pos="291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11BD0">
              <w:rPr>
                <w:rFonts w:ascii="Times New Roman" w:eastAsia="Calibri" w:hAnsi="Times New Roman" w:cs="Times New Roman"/>
                <w:sz w:val="24"/>
                <w:szCs w:val="24"/>
              </w:rPr>
              <w:t>Gini Coefficient</w:t>
            </w:r>
          </w:p>
        </w:tc>
      </w:tr>
      <w:tr w:rsidR="00F6260A" w:rsidRPr="00A11BD0" w14:paraId="439C1DB2" w14:textId="77777777" w:rsidTr="00F6260A">
        <w:trPr>
          <w:trHeight w:val="458"/>
        </w:trPr>
        <w:tc>
          <w:tcPr>
            <w:cnfStyle w:val="001000000000" w:firstRow="0" w:lastRow="0" w:firstColumn="1" w:lastColumn="0" w:oddVBand="0" w:evenVBand="0" w:oddHBand="0" w:evenHBand="0" w:firstRowFirstColumn="0" w:firstRowLastColumn="0" w:lastRowFirstColumn="0" w:lastRowLastColumn="0"/>
            <w:tcW w:w="1530" w:type="dxa"/>
          </w:tcPr>
          <w:p w14:paraId="036F36AC" w14:textId="77777777" w:rsidR="00F6260A" w:rsidRPr="00F6260A" w:rsidRDefault="00F6260A" w:rsidP="003A56BB">
            <w:pPr>
              <w:rPr>
                <w:rFonts w:ascii="Times New Roman" w:hAnsi="Times New Roman" w:cs="Times New Roman"/>
                <w:b w:val="0"/>
                <w:bCs w:val="0"/>
                <w:i/>
                <w:iCs/>
                <w:sz w:val="24"/>
                <w:szCs w:val="24"/>
              </w:rPr>
            </w:pPr>
            <w:r w:rsidRPr="00F6260A">
              <w:rPr>
                <w:rFonts w:ascii="Times New Roman" w:eastAsia="Calibri" w:hAnsi="Times New Roman" w:cs="Times New Roman"/>
                <w:b w:val="0"/>
                <w:bCs w:val="0"/>
                <w:i/>
                <w:iCs/>
                <w:sz w:val="24"/>
                <w:szCs w:val="24"/>
              </w:rPr>
              <w:t>ExpImp</w:t>
            </w:r>
          </w:p>
        </w:tc>
        <w:tc>
          <w:tcPr>
            <w:tcW w:w="3420" w:type="dxa"/>
          </w:tcPr>
          <w:p w14:paraId="5C910C92" w14:textId="77777777" w:rsidR="00F6260A" w:rsidRPr="00A11BD0" w:rsidRDefault="00F6260A" w:rsidP="003A56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11BD0">
              <w:rPr>
                <w:rFonts w:ascii="Times New Roman" w:eastAsia="Calibri" w:hAnsi="Times New Roman" w:cs="Times New Roman"/>
                <w:sz w:val="24"/>
                <w:szCs w:val="24"/>
              </w:rPr>
              <w:t>Exports and imports (% of GDP)</w:t>
            </w:r>
          </w:p>
        </w:tc>
      </w:tr>
    </w:tbl>
    <w:p w14:paraId="31C43DC2" w14:textId="77777777" w:rsidR="00671CF6" w:rsidRDefault="00671CF6" w:rsidP="00376E83">
      <w:pPr>
        <w:tabs>
          <w:tab w:val="left" w:pos="1270"/>
        </w:tabs>
        <w:rPr>
          <w:rFonts w:ascii="Times New Roman" w:hAnsi="Times New Roman" w:cs="Times New Roman"/>
          <w:sz w:val="24"/>
          <w:szCs w:val="24"/>
          <w:u w:val="single"/>
        </w:rPr>
      </w:pPr>
    </w:p>
    <w:p w14:paraId="185A71C1" w14:textId="77777777" w:rsidR="00132D5D" w:rsidRDefault="00132D5D" w:rsidP="00376E83">
      <w:pPr>
        <w:tabs>
          <w:tab w:val="left" w:pos="1270"/>
        </w:tabs>
        <w:rPr>
          <w:rFonts w:ascii="Times New Roman" w:hAnsi="Times New Roman" w:cs="Times New Roman"/>
          <w:sz w:val="24"/>
          <w:szCs w:val="24"/>
        </w:rPr>
      </w:pPr>
    </w:p>
    <w:sectPr w:rsidR="00132D5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940A3" w14:textId="77777777" w:rsidR="0046669F" w:rsidRDefault="0046669F" w:rsidP="0006509A">
      <w:pPr>
        <w:spacing w:after="0" w:line="240" w:lineRule="auto"/>
      </w:pPr>
      <w:r>
        <w:separator/>
      </w:r>
    </w:p>
  </w:endnote>
  <w:endnote w:type="continuationSeparator" w:id="0">
    <w:p w14:paraId="24E07D93" w14:textId="77777777" w:rsidR="0046669F" w:rsidRDefault="0046669F" w:rsidP="0006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0537587"/>
      <w:docPartObj>
        <w:docPartGallery w:val="Page Numbers (Bottom of Page)"/>
        <w:docPartUnique/>
      </w:docPartObj>
    </w:sdtPr>
    <w:sdtEndPr>
      <w:rPr>
        <w:noProof/>
      </w:rPr>
    </w:sdtEndPr>
    <w:sdtContent>
      <w:p w14:paraId="5315D7DA" w14:textId="7FD1DAF9" w:rsidR="003A56BB" w:rsidRDefault="003A56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22903C" w14:textId="77777777" w:rsidR="003A56BB" w:rsidRDefault="003A56BB">
    <w:pPr>
      <w:pStyle w:val="Footer"/>
    </w:pPr>
  </w:p>
  <w:p w14:paraId="7F2134AD" w14:textId="77777777" w:rsidR="003A56BB" w:rsidRDefault="003A56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BA7EE" w14:textId="77777777" w:rsidR="0046669F" w:rsidRDefault="0046669F" w:rsidP="0006509A">
      <w:pPr>
        <w:spacing w:after="0" w:line="240" w:lineRule="auto"/>
      </w:pPr>
      <w:r>
        <w:separator/>
      </w:r>
    </w:p>
  </w:footnote>
  <w:footnote w:type="continuationSeparator" w:id="0">
    <w:p w14:paraId="718DB71F" w14:textId="77777777" w:rsidR="0046669F" w:rsidRDefault="0046669F" w:rsidP="000650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D052BD3"/>
    <w:multiLevelType w:val="hybridMultilevel"/>
    <w:tmpl w:val="5DC25F52"/>
    <w:lvl w:ilvl="0" w:tplc="D8E41B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77C8E"/>
    <w:multiLevelType w:val="hybridMultilevel"/>
    <w:tmpl w:val="5EBE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4AA4"/>
    <w:multiLevelType w:val="hybridMultilevel"/>
    <w:tmpl w:val="ED3EF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7408D"/>
    <w:multiLevelType w:val="hybridMultilevel"/>
    <w:tmpl w:val="2F285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D3E0D"/>
    <w:multiLevelType w:val="hybridMultilevel"/>
    <w:tmpl w:val="EB885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113F0E"/>
    <w:multiLevelType w:val="hybridMultilevel"/>
    <w:tmpl w:val="77CC63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B33C84"/>
    <w:multiLevelType w:val="hybridMultilevel"/>
    <w:tmpl w:val="8F842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1626F"/>
    <w:multiLevelType w:val="hybridMultilevel"/>
    <w:tmpl w:val="0F88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9967F6"/>
    <w:multiLevelType w:val="hybridMultilevel"/>
    <w:tmpl w:val="0F883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92402"/>
    <w:multiLevelType w:val="hybridMultilevel"/>
    <w:tmpl w:val="592A1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1"/>
  </w:num>
  <w:num w:numId="4">
    <w:abstractNumId w:val="3"/>
  </w:num>
  <w:num w:numId="5">
    <w:abstractNumId w:val="9"/>
  </w:num>
  <w:num w:numId="6">
    <w:abstractNumId w:val="4"/>
  </w:num>
  <w:num w:numId="7">
    <w:abstractNumId w:val="0"/>
  </w:num>
  <w:num w:numId="8">
    <w:abstractNumId w:val="7"/>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83"/>
    <w:rsid w:val="000244C8"/>
    <w:rsid w:val="00024DE4"/>
    <w:rsid w:val="00052E66"/>
    <w:rsid w:val="0006509A"/>
    <w:rsid w:val="000A43F7"/>
    <w:rsid w:val="000B3231"/>
    <w:rsid w:val="000D0FF4"/>
    <w:rsid w:val="000D6D64"/>
    <w:rsid w:val="000E5CF1"/>
    <w:rsid w:val="00101453"/>
    <w:rsid w:val="00124915"/>
    <w:rsid w:val="00132D5D"/>
    <w:rsid w:val="001402AD"/>
    <w:rsid w:val="001A0297"/>
    <w:rsid w:val="001A2FB4"/>
    <w:rsid w:val="001B3690"/>
    <w:rsid w:val="001C729A"/>
    <w:rsid w:val="001F1D8D"/>
    <w:rsid w:val="00213EB0"/>
    <w:rsid w:val="00223BAD"/>
    <w:rsid w:val="002303E8"/>
    <w:rsid w:val="002350CB"/>
    <w:rsid w:val="00251185"/>
    <w:rsid w:val="002843D3"/>
    <w:rsid w:val="002B6ABB"/>
    <w:rsid w:val="002F3987"/>
    <w:rsid w:val="003147D9"/>
    <w:rsid w:val="00315BA0"/>
    <w:rsid w:val="00331AE0"/>
    <w:rsid w:val="00336D08"/>
    <w:rsid w:val="00351476"/>
    <w:rsid w:val="00376E83"/>
    <w:rsid w:val="003A56BB"/>
    <w:rsid w:val="00414DF2"/>
    <w:rsid w:val="00417861"/>
    <w:rsid w:val="004460E4"/>
    <w:rsid w:val="0045404C"/>
    <w:rsid w:val="0046669F"/>
    <w:rsid w:val="00472C62"/>
    <w:rsid w:val="00475183"/>
    <w:rsid w:val="004A769C"/>
    <w:rsid w:val="004C6AF9"/>
    <w:rsid w:val="004E3CE3"/>
    <w:rsid w:val="004F15D8"/>
    <w:rsid w:val="005079B2"/>
    <w:rsid w:val="00522D50"/>
    <w:rsid w:val="00536AC3"/>
    <w:rsid w:val="00537E80"/>
    <w:rsid w:val="005665B4"/>
    <w:rsid w:val="00576E5F"/>
    <w:rsid w:val="00584CC5"/>
    <w:rsid w:val="00591945"/>
    <w:rsid w:val="005D0268"/>
    <w:rsid w:val="005E26D6"/>
    <w:rsid w:val="005F14D8"/>
    <w:rsid w:val="006240BC"/>
    <w:rsid w:val="00646DD7"/>
    <w:rsid w:val="0065456B"/>
    <w:rsid w:val="00670785"/>
    <w:rsid w:val="00671CF6"/>
    <w:rsid w:val="00684CFA"/>
    <w:rsid w:val="006B08AA"/>
    <w:rsid w:val="006C1490"/>
    <w:rsid w:val="006D0542"/>
    <w:rsid w:val="006E1255"/>
    <w:rsid w:val="006F5960"/>
    <w:rsid w:val="0072149A"/>
    <w:rsid w:val="0075366E"/>
    <w:rsid w:val="0076302F"/>
    <w:rsid w:val="00766DB0"/>
    <w:rsid w:val="007914A3"/>
    <w:rsid w:val="007B5CF9"/>
    <w:rsid w:val="007F1E81"/>
    <w:rsid w:val="007F2F46"/>
    <w:rsid w:val="007F7AC4"/>
    <w:rsid w:val="0080686E"/>
    <w:rsid w:val="0083150B"/>
    <w:rsid w:val="0083648A"/>
    <w:rsid w:val="00846797"/>
    <w:rsid w:val="00864635"/>
    <w:rsid w:val="00872306"/>
    <w:rsid w:val="0088768B"/>
    <w:rsid w:val="008A7CCD"/>
    <w:rsid w:val="008D5F1E"/>
    <w:rsid w:val="008F0C08"/>
    <w:rsid w:val="008F4FC7"/>
    <w:rsid w:val="00910947"/>
    <w:rsid w:val="00911842"/>
    <w:rsid w:val="009A455B"/>
    <w:rsid w:val="009C44A4"/>
    <w:rsid w:val="009C4DB2"/>
    <w:rsid w:val="009E12EE"/>
    <w:rsid w:val="009F10DB"/>
    <w:rsid w:val="00A613F5"/>
    <w:rsid w:val="00A91304"/>
    <w:rsid w:val="00AB5D10"/>
    <w:rsid w:val="00AC3934"/>
    <w:rsid w:val="00AC5D67"/>
    <w:rsid w:val="00AC76B8"/>
    <w:rsid w:val="00B00F7D"/>
    <w:rsid w:val="00B053FD"/>
    <w:rsid w:val="00B15DF2"/>
    <w:rsid w:val="00B27C65"/>
    <w:rsid w:val="00B4666D"/>
    <w:rsid w:val="00B54AD4"/>
    <w:rsid w:val="00B60612"/>
    <w:rsid w:val="00B7293B"/>
    <w:rsid w:val="00B831A1"/>
    <w:rsid w:val="00B933CC"/>
    <w:rsid w:val="00BA1208"/>
    <w:rsid w:val="00BA6B00"/>
    <w:rsid w:val="00C27527"/>
    <w:rsid w:val="00C325DD"/>
    <w:rsid w:val="00C33446"/>
    <w:rsid w:val="00C85D62"/>
    <w:rsid w:val="00C96C1E"/>
    <w:rsid w:val="00CA5D5D"/>
    <w:rsid w:val="00CA7986"/>
    <w:rsid w:val="00CB261C"/>
    <w:rsid w:val="00CD32A3"/>
    <w:rsid w:val="00CF455B"/>
    <w:rsid w:val="00D0099E"/>
    <w:rsid w:val="00D35BC0"/>
    <w:rsid w:val="00D81F86"/>
    <w:rsid w:val="00D82F03"/>
    <w:rsid w:val="00D92A8E"/>
    <w:rsid w:val="00DD1767"/>
    <w:rsid w:val="00DE11AF"/>
    <w:rsid w:val="00E01A90"/>
    <w:rsid w:val="00E56130"/>
    <w:rsid w:val="00E77332"/>
    <w:rsid w:val="00E85EEA"/>
    <w:rsid w:val="00EA46A6"/>
    <w:rsid w:val="00ED43EA"/>
    <w:rsid w:val="00EE15DF"/>
    <w:rsid w:val="00F30D57"/>
    <w:rsid w:val="00F366D6"/>
    <w:rsid w:val="00F43231"/>
    <w:rsid w:val="00F6260A"/>
    <w:rsid w:val="00F67768"/>
    <w:rsid w:val="00F73472"/>
    <w:rsid w:val="00FA6ECF"/>
    <w:rsid w:val="00FF7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EB86"/>
  <w15:chartTrackingRefBased/>
  <w15:docId w15:val="{5216C37E-F817-40D9-808C-B2248810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4A3"/>
    <w:pPr>
      <w:spacing w:after="12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183"/>
    <w:rPr>
      <w:color w:val="0563C1" w:themeColor="hyperlink"/>
      <w:u w:val="single"/>
    </w:rPr>
  </w:style>
  <w:style w:type="paragraph" w:styleId="BalloonText">
    <w:name w:val="Balloon Text"/>
    <w:basedOn w:val="Normal"/>
    <w:link w:val="BalloonTextChar"/>
    <w:uiPriority w:val="99"/>
    <w:semiHidden/>
    <w:unhideWhenUsed/>
    <w:rsid w:val="004460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0E4"/>
    <w:rPr>
      <w:rFonts w:ascii="Segoe UI" w:hAnsi="Segoe UI" w:cs="Segoe UI"/>
      <w:sz w:val="18"/>
      <w:szCs w:val="18"/>
    </w:rPr>
  </w:style>
  <w:style w:type="paragraph" w:styleId="ListParagraph">
    <w:name w:val="List Paragraph"/>
    <w:basedOn w:val="Normal"/>
    <w:uiPriority w:val="34"/>
    <w:qFormat/>
    <w:rsid w:val="007F1E81"/>
    <w:pPr>
      <w:ind w:left="720"/>
      <w:contextualSpacing/>
    </w:pPr>
  </w:style>
  <w:style w:type="table" w:styleId="TableGrid">
    <w:name w:val="Table Grid"/>
    <w:basedOn w:val="TableNormal"/>
    <w:uiPriority w:val="39"/>
    <w:rsid w:val="005E2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053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06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09A"/>
  </w:style>
  <w:style w:type="paragraph" w:styleId="Footer">
    <w:name w:val="footer"/>
    <w:basedOn w:val="Normal"/>
    <w:link w:val="FooterChar"/>
    <w:uiPriority w:val="99"/>
    <w:unhideWhenUsed/>
    <w:rsid w:val="0006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09A"/>
  </w:style>
  <w:style w:type="character" w:styleId="PlaceholderText">
    <w:name w:val="Placeholder Text"/>
    <w:basedOn w:val="DefaultParagraphFont"/>
    <w:uiPriority w:val="99"/>
    <w:semiHidden/>
    <w:rsid w:val="00F43231"/>
    <w:rPr>
      <w:color w:val="808080"/>
    </w:rPr>
  </w:style>
  <w:style w:type="table" w:styleId="PlainTable4">
    <w:name w:val="Plain Table 4"/>
    <w:basedOn w:val="TableNormal"/>
    <w:uiPriority w:val="44"/>
    <w:rsid w:val="00376E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76E8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132D5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584CC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584C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F6260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654930">
      <w:bodyDiv w:val="1"/>
      <w:marLeft w:val="0"/>
      <w:marRight w:val="0"/>
      <w:marTop w:val="0"/>
      <w:marBottom w:val="0"/>
      <w:divBdr>
        <w:top w:val="none" w:sz="0" w:space="0" w:color="auto"/>
        <w:left w:val="none" w:sz="0" w:space="0" w:color="auto"/>
        <w:bottom w:val="none" w:sz="0" w:space="0" w:color="auto"/>
        <w:right w:val="none" w:sz="0" w:space="0" w:color="auto"/>
      </w:divBdr>
    </w:div>
    <w:div w:id="533274279">
      <w:bodyDiv w:val="1"/>
      <w:marLeft w:val="0"/>
      <w:marRight w:val="0"/>
      <w:marTop w:val="0"/>
      <w:marBottom w:val="0"/>
      <w:divBdr>
        <w:top w:val="none" w:sz="0" w:space="0" w:color="auto"/>
        <w:left w:val="none" w:sz="0" w:space="0" w:color="auto"/>
        <w:bottom w:val="none" w:sz="0" w:space="0" w:color="auto"/>
        <w:right w:val="none" w:sz="0" w:space="0" w:color="auto"/>
      </w:divBdr>
    </w:div>
    <w:div w:id="619457054">
      <w:bodyDiv w:val="1"/>
      <w:marLeft w:val="0"/>
      <w:marRight w:val="0"/>
      <w:marTop w:val="0"/>
      <w:marBottom w:val="0"/>
      <w:divBdr>
        <w:top w:val="none" w:sz="0" w:space="0" w:color="auto"/>
        <w:left w:val="none" w:sz="0" w:space="0" w:color="auto"/>
        <w:bottom w:val="none" w:sz="0" w:space="0" w:color="auto"/>
        <w:right w:val="none" w:sz="0" w:space="0" w:color="auto"/>
      </w:divBdr>
    </w:div>
    <w:div w:id="755979700">
      <w:bodyDiv w:val="1"/>
      <w:marLeft w:val="0"/>
      <w:marRight w:val="0"/>
      <w:marTop w:val="0"/>
      <w:marBottom w:val="0"/>
      <w:divBdr>
        <w:top w:val="none" w:sz="0" w:space="0" w:color="auto"/>
        <w:left w:val="none" w:sz="0" w:space="0" w:color="auto"/>
        <w:bottom w:val="none" w:sz="0" w:space="0" w:color="auto"/>
        <w:right w:val="none" w:sz="0" w:space="0" w:color="auto"/>
      </w:divBdr>
    </w:div>
    <w:div w:id="757167208">
      <w:bodyDiv w:val="1"/>
      <w:marLeft w:val="0"/>
      <w:marRight w:val="0"/>
      <w:marTop w:val="0"/>
      <w:marBottom w:val="0"/>
      <w:divBdr>
        <w:top w:val="none" w:sz="0" w:space="0" w:color="auto"/>
        <w:left w:val="none" w:sz="0" w:space="0" w:color="auto"/>
        <w:bottom w:val="none" w:sz="0" w:space="0" w:color="auto"/>
        <w:right w:val="none" w:sz="0" w:space="0" w:color="auto"/>
      </w:divBdr>
    </w:div>
    <w:div w:id="777066450">
      <w:bodyDiv w:val="1"/>
      <w:marLeft w:val="0"/>
      <w:marRight w:val="0"/>
      <w:marTop w:val="0"/>
      <w:marBottom w:val="0"/>
      <w:divBdr>
        <w:top w:val="none" w:sz="0" w:space="0" w:color="auto"/>
        <w:left w:val="none" w:sz="0" w:space="0" w:color="auto"/>
        <w:bottom w:val="none" w:sz="0" w:space="0" w:color="auto"/>
        <w:right w:val="none" w:sz="0" w:space="0" w:color="auto"/>
      </w:divBdr>
    </w:div>
    <w:div w:id="1359895422">
      <w:bodyDiv w:val="1"/>
      <w:marLeft w:val="0"/>
      <w:marRight w:val="0"/>
      <w:marTop w:val="0"/>
      <w:marBottom w:val="0"/>
      <w:divBdr>
        <w:top w:val="none" w:sz="0" w:space="0" w:color="auto"/>
        <w:left w:val="none" w:sz="0" w:space="0" w:color="auto"/>
        <w:bottom w:val="none" w:sz="0" w:space="0" w:color="auto"/>
        <w:right w:val="none" w:sz="0" w:space="0" w:color="auto"/>
      </w:divBdr>
    </w:div>
    <w:div w:id="20212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col45@m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3245F-9CA4-4E01-88ED-144D5C9C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19</Pages>
  <Words>5515</Words>
  <Characters>31438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Sayem Lincoln</dc:creator>
  <cp:keywords/>
  <dc:description/>
  <cp:lastModifiedBy>Sayem Lincoln</cp:lastModifiedBy>
  <cp:revision>28</cp:revision>
  <dcterms:created xsi:type="dcterms:W3CDTF">2020-12-10T00:45:00Z</dcterms:created>
  <dcterms:modified xsi:type="dcterms:W3CDTF">2020-12-14T09:13:00Z</dcterms:modified>
</cp:coreProperties>
</file>