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DA1C" w14:textId="521ADF45" w:rsidR="000C1DC4" w:rsidRPr="0000265E" w:rsidRDefault="000231CB" w:rsidP="00476568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Catapult/</w:t>
      </w:r>
      <w:proofErr w:type="spellStart"/>
      <w:r>
        <w:rPr>
          <w:rFonts w:ascii="Calibri" w:hAnsi="Calibri" w:cs="Calibri"/>
          <w:b/>
          <w:bCs/>
        </w:rPr>
        <w:t>StudentHub</w:t>
      </w:r>
      <w:proofErr w:type="spellEnd"/>
      <w:r w:rsidR="00851CE0" w:rsidRPr="0000265E">
        <w:rPr>
          <w:rFonts w:ascii="Calibri" w:hAnsi="Calibri" w:cs="Calibri"/>
          <w:b/>
          <w:bCs/>
        </w:rPr>
        <w:t xml:space="preserve"> Product Improvement Recommendations</w:t>
      </w:r>
    </w:p>
    <w:p w14:paraId="61539F64" w14:textId="5EB6008F" w:rsidR="005762F7" w:rsidRDefault="005762F7" w:rsidP="005762F7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Project Overview</w:t>
      </w:r>
    </w:p>
    <w:p w14:paraId="2F825FDC" w14:textId="6CB05C18" w:rsidR="002519B4" w:rsidRPr="007F2DD3" w:rsidRDefault="007F2DD3" w:rsidP="005762F7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7F2DD3">
        <w:rPr>
          <w:rFonts w:ascii="Calibri" w:hAnsi="Calibri" w:cs="Calibri"/>
          <w:b/>
          <w:bCs/>
          <w:sz w:val="22"/>
          <w:szCs w:val="22"/>
        </w:rPr>
        <w:t>Phase 1 Project Goal</w:t>
      </w:r>
      <w:r w:rsidR="00252095" w:rsidRPr="007F2DD3">
        <w:rPr>
          <w:rFonts w:ascii="Calibri" w:hAnsi="Calibri" w:cs="Calibri"/>
          <w:b/>
          <w:bCs/>
          <w:sz w:val="22"/>
          <w:szCs w:val="22"/>
        </w:rPr>
        <w:t xml:space="preserve"> (other future state initiatives on pause)</w:t>
      </w:r>
      <w:r w:rsidR="002519B4" w:rsidRPr="007F2DD3">
        <w:rPr>
          <w:rFonts w:ascii="Calibri" w:hAnsi="Calibri" w:cs="Calibri"/>
          <w:b/>
          <w:bCs/>
          <w:sz w:val="22"/>
          <w:szCs w:val="22"/>
        </w:rPr>
        <w:t>:</w:t>
      </w:r>
    </w:p>
    <w:p w14:paraId="335DB0A8" w14:textId="7F26200A" w:rsidR="002519B4" w:rsidRDefault="00284ED7" w:rsidP="002519B4">
      <w:pPr>
        <w:pStyle w:val="ListParagraph"/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Marry sales, enrollment, and staff data </w:t>
      </w:r>
      <w:r w:rsidR="00812D25">
        <w:rPr>
          <w:rFonts w:ascii="Calibri" w:hAnsi="Calibri" w:cs="Calibri"/>
          <w:sz w:val="22"/>
          <w:szCs w:val="22"/>
        </w:rPr>
        <w:t xml:space="preserve">from Student Hub with franchisee P&amp;Ls on QBO for a comprehensive </w:t>
      </w:r>
      <w:r w:rsidR="00C96576">
        <w:rPr>
          <w:rFonts w:ascii="Calibri" w:hAnsi="Calibri" w:cs="Calibri"/>
          <w:sz w:val="22"/>
          <w:szCs w:val="22"/>
        </w:rPr>
        <w:t>database on franchisee operational and financial metrics (bare bones at least reportable in excel</w:t>
      </w:r>
      <w:r w:rsidR="00CA62DF">
        <w:rPr>
          <w:rFonts w:ascii="Calibri" w:hAnsi="Calibri" w:cs="Calibri"/>
          <w:sz w:val="22"/>
          <w:szCs w:val="22"/>
        </w:rPr>
        <w:t xml:space="preserve"> at first</w:t>
      </w:r>
      <w:r w:rsidR="00C96576">
        <w:rPr>
          <w:rFonts w:ascii="Calibri" w:hAnsi="Calibri" w:cs="Calibri"/>
          <w:sz w:val="22"/>
          <w:szCs w:val="22"/>
        </w:rPr>
        <w:t>, optimally</w:t>
      </w:r>
      <w:r w:rsidR="00CA62DF">
        <w:rPr>
          <w:rFonts w:ascii="Calibri" w:hAnsi="Calibri" w:cs="Calibri"/>
          <w:sz w:val="22"/>
          <w:szCs w:val="22"/>
        </w:rPr>
        <w:t xml:space="preserve"> both excel and live dashboard reports)</w:t>
      </w:r>
    </w:p>
    <w:p w14:paraId="1E233603" w14:textId="5BF705AC" w:rsidR="00370857" w:rsidRDefault="00CA62DF" w:rsidP="002519B4">
      <w:pPr>
        <w:pStyle w:val="ListParagraph"/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Using base warehouse data, dynamically create custom KPIs</w:t>
      </w:r>
      <w:r w:rsidR="00151C16">
        <w:rPr>
          <w:rFonts w:ascii="Calibri" w:hAnsi="Calibri" w:cs="Calibri"/>
          <w:sz w:val="22"/>
          <w:szCs w:val="22"/>
        </w:rPr>
        <w:t xml:space="preserve"> </w:t>
      </w:r>
      <w:r w:rsidR="00490B74">
        <w:rPr>
          <w:rFonts w:ascii="Calibri" w:hAnsi="Calibri" w:cs="Calibri"/>
          <w:sz w:val="22"/>
          <w:szCs w:val="22"/>
        </w:rPr>
        <w:t xml:space="preserve">– we have not solidified these metrics </w:t>
      </w:r>
      <w:r w:rsidR="00395150">
        <w:rPr>
          <w:rFonts w:ascii="Calibri" w:hAnsi="Calibri" w:cs="Calibri"/>
          <w:sz w:val="22"/>
          <w:szCs w:val="22"/>
        </w:rPr>
        <w:t>yet</w:t>
      </w:r>
      <w:r w:rsidR="00151C16">
        <w:rPr>
          <w:rFonts w:ascii="Calibri" w:hAnsi="Calibri" w:cs="Calibri"/>
          <w:sz w:val="22"/>
          <w:szCs w:val="22"/>
        </w:rPr>
        <w:t xml:space="preserve">, but </w:t>
      </w:r>
      <w:r w:rsidR="00490B74">
        <w:rPr>
          <w:rFonts w:ascii="Calibri" w:hAnsi="Calibri" w:cs="Calibri"/>
          <w:sz w:val="22"/>
          <w:szCs w:val="22"/>
        </w:rPr>
        <w:t xml:space="preserve">illustratively, custom metrics like those outlined </w:t>
      </w:r>
      <w:r w:rsidR="00370857">
        <w:rPr>
          <w:rFonts w:ascii="Calibri" w:hAnsi="Calibri" w:cs="Calibri"/>
          <w:sz w:val="22"/>
          <w:szCs w:val="22"/>
        </w:rPr>
        <w:t>below</w:t>
      </w:r>
      <w:r w:rsidR="00395150">
        <w:rPr>
          <w:rFonts w:ascii="Calibri" w:hAnsi="Calibri" w:cs="Calibri"/>
          <w:sz w:val="22"/>
          <w:szCs w:val="22"/>
        </w:rPr>
        <w:t>:</w:t>
      </w:r>
    </w:p>
    <w:p w14:paraId="38B63655" w14:textId="1CFFA399" w:rsidR="00EB4170" w:rsidRDefault="00D64D0D" w:rsidP="00370857">
      <w:pPr>
        <w:pStyle w:val="ListParagraph"/>
        <w:numPr>
          <w:ilvl w:val="2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Capacity utilization, l</w:t>
      </w:r>
      <w:r w:rsidR="00151C16">
        <w:rPr>
          <w:rFonts w:ascii="Calibri" w:hAnsi="Calibri" w:cs="Calibri"/>
          <w:sz w:val="22"/>
          <w:szCs w:val="22"/>
        </w:rPr>
        <w:t xml:space="preserve">abor </w:t>
      </w:r>
      <w:proofErr w:type="gramStart"/>
      <w:r w:rsidR="00151C16">
        <w:rPr>
          <w:rFonts w:ascii="Calibri" w:hAnsi="Calibri" w:cs="Calibri"/>
          <w:sz w:val="22"/>
          <w:szCs w:val="22"/>
        </w:rPr>
        <w:t>spend</w:t>
      </w:r>
      <w:proofErr w:type="gramEnd"/>
      <w:r w:rsidR="00151C16">
        <w:rPr>
          <w:rFonts w:ascii="Calibri" w:hAnsi="Calibri" w:cs="Calibri"/>
          <w:sz w:val="22"/>
          <w:szCs w:val="22"/>
        </w:rPr>
        <w:t xml:space="preserve"> per enrolled student,</w:t>
      </w:r>
      <w:r w:rsidR="00370857">
        <w:rPr>
          <w:rFonts w:ascii="Calibri" w:hAnsi="Calibri" w:cs="Calibri"/>
          <w:sz w:val="22"/>
          <w:szCs w:val="22"/>
        </w:rPr>
        <w:t xml:space="preserve"> staff to student ratios,</w:t>
      </w:r>
      <w:r w:rsidR="00151C16">
        <w:rPr>
          <w:rFonts w:ascii="Calibri" w:hAnsi="Calibri" w:cs="Calibri"/>
          <w:sz w:val="22"/>
          <w:szCs w:val="22"/>
        </w:rPr>
        <w:t xml:space="preserve"> average class size, average tuition </w:t>
      </w:r>
      <w:r w:rsidR="00370857">
        <w:rPr>
          <w:rFonts w:ascii="Calibri" w:hAnsi="Calibri" w:cs="Calibri"/>
          <w:sz w:val="22"/>
          <w:szCs w:val="22"/>
        </w:rPr>
        <w:t xml:space="preserve">per student, </w:t>
      </w:r>
      <w:r w:rsidR="00EB4170">
        <w:rPr>
          <w:rFonts w:ascii="Calibri" w:hAnsi="Calibri" w:cs="Calibri"/>
          <w:sz w:val="22"/>
          <w:szCs w:val="22"/>
        </w:rPr>
        <w:t xml:space="preserve">marketing spend vs enrollment, annual churn, lifetime value, </w:t>
      </w:r>
      <w:r w:rsidR="00370857">
        <w:rPr>
          <w:rFonts w:ascii="Calibri" w:hAnsi="Calibri" w:cs="Calibri"/>
          <w:sz w:val="22"/>
          <w:szCs w:val="22"/>
        </w:rPr>
        <w:t>etc.</w:t>
      </w:r>
    </w:p>
    <w:p w14:paraId="72D9CF77" w14:textId="59205C62" w:rsidR="00CA62DF" w:rsidRDefault="00EB4170" w:rsidP="00370857">
      <w:pPr>
        <w:pStyle w:val="ListParagraph"/>
        <w:numPr>
          <w:ilvl w:val="2"/>
          <w:numId w:val="3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Would</w:t>
      </w:r>
      <w:proofErr w:type="gramEnd"/>
      <w:r>
        <w:rPr>
          <w:rFonts w:ascii="Calibri" w:hAnsi="Calibri" w:cs="Calibri"/>
          <w:sz w:val="22"/>
          <w:szCs w:val="22"/>
        </w:rPr>
        <w:t xml:space="preserve"> like to h</w:t>
      </w:r>
      <w:r w:rsidR="00370857">
        <w:rPr>
          <w:rFonts w:ascii="Calibri" w:hAnsi="Calibri" w:cs="Calibri"/>
          <w:sz w:val="22"/>
          <w:szCs w:val="22"/>
        </w:rPr>
        <w:t xml:space="preserve">ave </w:t>
      </w:r>
      <w:r>
        <w:rPr>
          <w:rFonts w:ascii="Calibri" w:hAnsi="Calibri" w:cs="Calibri"/>
          <w:sz w:val="22"/>
          <w:szCs w:val="22"/>
        </w:rPr>
        <w:t xml:space="preserve">these </w:t>
      </w:r>
      <w:r w:rsidR="00370857">
        <w:rPr>
          <w:rFonts w:ascii="Calibri" w:hAnsi="Calibri" w:cs="Calibri"/>
          <w:sz w:val="22"/>
          <w:szCs w:val="22"/>
        </w:rPr>
        <w:t xml:space="preserve">automatically reported </w:t>
      </w:r>
      <w:proofErr w:type="gramStart"/>
      <w:r w:rsidR="00370857">
        <w:rPr>
          <w:rFonts w:ascii="Calibri" w:hAnsi="Calibri" w:cs="Calibri"/>
          <w:sz w:val="22"/>
          <w:szCs w:val="22"/>
        </w:rPr>
        <w:t>in</w:t>
      </w:r>
      <w:proofErr w:type="gramEnd"/>
      <w:r w:rsidR="00370857">
        <w:rPr>
          <w:rFonts w:ascii="Calibri" w:hAnsi="Calibri" w:cs="Calibri"/>
          <w:sz w:val="22"/>
          <w:szCs w:val="22"/>
        </w:rPr>
        <w:t xml:space="preserve"> excel/dashboards as well</w:t>
      </w:r>
    </w:p>
    <w:p w14:paraId="2B9A3304" w14:textId="77777777" w:rsidR="00FC1FCF" w:rsidRPr="00FC1FCF" w:rsidRDefault="00687F53" w:rsidP="00FC1FCF">
      <w:pPr>
        <w:pStyle w:val="ListParagraph"/>
        <w:numPr>
          <w:ilvl w:val="2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Note: to accomplish this, there will be some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front end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work on things like 1) defining a standard chart of accounts on accounting, 2) standardizing </w:t>
      </w:r>
      <w:r w:rsidR="00FC1FCF">
        <w:rPr>
          <w:rFonts w:ascii="Calibri" w:hAnsi="Calibri" w:cs="Calibri"/>
          <w:i/>
          <w:iCs/>
          <w:sz w:val="22"/>
          <w:szCs w:val="22"/>
        </w:rPr>
        <w:t xml:space="preserve">required fields like campus name, square footage, enrollment capacity, number of classrooms, staff count, etc. </w:t>
      </w:r>
    </w:p>
    <w:p w14:paraId="3B6748E3" w14:textId="5C077A25" w:rsidR="00FC1FCF" w:rsidRPr="00FC1FCF" w:rsidRDefault="00FC1FCF" w:rsidP="00FC1FCF">
      <w:pPr>
        <w:pStyle w:val="ListParagraph"/>
        <w:numPr>
          <w:ilvl w:val="3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Don’t want to get bogged down in the weeds on this at this point, but something to be aware of</w:t>
      </w:r>
    </w:p>
    <w:p w14:paraId="20736930" w14:textId="2EA17AFE" w:rsidR="00EB4170" w:rsidRDefault="00EB4170" w:rsidP="00EB4170">
      <w:pPr>
        <w:pStyle w:val="ListParagraph"/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Make reports </w:t>
      </w:r>
      <w:r w:rsidR="00F73EEA">
        <w:rPr>
          <w:rFonts w:ascii="Calibri" w:hAnsi="Calibri" w:cs="Calibri"/>
          <w:sz w:val="22"/>
          <w:szCs w:val="22"/>
        </w:rPr>
        <w:t xml:space="preserve">available to </w:t>
      </w:r>
      <w:r>
        <w:rPr>
          <w:rFonts w:ascii="Calibri" w:hAnsi="Calibri" w:cs="Calibri"/>
          <w:sz w:val="22"/>
          <w:szCs w:val="22"/>
        </w:rPr>
        <w:t xml:space="preserve">franchisees </w:t>
      </w:r>
      <w:r w:rsidR="00252095">
        <w:rPr>
          <w:rFonts w:ascii="Calibri" w:hAnsi="Calibri" w:cs="Calibri"/>
          <w:sz w:val="22"/>
          <w:szCs w:val="22"/>
        </w:rPr>
        <w:t>(along with their rank in system on each)</w:t>
      </w:r>
      <w:r w:rsidR="00F73EEA">
        <w:rPr>
          <w:rFonts w:ascii="Calibri" w:hAnsi="Calibri" w:cs="Calibri"/>
          <w:sz w:val="22"/>
          <w:szCs w:val="22"/>
        </w:rPr>
        <w:t xml:space="preserve"> – these could be sent to franchisees manually at first if necessary</w:t>
      </w:r>
    </w:p>
    <w:p w14:paraId="3985BC3E" w14:textId="188E1F99" w:rsidR="005F1CF6" w:rsidRPr="00490B74" w:rsidRDefault="007F2DD3" w:rsidP="006560AE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490B74">
        <w:rPr>
          <w:rFonts w:ascii="Calibri" w:hAnsi="Calibri" w:cs="Calibri"/>
          <w:b/>
          <w:bCs/>
          <w:sz w:val="22"/>
          <w:szCs w:val="22"/>
        </w:rPr>
        <w:t>Recommended Approach</w:t>
      </w:r>
      <w:r w:rsidR="00F9127B" w:rsidRPr="00490B74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5F1CF6" w:rsidRPr="00490B74">
        <w:rPr>
          <w:rFonts w:ascii="Calibri" w:hAnsi="Calibri" w:cs="Calibri"/>
          <w:b/>
          <w:bCs/>
          <w:sz w:val="22"/>
          <w:szCs w:val="22"/>
        </w:rPr>
        <w:t xml:space="preserve">Build </w:t>
      </w:r>
      <w:r w:rsidR="00F9127B" w:rsidRPr="00490B74">
        <w:rPr>
          <w:rFonts w:ascii="Calibri" w:hAnsi="Calibri" w:cs="Calibri"/>
          <w:b/>
          <w:bCs/>
          <w:sz w:val="22"/>
          <w:szCs w:val="22"/>
        </w:rPr>
        <w:t xml:space="preserve">our own </w:t>
      </w:r>
      <w:r w:rsidR="005F1CF6" w:rsidRPr="00490B74">
        <w:rPr>
          <w:rFonts w:ascii="Calibri" w:hAnsi="Calibri" w:cs="Calibri"/>
          <w:b/>
          <w:bCs/>
          <w:sz w:val="22"/>
          <w:szCs w:val="22"/>
        </w:rPr>
        <w:t>centralized data warehouse that sits above Student Hub and franchisees QBO</w:t>
      </w:r>
      <w:r w:rsidR="00D34BF2" w:rsidRPr="00490B74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5ABCDEA" w14:textId="528AD805" w:rsidR="002519B4" w:rsidRDefault="002519B4" w:rsidP="006560AE">
      <w:pPr>
        <w:pStyle w:val="ListParagraph"/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Theoretical stack: </w:t>
      </w:r>
    </w:p>
    <w:p w14:paraId="7F4EAE24" w14:textId="77777777" w:rsidR="002519B4" w:rsidRPr="002519B4" w:rsidRDefault="002519B4" w:rsidP="006560AE">
      <w:pPr>
        <w:pStyle w:val="ListParagraph"/>
        <w:numPr>
          <w:ilvl w:val="2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2519B4">
        <w:rPr>
          <w:rFonts w:ascii="Calibri" w:hAnsi="Calibri" w:cs="Calibri"/>
          <w:sz w:val="22"/>
          <w:szCs w:val="22"/>
        </w:rPr>
        <w:t xml:space="preserve">ETL layer: </w:t>
      </w:r>
      <w:proofErr w:type="spellStart"/>
      <w:r w:rsidRPr="002519B4">
        <w:rPr>
          <w:rFonts w:ascii="Calibri" w:hAnsi="Calibri" w:cs="Calibri"/>
          <w:sz w:val="22"/>
          <w:szCs w:val="22"/>
        </w:rPr>
        <w:t>Fivetran</w:t>
      </w:r>
      <w:proofErr w:type="spellEnd"/>
      <w:r w:rsidRPr="002519B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519B4">
        <w:rPr>
          <w:rFonts w:ascii="Calibri" w:hAnsi="Calibri" w:cs="Calibri"/>
          <w:sz w:val="22"/>
          <w:szCs w:val="22"/>
        </w:rPr>
        <w:t>Airbyte</w:t>
      </w:r>
      <w:proofErr w:type="spellEnd"/>
      <w:r w:rsidRPr="002519B4">
        <w:rPr>
          <w:rFonts w:ascii="Calibri" w:hAnsi="Calibri" w:cs="Calibri"/>
          <w:sz w:val="22"/>
          <w:szCs w:val="22"/>
        </w:rPr>
        <w:t>, or custom Python scripts to pull data from your proprietary software's database and QBO (via API)</w:t>
      </w:r>
    </w:p>
    <w:p w14:paraId="087B90B8" w14:textId="77777777" w:rsidR="002519B4" w:rsidRPr="002519B4" w:rsidRDefault="002519B4" w:rsidP="006560AE">
      <w:pPr>
        <w:pStyle w:val="ListParagraph"/>
        <w:numPr>
          <w:ilvl w:val="2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2519B4">
        <w:rPr>
          <w:rFonts w:ascii="Calibri" w:hAnsi="Calibri" w:cs="Calibri"/>
          <w:sz w:val="22"/>
          <w:szCs w:val="22"/>
        </w:rPr>
        <w:t xml:space="preserve">Data warehouse: Snowflake, </w:t>
      </w:r>
      <w:proofErr w:type="spellStart"/>
      <w:r w:rsidRPr="002519B4">
        <w:rPr>
          <w:rFonts w:ascii="Calibri" w:hAnsi="Calibri" w:cs="Calibri"/>
          <w:sz w:val="22"/>
          <w:szCs w:val="22"/>
        </w:rPr>
        <w:t>BigQuery</w:t>
      </w:r>
      <w:proofErr w:type="spellEnd"/>
      <w:r w:rsidRPr="002519B4">
        <w:rPr>
          <w:rFonts w:ascii="Calibri" w:hAnsi="Calibri" w:cs="Calibri"/>
          <w:sz w:val="22"/>
          <w:szCs w:val="22"/>
        </w:rPr>
        <w:t>, or even Postgres if volumes are modest</w:t>
      </w:r>
    </w:p>
    <w:p w14:paraId="0B35BCCE" w14:textId="034EC77D" w:rsidR="00494264" w:rsidRDefault="002519B4" w:rsidP="006560AE">
      <w:pPr>
        <w:pStyle w:val="ListParagraph"/>
        <w:numPr>
          <w:ilvl w:val="2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2519B4">
        <w:rPr>
          <w:rFonts w:ascii="Calibri" w:hAnsi="Calibri" w:cs="Calibri"/>
          <w:sz w:val="22"/>
          <w:szCs w:val="22"/>
        </w:rPr>
        <w:t xml:space="preserve">BI/Dashboard layer: Tableau, Looker, </w:t>
      </w:r>
      <w:proofErr w:type="spellStart"/>
      <w:r w:rsidRPr="002519B4">
        <w:rPr>
          <w:rFonts w:ascii="Calibri" w:hAnsi="Calibri" w:cs="Calibri"/>
          <w:sz w:val="22"/>
          <w:szCs w:val="22"/>
        </w:rPr>
        <w:t>Metabase</w:t>
      </w:r>
      <w:proofErr w:type="spellEnd"/>
      <w:r w:rsidRPr="002519B4">
        <w:rPr>
          <w:rFonts w:ascii="Calibri" w:hAnsi="Calibri" w:cs="Calibri"/>
          <w:sz w:val="22"/>
          <w:szCs w:val="22"/>
        </w:rPr>
        <w:t xml:space="preserve">, or Power BI for </w:t>
      </w:r>
      <w:proofErr w:type="gramStart"/>
      <w:r w:rsidRPr="002519B4">
        <w:rPr>
          <w:rFonts w:ascii="Calibri" w:hAnsi="Calibri" w:cs="Calibri"/>
          <w:sz w:val="22"/>
          <w:szCs w:val="22"/>
        </w:rPr>
        <w:t>franchisee</w:t>
      </w:r>
      <w:proofErr w:type="gramEnd"/>
      <w:r w:rsidRPr="002519B4">
        <w:rPr>
          <w:rFonts w:ascii="Calibri" w:hAnsi="Calibri" w:cs="Calibri"/>
          <w:sz w:val="22"/>
          <w:szCs w:val="22"/>
        </w:rPr>
        <w:t>-facing dashboards</w:t>
      </w:r>
    </w:p>
    <w:p w14:paraId="05153866" w14:textId="2826FD05" w:rsidR="007F2DD3" w:rsidRDefault="00490B74" w:rsidP="007F2DD3">
      <w:pPr>
        <w:pStyle w:val="ListParagraph"/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need to assess </w:t>
      </w:r>
      <w:proofErr w:type="gramStart"/>
      <w:r>
        <w:rPr>
          <w:rFonts w:ascii="Calibri" w:hAnsi="Calibri" w:cs="Calibri"/>
          <w:sz w:val="22"/>
          <w:szCs w:val="22"/>
        </w:rPr>
        <w:t>if</w:t>
      </w:r>
      <w:proofErr w:type="gramEnd"/>
      <w:r>
        <w:rPr>
          <w:rFonts w:ascii="Calibri" w:hAnsi="Calibri" w:cs="Calibri"/>
          <w:sz w:val="22"/>
          <w:szCs w:val="22"/>
        </w:rPr>
        <w:t xml:space="preserve"> this is the best way or if there are other easier pathways that are viable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longterm</w:t>
      </w:r>
      <w:proofErr w:type="spellEnd"/>
      <w:proofErr w:type="gramEnd"/>
    </w:p>
    <w:p w14:paraId="4E0EEACD" w14:textId="436D4C19" w:rsidR="00490B74" w:rsidRDefault="00490B74" w:rsidP="00F30CA0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Later Phase </w:t>
      </w:r>
      <w:r w:rsidR="00F30CA0">
        <w:rPr>
          <w:rFonts w:ascii="Calibri" w:hAnsi="Calibri" w:cs="Calibri"/>
          <w:b/>
          <w:bCs/>
          <w:sz w:val="22"/>
          <w:szCs w:val="22"/>
        </w:rPr>
        <w:t xml:space="preserve">/ End-State </w:t>
      </w:r>
      <w:r>
        <w:rPr>
          <w:rFonts w:ascii="Calibri" w:hAnsi="Calibri" w:cs="Calibri"/>
          <w:b/>
          <w:bCs/>
          <w:sz w:val="22"/>
          <w:szCs w:val="22"/>
        </w:rPr>
        <w:t>Project Goal</w:t>
      </w:r>
      <w:r w:rsidR="00F30C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F30CA0" w:rsidRPr="00F30CA0">
        <w:rPr>
          <w:rFonts w:ascii="Calibri" w:hAnsi="Calibri" w:cs="Calibri"/>
          <w:b/>
          <w:bCs/>
          <w:sz w:val="22"/>
          <w:szCs w:val="22"/>
        </w:rPr>
        <w:t>Implement new functionality like those below</w:t>
      </w:r>
      <w:r w:rsidR="00F30CA0">
        <w:rPr>
          <w:rFonts w:ascii="Calibri" w:hAnsi="Calibri" w:cs="Calibri"/>
          <w:b/>
          <w:bCs/>
          <w:sz w:val="22"/>
          <w:szCs w:val="22"/>
        </w:rPr>
        <w:t>:</w:t>
      </w:r>
    </w:p>
    <w:p w14:paraId="37C795BC" w14:textId="67CE2A39" w:rsidR="00F30CA0" w:rsidRPr="0000265E" w:rsidRDefault="00F30CA0" w:rsidP="00696F6F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Payroll &amp; Ops integrations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178A82C6" w14:textId="5294CF27" w:rsidR="00F30CA0" w:rsidRPr="00F30CA0" w:rsidRDefault="00F30CA0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Integrate with ADP/payroll providers so franchisees can process directly in Catapult</w:t>
      </w:r>
    </w:p>
    <w:p w14:paraId="612732EC" w14:textId="77777777" w:rsidR="005D7877" w:rsidRPr="0000265E" w:rsidRDefault="005D7877" w:rsidP="00696F6F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Royalty Reporting &amp; Financial Integration</w:t>
      </w:r>
    </w:p>
    <w:p w14:paraId="37D97F65" w14:textId="77777777" w:rsidR="005D7877" w:rsidRPr="0000265E" w:rsidRDefault="005D7877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Catapul</w:t>
      </w:r>
      <w:r>
        <w:rPr>
          <w:rFonts w:ascii="Calibri" w:hAnsi="Calibri" w:cs="Calibri"/>
          <w:sz w:val="22"/>
          <w:szCs w:val="22"/>
        </w:rPr>
        <w:t xml:space="preserve">t </w:t>
      </w:r>
      <w:r w:rsidRPr="0000265E">
        <w:rPr>
          <w:rFonts w:ascii="Calibri" w:hAnsi="Calibri" w:cs="Calibri"/>
          <w:sz w:val="22"/>
          <w:szCs w:val="22"/>
        </w:rPr>
        <w:t>as the royalty reporting system of record</w:t>
      </w:r>
    </w:p>
    <w:p w14:paraId="2DF9229B" w14:textId="3E35112F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Franchisees submit and certify monthly revenue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49B150C7" w14:textId="22BCC096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Automated reminders/submission tracking (warnings for late submission</w:t>
      </w:r>
      <w:r>
        <w:rPr>
          <w:rFonts w:ascii="Calibri" w:hAnsi="Calibri" w:cs="Calibri"/>
          <w:sz w:val="22"/>
          <w:szCs w:val="22"/>
        </w:rPr>
        <w:t xml:space="preserve"> &amp; </w:t>
      </w:r>
      <w:r w:rsidRPr="0000265E">
        <w:rPr>
          <w:rFonts w:ascii="Calibri" w:hAnsi="Calibri" w:cs="Calibri"/>
          <w:sz w:val="22"/>
          <w:szCs w:val="22"/>
        </w:rPr>
        <w:t>automate late fee)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3274AC2C" w14:textId="77777777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lastRenderedPageBreak/>
        <w:t>Historical royalty data archive (and the ability to export reports for the full system over any user-defined period)</w:t>
      </w:r>
    </w:p>
    <w:p w14:paraId="40FDF192" w14:textId="2463C657" w:rsidR="005D7877" w:rsidRPr="0000265E" w:rsidRDefault="005D7877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Direct QB Online integration (</w:t>
      </w:r>
      <w:proofErr w:type="gramStart"/>
      <w:r w:rsidRPr="0000265E">
        <w:rPr>
          <w:rFonts w:ascii="Calibri" w:hAnsi="Calibri" w:cs="Calibri"/>
          <w:sz w:val="22"/>
          <w:szCs w:val="22"/>
        </w:rPr>
        <w:t>similar to</w:t>
      </w:r>
      <w:proofErr w:type="gramEnd"/>
      <w:r w:rsidRPr="0000265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0265E">
        <w:rPr>
          <w:rFonts w:ascii="Calibri" w:hAnsi="Calibri" w:cs="Calibri"/>
          <w:sz w:val="22"/>
          <w:szCs w:val="22"/>
        </w:rPr>
        <w:t>FranMetrics</w:t>
      </w:r>
      <w:proofErr w:type="spellEnd"/>
      <w:r w:rsidRPr="0000265E">
        <w:rPr>
          <w:rFonts w:ascii="Calibri" w:hAnsi="Calibri" w:cs="Calibri"/>
          <w:sz w:val="22"/>
          <w:szCs w:val="22"/>
        </w:rPr>
        <w:t>/</w:t>
      </w:r>
      <w:proofErr w:type="spellStart"/>
      <w:r w:rsidRPr="0000265E">
        <w:rPr>
          <w:rFonts w:ascii="Calibri" w:hAnsi="Calibri" w:cs="Calibri"/>
          <w:sz w:val="22"/>
          <w:szCs w:val="22"/>
        </w:rPr>
        <w:t>ProfitKeeper</w:t>
      </w:r>
      <w:proofErr w:type="spellEnd"/>
      <w:r w:rsidRPr="0000265E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692942DB" w14:textId="77777777" w:rsidR="005D7877" w:rsidRPr="0000265E" w:rsidRDefault="005D7877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 xml:space="preserve">Ability to draft royalties and brand </w:t>
      </w:r>
      <w:proofErr w:type="gramStart"/>
      <w:r w:rsidRPr="0000265E">
        <w:rPr>
          <w:rFonts w:ascii="Calibri" w:hAnsi="Calibri" w:cs="Calibri"/>
          <w:sz w:val="22"/>
          <w:szCs w:val="22"/>
        </w:rPr>
        <w:t>fund</w:t>
      </w:r>
      <w:proofErr w:type="gramEnd"/>
      <w:r w:rsidRPr="0000265E">
        <w:rPr>
          <w:rFonts w:ascii="Calibri" w:hAnsi="Calibri" w:cs="Calibri"/>
          <w:sz w:val="22"/>
          <w:szCs w:val="22"/>
        </w:rPr>
        <w:t xml:space="preserve"> directly within Catapult (</w:t>
      </w:r>
      <w:proofErr w:type="gramStart"/>
      <w:r w:rsidRPr="0000265E">
        <w:rPr>
          <w:rFonts w:ascii="Calibri" w:hAnsi="Calibri" w:cs="Calibri"/>
          <w:sz w:val="22"/>
          <w:szCs w:val="22"/>
        </w:rPr>
        <w:t>similar to</w:t>
      </w:r>
      <w:proofErr w:type="gramEnd"/>
      <w:r w:rsidRPr="0000265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0265E">
        <w:rPr>
          <w:rFonts w:ascii="Calibri" w:hAnsi="Calibri" w:cs="Calibri"/>
          <w:sz w:val="22"/>
          <w:szCs w:val="22"/>
        </w:rPr>
        <w:t>Zenoti</w:t>
      </w:r>
      <w:proofErr w:type="spellEnd"/>
      <w:r w:rsidRPr="0000265E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3C54CA43" w14:textId="56892EEA" w:rsidR="00F30CA0" w:rsidRPr="0000265E" w:rsidRDefault="00F30CA0" w:rsidP="00696F6F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Family Satisfaction/NPS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1BE0437C" w14:textId="77777777" w:rsidR="00F30CA0" w:rsidRPr="0000265E" w:rsidRDefault="00F30CA0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2-3 question survey at tuition payment</w:t>
      </w:r>
    </w:p>
    <w:p w14:paraId="0589A90B" w14:textId="77777777" w:rsidR="00F30CA0" w:rsidRPr="0000265E" w:rsidRDefault="00F30CA0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Numeric rating (NPS-style)</w:t>
      </w:r>
    </w:p>
    <w:p w14:paraId="0D26B8EE" w14:textId="77777777" w:rsidR="00F30CA0" w:rsidRPr="0000265E" w:rsidRDefault="00F30CA0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Data stored with campus and date</w:t>
      </w:r>
    </w:p>
    <w:p w14:paraId="21914333" w14:textId="77777777" w:rsidR="00F30CA0" w:rsidRPr="0000265E" w:rsidRDefault="00F30CA0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Exportable for KPI tracking/ability to review historical trends</w:t>
      </w:r>
    </w:p>
    <w:p w14:paraId="770E4743" w14:textId="77777777" w:rsidR="005D7877" w:rsidRPr="0000265E" w:rsidRDefault="005D7877" w:rsidP="00696F6F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Early Warning &amp; Performance Monitoring</w:t>
      </w:r>
    </w:p>
    <w:p w14:paraId="79D0DE9B" w14:textId="77777777" w:rsidR="005D7877" w:rsidRPr="0000265E" w:rsidRDefault="005D7877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KPI-driven alerts for:</w:t>
      </w:r>
    </w:p>
    <w:p w14:paraId="5CF8D785" w14:textId="565253AF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Declining enrollment or revenue trends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5170E2DB" w14:textId="5E21EB72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Outliers in tuition rates across similar regions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75D9B2F4" w14:textId="77777777" w:rsidR="005D7877" w:rsidRPr="0000265E" w:rsidRDefault="005D7877" w:rsidP="00696F6F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Franchisee AI Interface</w:t>
      </w:r>
    </w:p>
    <w:p w14:paraId="3BB32E8E" w14:textId="77777777" w:rsidR="005D7877" w:rsidRPr="0000265E" w:rsidRDefault="005D7877" w:rsidP="00696F6F">
      <w:pPr>
        <w:pStyle w:val="ListParagraph"/>
        <w:numPr>
          <w:ilvl w:val="2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Build an AI-powered query interface (ChatGPT style) to:</w:t>
      </w:r>
    </w:p>
    <w:p w14:paraId="640DD76C" w14:textId="2F668A4A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Ask questions about their business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020E4246" w14:textId="77777777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Easily pull KPIs and historical data/metrics</w:t>
      </w:r>
    </w:p>
    <w:p w14:paraId="78112A74" w14:textId="008953F5" w:rsidR="005D7877" w:rsidRPr="0000265E" w:rsidRDefault="005D7877" w:rsidP="00696F6F">
      <w:pPr>
        <w:pStyle w:val="ListParagraph"/>
        <w:numPr>
          <w:ilvl w:val="3"/>
          <w:numId w:val="3"/>
        </w:numPr>
        <w:rPr>
          <w:rFonts w:ascii="Calibri" w:hAnsi="Calibri" w:cs="Calibri"/>
          <w:sz w:val="22"/>
          <w:szCs w:val="22"/>
        </w:rPr>
      </w:pPr>
      <w:r w:rsidRPr="0000265E">
        <w:rPr>
          <w:rFonts w:ascii="Calibri" w:hAnsi="Calibri" w:cs="Calibri"/>
          <w:sz w:val="22"/>
          <w:szCs w:val="22"/>
        </w:rPr>
        <w:t>Consider uploading franchisee training materials/curriculum to create an AI franchisee</w:t>
      </w:r>
      <w:r>
        <w:rPr>
          <w:rFonts w:ascii="Calibri" w:hAnsi="Calibri" w:cs="Calibri"/>
          <w:sz w:val="22"/>
          <w:szCs w:val="22"/>
        </w:rPr>
        <w:t xml:space="preserve"> </w:t>
      </w:r>
      <w:r w:rsidR="00696F6F" w:rsidRPr="00696F6F">
        <w:rPr>
          <w:rFonts w:ascii="Calibri" w:hAnsi="Calibri" w:cs="Calibri"/>
          <w:sz w:val="22"/>
          <w:szCs w:val="22"/>
        </w:rPr>
        <w:t xml:space="preserve">daily ops </w:t>
      </w:r>
      <w:r w:rsidRPr="0000265E">
        <w:rPr>
          <w:rFonts w:ascii="Calibri" w:hAnsi="Calibri" w:cs="Calibri"/>
          <w:sz w:val="22"/>
          <w:szCs w:val="22"/>
        </w:rPr>
        <w:t>coach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3CD3B1FC" w14:textId="77777777" w:rsidR="00F30CA0" w:rsidRPr="00696F6F" w:rsidRDefault="00F30CA0" w:rsidP="00696F6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5F73424" w14:textId="77777777" w:rsidR="00591B7B" w:rsidRDefault="00591B7B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7C42A800" w14:textId="77777777" w:rsidR="006577F3" w:rsidRDefault="006577F3" w:rsidP="006577F3"/>
    <w:sectPr w:rsidR="006577F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F0F4F" w14:textId="77777777" w:rsidR="0057788D" w:rsidRDefault="0057788D" w:rsidP="00D10642">
      <w:pPr>
        <w:spacing w:after="0" w:line="240" w:lineRule="auto"/>
      </w:pPr>
      <w:r>
        <w:separator/>
      </w:r>
    </w:p>
  </w:endnote>
  <w:endnote w:type="continuationSeparator" w:id="0">
    <w:p w14:paraId="5BE9835D" w14:textId="77777777" w:rsidR="0057788D" w:rsidRDefault="0057788D" w:rsidP="00D10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7064" w14:textId="77777777" w:rsidR="00D10642" w:rsidRDefault="00D106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C746" w14:textId="78FCF2E7" w:rsidR="00D10642" w:rsidRPr="00D10642" w:rsidRDefault="00D10642" w:rsidP="00D10642">
    <w:pPr>
      <w:pStyle w:val="Footer"/>
      <w:jc w:val="right"/>
    </w:pPr>
  </w:p>
  <w:p w14:paraId="282B1284" w14:textId="77777777" w:rsidR="00D10642" w:rsidRDefault="00D106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F28C" w14:textId="77777777" w:rsidR="00D10642" w:rsidRDefault="00D10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616D2" w14:textId="77777777" w:rsidR="0057788D" w:rsidRDefault="0057788D" w:rsidP="00D10642">
      <w:pPr>
        <w:spacing w:after="0" w:line="240" w:lineRule="auto"/>
      </w:pPr>
      <w:r>
        <w:separator/>
      </w:r>
    </w:p>
  </w:footnote>
  <w:footnote w:type="continuationSeparator" w:id="0">
    <w:p w14:paraId="1BAB7FA2" w14:textId="77777777" w:rsidR="0057788D" w:rsidRDefault="0057788D" w:rsidP="00D10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B174" w14:textId="77777777" w:rsidR="00D10642" w:rsidRDefault="00D106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63E8" w14:textId="77777777" w:rsidR="00D10642" w:rsidRDefault="00D106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02B4" w14:textId="77777777" w:rsidR="00D10642" w:rsidRDefault="00D10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4456"/>
    <w:multiLevelType w:val="hybridMultilevel"/>
    <w:tmpl w:val="B2AAB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7216E"/>
    <w:multiLevelType w:val="hybridMultilevel"/>
    <w:tmpl w:val="6E4E1F32"/>
    <w:lvl w:ilvl="0" w:tplc="FFBEB4C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96403"/>
    <w:multiLevelType w:val="hybridMultilevel"/>
    <w:tmpl w:val="4A3EB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151553">
    <w:abstractNumId w:val="0"/>
  </w:num>
  <w:num w:numId="2" w16cid:durableId="1165317451">
    <w:abstractNumId w:val="2"/>
  </w:num>
  <w:num w:numId="3" w16cid:durableId="752699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E0"/>
    <w:rsid w:val="0000265E"/>
    <w:rsid w:val="000231CB"/>
    <w:rsid w:val="00072035"/>
    <w:rsid w:val="00084329"/>
    <w:rsid w:val="000C1DC4"/>
    <w:rsid w:val="000E7B20"/>
    <w:rsid w:val="00151C16"/>
    <w:rsid w:val="001A4762"/>
    <w:rsid w:val="00245DDF"/>
    <w:rsid w:val="002518CF"/>
    <w:rsid w:val="002519B4"/>
    <w:rsid w:val="00252095"/>
    <w:rsid w:val="00284ED7"/>
    <w:rsid w:val="0033344D"/>
    <w:rsid w:val="00344175"/>
    <w:rsid w:val="00370857"/>
    <w:rsid w:val="00395150"/>
    <w:rsid w:val="004664AD"/>
    <w:rsid w:val="00474148"/>
    <w:rsid w:val="00476568"/>
    <w:rsid w:val="00490B74"/>
    <w:rsid w:val="00494264"/>
    <w:rsid w:val="005217F1"/>
    <w:rsid w:val="00537772"/>
    <w:rsid w:val="005762F7"/>
    <w:rsid w:val="0057788D"/>
    <w:rsid w:val="00591B7B"/>
    <w:rsid w:val="005D7877"/>
    <w:rsid w:val="005F1CF6"/>
    <w:rsid w:val="006560AE"/>
    <w:rsid w:val="006577F3"/>
    <w:rsid w:val="00687F53"/>
    <w:rsid w:val="00696F6F"/>
    <w:rsid w:val="00722C57"/>
    <w:rsid w:val="007C4F61"/>
    <w:rsid w:val="007F2DD3"/>
    <w:rsid w:val="00812D25"/>
    <w:rsid w:val="00851CE0"/>
    <w:rsid w:val="00892E49"/>
    <w:rsid w:val="00903660"/>
    <w:rsid w:val="009C75D0"/>
    <w:rsid w:val="00C74521"/>
    <w:rsid w:val="00C96576"/>
    <w:rsid w:val="00CA62DF"/>
    <w:rsid w:val="00D10642"/>
    <w:rsid w:val="00D34BF2"/>
    <w:rsid w:val="00D64D0D"/>
    <w:rsid w:val="00E35E9C"/>
    <w:rsid w:val="00E6108A"/>
    <w:rsid w:val="00E663DA"/>
    <w:rsid w:val="00EB1B1E"/>
    <w:rsid w:val="00EB4170"/>
    <w:rsid w:val="00EE6D3A"/>
    <w:rsid w:val="00F30CA0"/>
    <w:rsid w:val="00F73EEA"/>
    <w:rsid w:val="00F9127B"/>
    <w:rsid w:val="00FC1FCF"/>
    <w:rsid w:val="01092129"/>
    <w:rsid w:val="0999B6C1"/>
    <w:rsid w:val="0F23711F"/>
    <w:rsid w:val="20A37CD7"/>
    <w:rsid w:val="21C9CAF5"/>
    <w:rsid w:val="39BF5E30"/>
    <w:rsid w:val="6F8BB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8CC5"/>
  <w15:chartTrackingRefBased/>
  <w15:docId w15:val="{1A57CE8C-85DD-4FA4-951B-283AC1CF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C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642"/>
  </w:style>
  <w:style w:type="paragraph" w:styleId="Footer">
    <w:name w:val="footer"/>
    <w:basedOn w:val="Normal"/>
    <w:link w:val="FooterChar"/>
    <w:uiPriority w:val="99"/>
    <w:unhideWhenUsed/>
    <w:rsid w:val="00D10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642"/>
  </w:style>
  <w:style w:type="character" w:styleId="Hyperlink">
    <w:name w:val="Hyperlink"/>
    <w:basedOn w:val="DefaultParagraphFont"/>
    <w:uiPriority w:val="99"/>
    <w:unhideWhenUsed/>
    <w:rsid w:val="006577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7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77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2b20eb-cc9b-4672-ab0f-cee7653a3127" xsi:nil="true"/>
    <lcf76f155ced4ddcb4097134ff3c332f xmlns="b5f0e230-85b5-4710-8f27-0afd019858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D0D51D594E042AA463EA47D4924C8" ma:contentTypeVersion="13" ma:contentTypeDescription="Create a new document." ma:contentTypeScope="" ma:versionID="0c5628c4b4c7bebdc9a2eaabddced4bc">
  <xsd:schema xmlns:xsd="http://www.w3.org/2001/XMLSchema" xmlns:xs="http://www.w3.org/2001/XMLSchema" xmlns:p="http://schemas.microsoft.com/office/2006/metadata/properties" xmlns:ns2="b5f0e230-85b5-4710-8f27-0afd01985824" xmlns:ns3="a02b20eb-cc9b-4672-ab0f-cee7653a3127" targetNamespace="http://schemas.microsoft.com/office/2006/metadata/properties" ma:root="true" ma:fieldsID="5a86f208c8a79f6f46a75813e1e564e6" ns2:_="" ns3:_="">
    <xsd:import namespace="b5f0e230-85b5-4710-8f27-0afd01985824"/>
    <xsd:import namespace="a02b20eb-cc9b-4672-ab0f-cee7653a31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0e230-85b5-4710-8f27-0afd01985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3b4e4fe-38bc-4518-a088-b109580d04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b20eb-cc9b-4672-ab0f-cee7653a31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c5ce82d-1a59-4a84-9db5-7e813f6415e2}" ma:internalName="TaxCatchAll" ma:showField="CatchAllData" ma:web="a02b20eb-cc9b-4672-ab0f-cee7653a3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6A8A14-EC1E-4E12-859B-051B37F75535}">
  <ds:schemaRefs>
    <ds:schemaRef ds:uri="http://schemas.microsoft.com/office/2006/metadata/properties"/>
    <ds:schemaRef ds:uri="http://schemas.microsoft.com/office/infopath/2007/PartnerControls"/>
    <ds:schemaRef ds:uri="a02b20eb-cc9b-4672-ab0f-cee7653a3127"/>
    <ds:schemaRef ds:uri="b5f0e230-85b5-4710-8f27-0afd01985824"/>
  </ds:schemaRefs>
</ds:datastoreItem>
</file>

<file path=customXml/itemProps2.xml><?xml version="1.0" encoding="utf-8"?>
<ds:datastoreItem xmlns:ds="http://schemas.openxmlformats.org/officeDocument/2006/customXml" ds:itemID="{07D785DE-D0BB-48D5-9D91-AD90E6EA9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452CF-D3B2-48A3-90AC-BA4D34E0A3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f0e230-85b5-4710-8f27-0afd01985824"/>
    <ds:schemaRef ds:uri="a02b20eb-cc9b-4672-ab0f-cee7653a31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478</Words>
  <Characters>2712</Characters>
  <Application>Microsoft Office Word</Application>
  <DocSecurity>0</DocSecurity>
  <Lines>61</Lines>
  <Paragraphs>46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 Betts</dc:creator>
  <cp:keywords/>
  <dc:description/>
  <cp:lastModifiedBy>Kale Kolbe</cp:lastModifiedBy>
  <cp:revision>36</cp:revision>
  <dcterms:created xsi:type="dcterms:W3CDTF">2026-02-10T20:54:00Z</dcterms:created>
  <dcterms:modified xsi:type="dcterms:W3CDTF">2026-02-13T20:31:00Z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0x010100A25D0D51D594E042AA463EA47D4924C8</vt:lpwstr>
  </property>
  <property fmtid="{D5CDD505-2E9C-101B-9397-08002B2CF9AE}" pid="3" name="MediaServiceImageTags">
    <vt:lpwstr/>
  </property>
</Properties>
</file>