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5ADB" w14:textId="2577C6B7" w:rsidR="0086605C" w:rsidRPr="00DF34D4" w:rsidRDefault="00FF2E0E" w:rsidP="00FF2E0E">
      <w:pPr>
        <w:jc w:val="center"/>
        <w:rPr>
          <w:rFonts w:ascii="DM Sans" w:hAnsi="DM Sans"/>
          <w:b/>
          <w:bCs/>
          <w:sz w:val="20"/>
          <w:szCs w:val="20"/>
        </w:rPr>
      </w:pPr>
      <w:r w:rsidRPr="00DF34D4">
        <w:rPr>
          <w:rFonts w:ascii="DM Sans" w:hAnsi="DM Sans"/>
          <w:b/>
          <w:bCs/>
          <w:sz w:val="20"/>
          <w:szCs w:val="20"/>
        </w:rPr>
        <w:t>Catapult/Student Hub Product Improvement Recommendations</w:t>
      </w:r>
    </w:p>
    <w:p w14:paraId="4BB8C3AC" w14:textId="77777777" w:rsidR="00FF2E0E" w:rsidRDefault="00FF2E0E" w:rsidP="00FF2E0E">
      <w:pPr>
        <w:jc w:val="center"/>
        <w:rPr>
          <w:rFonts w:ascii="DM Sans" w:hAnsi="DM Sans"/>
          <w:sz w:val="20"/>
          <w:szCs w:val="20"/>
        </w:rPr>
      </w:pPr>
    </w:p>
    <w:p w14:paraId="4CE72473" w14:textId="0DDAEF95" w:rsidR="00BF74F5" w:rsidRDefault="00EA4BA0" w:rsidP="00FF2E0E">
      <w:pPr>
        <w:rPr>
          <w:rFonts w:ascii="DM Sans" w:hAnsi="DM Sans"/>
          <w:sz w:val="20"/>
          <w:szCs w:val="20"/>
        </w:rPr>
      </w:pPr>
      <w:r w:rsidRPr="00B24CFB">
        <w:rPr>
          <w:rFonts w:ascii="DM Sans" w:hAnsi="DM Sans"/>
          <w:b/>
          <w:bCs/>
          <w:sz w:val="20"/>
          <w:szCs w:val="20"/>
        </w:rPr>
        <w:t>Prepared for:</w:t>
      </w:r>
      <w:r w:rsidRPr="00B24CFB">
        <w:rPr>
          <w:rFonts w:ascii="DM Sans" w:hAnsi="DM Sans"/>
          <w:sz w:val="20"/>
          <w:szCs w:val="20"/>
        </w:rPr>
        <w:t xml:space="preserve"> </w:t>
      </w:r>
      <w:r>
        <w:rPr>
          <w:rFonts w:ascii="DM Sans" w:hAnsi="DM Sans"/>
          <w:sz w:val="20"/>
          <w:szCs w:val="20"/>
        </w:rPr>
        <w:t xml:space="preserve">Crux </w:t>
      </w:r>
      <w:r w:rsidR="00BF74F5">
        <w:rPr>
          <w:rFonts w:ascii="DM Sans" w:hAnsi="DM Sans"/>
          <w:sz w:val="20"/>
          <w:szCs w:val="20"/>
        </w:rPr>
        <w:t xml:space="preserve">Capital </w:t>
      </w:r>
    </w:p>
    <w:p w14:paraId="000E239E" w14:textId="77777777" w:rsidR="004F47E6" w:rsidRDefault="004F47E6" w:rsidP="00FF2E0E">
      <w:pPr>
        <w:rPr>
          <w:rFonts w:ascii="DM Sans" w:hAnsi="DM Sans"/>
          <w:sz w:val="20"/>
          <w:szCs w:val="20"/>
        </w:rPr>
      </w:pPr>
    </w:p>
    <w:p w14:paraId="00A1A291" w14:textId="573AC335" w:rsidR="008441F4" w:rsidRPr="004F47E6" w:rsidRDefault="004F47E6" w:rsidP="00FF2E0E">
      <w:pPr>
        <w:rPr>
          <w:rFonts w:ascii="DM Sans" w:hAnsi="DM Sans"/>
          <w:b/>
          <w:bCs/>
          <w:sz w:val="20"/>
          <w:szCs w:val="20"/>
        </w:rPr>
      </w:pPr>
      <w:r w:rsidRPr="004F47E6">
        <w:rPr>
          <w:rFonts w:ascii="DM Sans" w:hAnsi="DM Sans"/>
          <w:b/>
          <w:bCs/>
          <w:sz w:val="20"/>
          <w:szCs w:val="20"/>
        </w:rPr>
        <w:t xml:space="preserve">Summary: </w:t>
      </w:r>
      <w:r>
        <w:rPr>
          <w:rFonts w:ascii="DM Sans" w:hAnsi="DM Sans"/>
          <w:b/>
          <w:bCs/>
          <w:sz w:val="20"/>
          <w:szCs w:val="20"/>
        </w:rPr>
        <w:t xml:space="preserve">to be updated </w:t>
      </w:r>
    </w:p>
    <w:p w14:paraId="176E061A" w14:textId="77777777" w:rsidR="004F47E6" w:rsidRPr="008441F4" w:rsidRDefault="004F47E6" w:rsidP="00FF2E0E">
      <w:pPr>
        <w:rPr>
          <w:rFonts w:ascii="DM Sans" w:hAnsi="DM Sans"/>
          <w:sz w:val="20"/>
          <w:szCs w:val="20"/>
        </w:rPr>
      </w:pPr>
    </w:p>
    <w:p w14:paraId="47646920" w14:textId="2C065163" w:rsidR="00BF74F5" w:rsidRPr="001E14D2" w:rsidRDefault="00BF74F5" w:rsidP="00FF2E0E">
      <w:pPr>
        <w:rPr>
          <w:rFonts w:ascii="DM Sans" w:hAnsi="DM Sans"/>
          <w:sz w:val="20"/>
          <w:szCs w:val="20"/>
        </w:rPr>
      </w:pPr>
      <w:r>
        <w:rPr>
          <w:rFonts w:ascii="DM Sans" w:hAnsi="DM Sans"/>
          <w:b/>
          <w:bCs/>
          <w:sz w:val="20"/>
          <w:szCs w:val="20"/>
        </w:rPr>
        <w:t>Scope</w:t>
      </w:r>
      <w:r w:rsidR="001E14D2">
        <w:rPr>
          <w:rFonts w:ascii="DM Sans" w:hAnsi="DM Sans"/>
          <w:b/>
          <w:bCs/>
          <w:sz w:val="20"/>
          <w:szCs w:val="20"/>
        </w:rPr>
        <w:t xml:space="preserve"> &amp; Assumptions: </w:t>
      </w:r>
    </w:p>
    <w:p w14:paraId="38225197" w14:textId="1DA8DD2A" w:rsidR="001E14D2" w:rsidRPr="00030FDB" w:rsidRDefault="00E53B80" w:rsidP="00030FDB">
      <w:pPr>
        <w:pStyle w:val="ListParagraph"/>
        <w:numPr>
          <w:ilvl w:val="0"/>
          <w:numId w:val="2"/>
        </w:numPr>
        <w:rPr>
          <w:rFonts w:ascii="DM Sans" w:hAnsi="DM Sans"/>
          <w:sz w:val="20"/>
          <w:szCs w:val="20"/>
        </w:rPr>
      </w:pPr>
      <w:r w:rsidRPr="00030FDB">
        <w:rPr>
          <w:rFonts w:ascii="DM Sans" w:hAnsi="DM Sans"/>
          <w:sz w:val="20"/>
          <w:szCs w:val="20"/>
        </w:rPr>
        <w:t xml:space="preserve">Data sources – we are considering two data sources </w:t>
      </w:r>
      <w:r w:rsidR="00C552A4" w:rsidRPr="00030FDB">
        <w:rPr>
          <w:rFonts w:ascii="DM Sans" w:hAnsi="DM Sans"/>
          <w:sz w:val="20"/>
          <w:szCs w:val="20"/>
        </w:rPr>
        <w:t xml:space="preserve">in the initial proposal – </w:t>
      </w:r>
    </w:p>
    <w:p w14:paraId="749BCE58" w14:textId="767E8ACA" w:rsidR="00C552A4" w:rsidRDefault="00C552A4" w:rsidP="00030FDB">
      <w:pPr>
        <w:pStyle w:val="ListParagraph"/>
        <w:numPr>
          <w:ilvl w:val="1"/>
          <w:numId w:val="2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Student Hub (</w:t>
      </w:r>
      <w:r w:rsidR="00FC4CF2">
        <w:rPr>
          <w:rFonts w:ascii="DM Sans" w:hAnsi="DM Sans"/>
          <w:sz w:val="20"/>
          <w:szCs w:val="20"/>
        </w:rPr>
        <w:t xml:space="preserve">enrolment, staff, </w:t>
      </w:r>
      <w:r w:rsidR="00861E1E">
        <w:rPr>
          <w:rFonts w:ascii="DM Sans" w:hAnsi="DM Sans"/>
          <w:sz w:val="20"/>
          <w:szCs w:val="20"/>
        </w:rPr>
        <w:t>etc.)</w:t>
      </w:r>
    </w:p>
    <w:p w14:paraId="56A2716E" w14:textId="77777777" w:rsidR="008D6AB2" w:rsidRDefault="003400F8" w:rsidP="00030FDB">
      <w:pPr>
        <w:pStyle w:val="ListParagraph"/>
        <w:numPr>
          <w:ilvl w:val="1"/>
          <w:numId w:val="2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QBO (</w:t>
      </w:r>
      <w:r w:rsidR="00282F37">
        <w:rPr>
          <w:rFonts w:ascii="DM Sans" w:hAnsi="DM Sans"/>
          <w:sz w:val="20"/>
          <w:szCs w:val="20"/>
        </w:rPr>
        <w:t xml:space="preserve">financials) </w:t>
      </w:r>
    </w:p>
    <w:p w14:paraId="06FDBFC6" w14:textId="77777777" w:rsidR="00D17DE9" w:rsidRDefault="00D17DE9" w:rsidP="00030FDB">
      <w:pPr>
        <w:pStyle w:val="ListParagraph"/>
        <w:numPr>
          <w:ilvl w:val="0"/>
          <w:numId w:val="2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As per initial call, both these sources have well documented APIs</w:t>
      </w:r>
    </w:p>
    <w:p w14:paraId="3DE1CEBB" w14:textId="30DF70F9" w:rsidR="00282F37" w:rsidRPr="00030FDB" w:rsidRDefault="008D6AB2" w:rsidP="00030FDB">
      <w:pPr>
        <w:pStyle w:val="ListParagraph"/>
        <w:numPr>
          <w:ilvl w:val="0"/>
          <w:numId w:val="2"/>
        </w:numPr>
        <w:rPr>
          <w:rFonts w:ascii="DM Sans" w:hAnsi="DM Sans"/>
          <w:sz w:val="20"/>
          <w:szCs w:val="20"/>
        </w:rPr>
      </w:pPr>
      <w:r w:rsidRPr="00030FDB">
        <w:rPr>
          <w:rFonts w:ascii="DM Sans" w:hAnsi="DM Sans"/>
          <w:sz w:val="20"/>
          <w:szCs w:val="20"/>
        </w:rPr>
        <w:t>N</w:t>
      </w:r>
      <w:r w:rsidR="00606E5C" w:rsidRPr="00030FDB">
        <w:rPr>
          <w:rFonts w:ascii="DM Sans" w:hAnsi="DM Sans"/>
          <w:sz w:val="20"/>
          <w:szCs w:val="20"/>
        </w:rPr>
        <w:t>on-standard sources (offline files</w:t>
      </w:r>
      <w:r w:rsidRPr="00030FDB">
        <w:rPr>
          <w:rFonts w:ascii="DM Sans" w:hAnsi="DM Sans"/>
          <w:sz w:val="20"/>
          <w:szCs w:val="20"/>
        </w:rPr>
        <w:t xml:space="preserve">, if structured and consistent) can be ingested </w:t>
      </w:r>
      <w:r w:rsidR="002D507F" w:rsidRPr="00030FDB">
        <w:rPr>
          <w:rFonts w:ascii="DM Sans" w:hAnsi="DM Sans"/>
          <w:sz w:val="20"/>
          <w:szCs w:val="20"/>
        </w:rPr>
        <w:t>if the files are available online and shared using a defined mechanism.</w:t>
      </w:r>
      <w:r w:rsidR="007E2055" w:rsidRPr="00030FDB">
        <w:rPr>
          <w:rFonts w:ascii="DM Sans" w:hAnsi="DM Sans"/>
          <w:sz w:val="20"/>
          <w:szCs w:val="20"/>
        </w:rPr>
        <w:t xml:space="preserve"> This may increase the effort/cost of the project by ~5%</w:t>
      </w:r>
    </w:p>
    <w:p w14:paraId="7D0876A4" w14:textId="542E14A2" w:rsidR="007E2055" w:rsidRDefault="009E4EC1" w:rsidP="00030FDB">
      <w:pPr>
        <w:pStyle w:val="ListParagraph"/>
        <w:numPr>
          <w:ilvl w:val="0"/>
          <w:numId w:val="2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W</w:t>
      </w:r>
      <w:r w:rsidR="001726CC" w:rsidRPr="00030FDB">
        <w:rPr>
          <w:rFonts w:ascii="DM Sans" w:hAnsi="DM Sans"/>
          <w:sz w:val="20"/>
          <w:szCs w:val="20"/>
        </w:rPr>
        <w:t xml:space="preserve">e have assumed QBO deployment across franchises is consistent </w:t>
      </w:r>
      <w:r w:rsidR="00627E58" w:rsidRPr="00030FDB">
        <w:rPr>
          <w:rFonts w:ascii="DM Sans" w:hAnsi="DM Sans"/>
          <w:sz w:val="20"/>
          <w:szCs w:val="20"/>
        </w:rPr>
        <w:t xml:space="preserve">(field names, definitions, calculations, etc.). In case of deviations across franchises, the cost could go up to 10%. </w:t>
      </w:r>
    </w:p>
    <w:p w14:paraId="0EA40BE1" w14:textId="77777777" w:rsidR="00030FDB" w:rsidRDefault="00030FDB" w:rsidP="00030FDB">
      <w:pPr>
        <w:rPr>
          <w:rFonts w:ascii="DM Sans" w:hAnsi="DM Sans"/>
          <w:b/>
          <w:bCs/>
          <w:sz w:val="20"/>
          <w:szCs w:val="20"/>
        </w:rPr>
      </w:pPr>
    </w:p>
    <w:p w14:paraId="1AA4A141" w14:textId="0CD52D17" w:rsidR="00D17DE9" w:rsidRDefault="00030FDB" w:rsidP="00030FDB">
      <w:pPr>
        <w:rPr>
          <w:rFonts w:ascii="DM Sans" w:hAnsi="DM Sans"/>
          <w:b/>
          <w:bCs/>
          <w:sz w:val="20"/>
          <w:szCs w:val="20"/>
        </w:rPr>
      </w:pPr>
      <w:r w:rsidRPr="00030FDB">
        <w:rPr>
          <w:rFonts w:ascii="DM Sans" w:hAnsi="DM Sans"/>
          <w:b/>
          <w:bCs/>
          <w:sz w:val="20"/>
          <w:szCs w:val="20"/>
        </w:rPr>
        <w:t>Infrastructure</w:t>
      </w:r>
      <w:r w:rsidR="002B3F73">
        <w:rPr>
          <w:rFonts w:ascii="DM Sans" w:hAnsi="DM Sans"/>
          <w:b/>
          <w:bCs/>
          <w:sz w:val="20"/>
          <w:szCs w:val="20"/>
        </w:rPr>
        <w:t xml:space="preserve"> and Access: </w:t>
      </w:r>
    </w:p>
    <w:p w14:paraId="222F5206" w14:textId="0B589CBC" w:rsidR="00D17DE9" w:rsidRDefault="00B1092B" w:rsidP="00D17DE9">
      <w:pPr>
        <w:pStyle w:val="ListParagraph"/>
        <w:numPr>
          <w:ilvl w:val="0"/>
          <w:numId w:val="3"/>
        </w:numPr>
        <w:rPr>
          <w:rFonts w:ascii="DM Sans" w:hAnsi="DM Sans"/>
          <w:sz w:val="20"/>
          <w:szCs w:val="20"/>
        </w:rPr>
      </w:pPr>
      <w:r w:rsidRPr="00D17DE9">
        <w:rPr>
          <w:rFonts w:ascii="DM Sans" w:hAnsi="DM Sans"/>
          <w:sz w:val="20"/>
          <w:szCs w:val="20"/>
        </w:rPr>
        <w:t>Cloud &amp; Infrastructur</w:t>
      </w:r>
      <w:r w:rsidR="00D17DE9" w:rsidRPr="00D17DE9">
        <w:rPr>
          <w:rFonts w:ascii="DM Sans" w:hAnsi="DM Sans"/>
          <w:sz w:val="20"/>
          <w:szCs w:val="20"/>
        </w:rPr>
        <w:t xml:space="preserve">e - </w:t>
      </w:r>
      <w:r w:rsidRPr="00D17DE9">
        <w:rPr>
          <w:rFonts w:ascii="DM Sans" w:hAnsi="DM Sans"/>
          <w:sz w:val="20"/>
          <w:szCs w:val="20"/>
        </w:rPr>
        <w:t>to be procured by the client (</w:t>
      </w:r>
      <w:r w:rsidR="00D67AA0">
        <w:rPr>
          <w:rFonts w:ascii="DM Sans" w:hAnsi="DM Sans"/>
          <w:sz w:val="20"/>
          <w:szCs w:val="20"/>
        </w:rPr>
        <w:t>our</w:t>
      </w:r>
      <w:r w:rsidRPr="00D17DE9">
        <w:rPr>
          <w:rFonts w:ascii="DM Sans" w:hAnsi="DM Sans"/>
          <w:sz w:val="20"/>
          <w:szCs w:val="20"/>
        </w:rPr>
        <w:t xml:space="preserve"> team can facilitate </w:t>
      </w:r>
      <w:r w:rsidR="00F3215C" w:rsidRPr="00D17DE9">
        <w:rPr>
          <w:rFonts w:ascii="DM Sans" w:hAnsi="DM Sans"/>
          <w:sz w:val="20"/>
          <w:szCs w:val="20"/>
        </w:rPr>
        <w:t>acquiring relevant tools/technologies)</w:t>
      </w:r>
    </w:p>
    <w:p w14:paraId="6F6B0849" w14:textId="5B36B65A" w:rsidR="00D17DE9" w:rsidRPr="00D17DE9" w:rsidRDefault="00D17DE9" w:rsidP="00D17DE9">
      <w:pPr>
        <w:pStyle w:val="ListParagraph"/>
        <w:numPr>
          <w:ilvl w:val="0"/>
          <w:numId w:val="3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API access to data sources </w:t>
      </w:r>
    </w:p>
    <w:p w14:paraId="5210485F" w14:textId="77777777" w:rsidR="00030FDB" w:rsidRDefault="00030FDB" w:rsidP="00030FDB">
      <w:pPr>
        <w:rPr>
          <w:rFonts w:ascii="DM Sans" w:hAnsi="DM Sans"/>
          <w:sz w:val="20"/>
          <w:szCs w:val="20"/>
        </w:rPr>
      </w:pPr>
    </w:p>
    <w:p w14:paraId="2F4D96B4" w14:textId="6D924504" w:rsidR="00D974A2" w:rsidRPr="00030FDB" w:rsidRDefault="00C31616" w:rsidP="00030FDB">
      <w:pPr>
        <w:rPr>
          <w:rFonts w:ascii="DM Sans" w:hAnsi="DM Sans"/>
          <w:sz w:val="20"/>
          <w:szCs w:val="20"/>
        </w:rPr>
      </w:pPr>
      <w:r w:rsidRPr="00030FDB">
        <w:rPr>
          <w:rFonts w:ascii="DM Sans" w:hAnsi="DM Sans"/>
          <w:b/>
          <w:bCs/>
          <w:sz w:val="20"/>
          <w:szCs w:val="20"/>
        </w:rPr>
        <w:t>Output</w:t>
      </w:r>
      <w:r w:rsidR="00DB2AE7">
        <w:rPr>
          <w:rFonts w:ascii="DM Sans" w:hAnsi="DM Sans"/>
          <w:b/>
          <w:bCs/>
          <w:sz w:val="20"/>
          <w:szCs w:val="20"/>
        </w:rPr>
        <w:t xml:space="preserve">: </w:t>
      </w:r>
    </w:p>
    <w:p w14:paraId="68167197" w14:textId="4C4AEE97" w:rsidR="00C20E3F" w:rsidRDefault="00F3215C" w:rsidP="008A6270">
      <w:pPr>
        <w:pStyle w:val="ListParagraph"/>
        <w:numPr>
          <w:ilvl w:val="1"/>
          <w:numId w:val="7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Func</w:t>
      </w:r>
      <w:r w:rsidR="00C20E3F">
        <w:rPr>
          <w:rFonts w:ascii="DM Sans" w:hAnsi="DM Sans"/>
          <w:sz w:val="20"/>
          <w:szCs w:val="20"/>
        </w:rPr>
        <w:t>tional database with refreshes</w:t>
      </w:r>
      <w:r w:rsidR="00030FDB">
        <w:rPr>
          <w:rFonts w:ascii="DM Sans" w:hAnsi="DM Sans"/>
          <w:sz w:val="20"/>
          <w:szCs w:val="20"/>
        </w:rPr>
        <w:t xml:space="preserve"> (daily/weekly as required) </w:t>
      </w:r>
    </w:p>
    <w:p w14:paraId="4671847A" w14:textId="1C0CFA1D" w:rsidR="00C20E3F" w:rsidRDefault="002B3F73" w:rsidP="008A6270">
      <w:pPr>
        <w:pStyle w:val="ListParagraph"/>
        <w:numPr>
          <w:ilvl w:val="1"/>
          <w:numId w:val="7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PBI based dashboards</w:t>
      </w:r>
      <w:r w:rsidR="0027499C">
        <w:rPr>
          <w:rFonts w:ascii="DM Sans" w:hAnsi="DM Sans"/>
          <w:sz w:val="20"/>
          <w:szCs w:val="20"/>
        </w:rPr>
        <w:t xml:space="preserve"> [or custom</w:t>
      </w:r>
      <w:r w:rsidR="00DB2AE7">
        <w:rPr>
          <w:rFonts w:ascii="DM Sans" w:hAnsi="DM Sans"/>
          <w:sz w:val="20"/>
          <w:szCs w:val="20"/>
        </w:rPr>
        <w:t xml:space="preserve">ized </w:t>
      </w:r>
      <w:r w:rsidR="00E9617B">
        <w:rPr>
          <w:rFonts w:ascii="DM Sans" w:hAnsi="DM Sans"/>
          <w:sz w:val="20"/>
          <w:szCs w:val="20"/>
        </w:rPr>
        <w:t>reporting platform</w:t>
      </w:r>
      <w:r w:rsidR="00DB2AE7">
        <w:rPr>
          <w:rFonts w:ascii="DM Sans" w:hAnsi="DM Sans"/>
          <w:sz w:val="20"/>
          <w:szCs w:val="20"/>
        </w:rPr>
        <w:t xml:space="preserve"> using frameworks like React</w:t>
      </w:r>
      <w:r w:rsidR="009637F5">
        <w:rPr>
          <w:rFonts w:ascii="DM Sans" w:hAnsi="DM Sans"/>
          <w:sz w:val="20"/>
          <w:szCs w:val="20"/>
        </w:rPr>
        <w:t>*</w:t>
      </w:r>
      <w:r w:rsidR="00DB2AE7">
        <w:rPr>
          <w:rFonts w:ascii="DM Sans" w:hAnsi="DM Sans"/>
          <w:sz w:val="20"/>
          <w:szCs w:val="20"/>
        </w:rPr>
        <w:t>]</w:t>
      </w:r>
    </w:p>
    <w:p w14:paraId="56224730" w14:textId="757B59BD" w:rsidR="002B3F73" w:rsidRDefault="002B3F73" w:rsidP="008A6270">
      <w:pPr>
        <w:pStyle w:val="ListParagraph"/>
        <w:numPr>
          <w:ilvl w:val="1"/>
          <w:numId w:val="7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Process documentation and usage guide </w:t>
      </w:r>
    </w:p>
    <w:p w14:paraId="2C8B5E2B" w14:textId="43ABDF6D" w:rsidR="00BF0F13" w:rsidRPr="00824EEB" w:rsidRDefault="00824EEB" w:rsidP="00824EEB">
      <w:p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*</w:t>
      </w:r>
      <w:r w:rsidR="00517CFA" w:rsidRPr="00E9617B">
        <w:rPr>
          <w:rFonts w:ascii="DM Sans" w:hAnsi="DM Sans"/>
          <w:i/>
          <w:iCs/>
          <w:sz w:val="20"/>
          <w:szCs w:val="20"/>
        </w:rPr>
        <w:t xml:space="preserve">To provide more flexibility, we can consider frameworks like React for the </w:t>
      </w:r>
      <w:r w:rsidR="00F006E4" w:rsidRPr="00E9617B">
        <w:rPr>
          <w:rFonts w:ascii="DM Sans" w:hAnsi="DM Sans"/>
          <w:i/>
          <w:iCs/>
          <w:sz w:val="20"/>
          <w:szCs w:val="20"/>
        </w:rPr>
        <w:t>front-end</w:t>
      </w:r>
      <w:r w:rsidR="00517CFA" w:rsidRPr="00E9617B">
        <w:rPr>
          <w:rFonts w:ascii="DM Sans" w:hAnsi="DM Sans"/>
          <w:i/>
          <w:iCs/>
          <w:sz w:val="20"/>
          <w:szCs w:val="20"/>
        </w:rPr>
        <w:t xml:space="preserve"> development. </w:t>
      </w:r>
      <w:r w:rsidR="00F006E4" w:rsidRPr="00E9617B">
        <w:rPr>
          <w:rFonts w:ascii="DM Sans" w:hAnsi="DM Sans"/>
          <w:i/>
          <w:iCs/>
          <w:sz w:val="20"/>
          <w:szCs w:val="20"/>
        </w:rPr>
        <w:t>While this will increase the development costs</w:t>
      </w:r>
      <w:r w:rsidR="00274494" w:rsidRPr="00E9617B">
        <w:rPr>
          <w:rFonts w:ascii="DM Sans" w:hAnsi="DM Sans"/>
          <w:i/>
          <w:iCs/>
          <w:sz w:val="20"/>
          <w:szCs w:val="20"/>
        </w:rPr>
        <w:t xml:space="preserve"> (impact provided in the commercial section), </w:t>
      </w:r>
      <w:r w:rsidR="009B68D9" w:rsidRPr="00E9617B">
        <w:rPr>
          <w:rFonts w:ascii="DM Sans" w:hAnsi="DM Sans"/>
          <w:i/>
          <w:iCs/>
          <w:sz w:val="20"/>
          <w:szCs w:val="20"/>
        </w:rPr>
        <w:t>the ongoing PBI license costs can be skipped. We are fine to go with either approach.</w:t>
      </w:r>
      <w:r w:rsidR="009B68D9">
        <w:rPr>
          <w:rFonts w:ascii="DM Sans" w:hAnsi="DM Sans"/>
          <w:sz w:val="20"/>
          <w:szCs w:val="20"/>
        </w:rPr>
        <w:t xml:space="preserve"> </w:t>
      </w:r>
    </w:p>
    <w:p w14:paraId="3ABA210F" w14:textId="5A0BA494" w:rsidR="00C31616" w:rsidRPr="00D54B69" w:rsidRDefault="00AF48C5" w:rsidP="00D54B69">
      <w:pPr>
        <w:rPr>
          <w:rFonts w:ascii="DM Sans" w:hAnsi="DM Sans"/>
          <w:sz w:val="20"/>
          <w:szCs w:val="20"/>
        </w:rPr>
      </w:pPr>
      <w:r w:rsidRPr="00D54B69">
        <w:rPr>
          <w:rFonts w:ascii="DM Sans" w:hAnsi="DM Sans"/>
          <w:sz w:val="20"/>
          <w:szCs w:val="20"/>
        </w:rPr>
        <w:t xml:space="preserve">Dashboard coverage: </w:t>
      </w:r>
      <w:r w:rsidR="009B68D9">
        <w:rPr>
          <w:rFonts w:ascii="DM Sans" w:hAnsi="DM Sans"/>
          <w:sz w:val="20"/>
          <w:szCs w:val="20"/>
        </w:rPr>
        <w:t xml:space="preserve">In the current proposal, we are planning for </w:t>
      </w:r>
      <w:r w:rsidR="008441F4">
        <w:rPr>
          <w:rFonts w:ascii="DM Sans" w:hAnsi="DM Sans"/>
          <w:sz w:val="20"/>
          <w:szCs w:val="20"/>
        </w:rPr>
        <w:t>3 key screens, with information as below</w:t>
      </w:r>
      <w:r w:rsidR="0042054A">
        <w:rPr>
          <w:rFonts w:ascii="DM Sans" w:hAnsi="DM Sans"/>
          <w:sz w:val="20"/>
          <w:szCs w:val="20"/>
        </w:rPr>
        <w:t xml:space="preserve"> (</w:t>
      </w:r>
      <w:r w:rsidR="0042054A" w:rsidRPr="00D67AA0">
        <w:rPr>
          <w:rFonts w:ascii="DM Sans" w:hAnsi="DM Sans"/>
          <w:b/>
          <w:bCs/>
          <w:i/>
          <w:iCs/>
          <w:sz w:val="20"/>
          <w:szCs w:val="20"/>
        </w:rPr>
        <w:t>sample KPIs</w:t>
      </w:r>
      <w:r w:rsidR="0042054A">
        <w:rPr>
          <w:rFonts w:ascii="DM Sans" w:hAnsi="DM Sans"/>
          <w:sz w:val="20"/>
          <w:szCs w:val="20"/>
        </w:rPr>
        <w:t xml:space="preserve">): </w:t>
      </w:r>
    </w:p>
    <w:p w14:paraId="68517463" w14:textId="77777777" w:rsidR="00DB2AE7" w:rsidRPr="00C14C31" w:rsidRDefault="00DB2AE7" w:rsidP="00DB2AE7">
      <w:pPr>
        <w:pStyle w:val="ListParagraph"/>
        <w:numPr>
          <w:ilvl w:val="0"/>
          <w:numId w:val="4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 xml:space="preserve">The "HQ / Royalty" Dashboard </w:t>
      </w:r>
    </w:p>
    <w:p w14:paraId="17EAF06E" w14:textId="77777777" w:rsidR="00DB2AE7" w:rsidRPr="00C14C31" w:rsidRDefault="00DB2AE7" w:rsidP="00DB2AE7">
      <w:pPr>
        <w:pStyle w:val="ListParagraph"/>
        <w:numPr>
          <w:ilvl w:val="0"/>
          <w:numId w:val="5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Target Audience: Corporate Leadership (Kale, Drew, PE Investors)</w:t>
      </w:r>
    </w:p>
    <w:p w14:paraId="2B16661B" w14:textId="77777777" w:rsidR="00DB2AE7" w:rsidRPr="00C14C31" w:rsidRDefault="00DB2AE7" w:rsidP="00DB2AE7">
      <w:pPr>
        <w:pStyle w:val="ListParagraph"/>
        <w:numPr>
          <w:ilvl w:val="0"/>
          <w:numId w:val="5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 xml:space="preserve">Total System Sales (System-wide Revenue) </w:t>
      </w:r>
      <w:r w:rsidRPr="00C14C31">
        <w:rPr>
          <w:rFonts w:ascii="DM Sans" w:hAnsi="DM Sans"/>
          <w:sz w:val="20"/>
          <w:szCs w:val="20"/>
        </w:rPr>
        <w:tab/>
      </w:r>
    </w:p>
    <w:p w14:paraId="1557F1DA" w14:textId="77777777" w:rsidR="00DB2AE7" w:rsidRPr="00C14C31" w:rsidRDefault="00DB2AE7" w:rsidP="00DB2AE7">
      <w:pPr>
        <w:pStyle w:val="ListParagraph"/>
        <w:numPr>
          <w:ilvl w:val="0"/>
          <w:numId w:val="5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Total Royalty Pool (Calculated from sales)</w:t>
      </w:r>
    </w:p>
    <w:p w14:paraId="69E5FC14" w14:textId="77777777" w:rsidR="00DB2AE7" w:rsidRPr="00C14C31" w:rsidRDefault="00DB2AE7" w:rsidP="00DB2AE7">
      <w:pPr>
        <w:pStyle w:val="ListParagraph"/>
        <w:numPr>
          <w:ilvl w:val="0"/>
          <w:numId w:val="5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New Enrolments (System-wide</w:t>
      </w:r>
      <w:r>
        <w:rPr>
          <w:rFonts w:ascii="DM Sans" w:hAnsi="DM Sans"/>
          <w:sz w:val="20"/>
          <w:szCs w:val="20"/>
        </w:rPr>
        <w:t>)</w:t>
      </w:r>
    </w:p>
    <w:p w14:paraId="37047AD6" w14:textId="77777777" w:rsidR="00DB2AE7" w:rsidRPr="00C14C31" w:rsidRDefault="00DB2AE7" w:rsidP="00DB2AE7">
      <w:pPr>
        <w:pStyle w:val="ListParagraph"/>
        <w:numPr>
          <w:ilvl w:val="0"/>
          <w:numId w:val="5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Declining Locations: A list of campuses where revenue has dropped for 3 consecutive months</w:t>
      </w:r>
    </w:p>
    <w:p w14:paraId="41E928FA" w14:textId="77777777" w:rsidR="00DB2AE7" w:rsidRPr="00C14C31" w:rsidRDefault="00DB2AE7" w:rsidP="00DB2AE7">
      <w:pPr>
        <w:pStyle w:val="ListParagraph"/>
        <w:numPr>
          <w:ilvl w:val="0"/>
          <w:numId w:val="5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lastRenderedPageBreak/>
        <w:t xml:space="preserve">Compliance Flags: Franchisees who haven't submitted P&amp;Ls or are late on royalty payments </w:t>
      </w:r>
    </w:p>
    <w:p w14:paraId="28D5D25E" w14:textId="77777777" w:rsidR="00DB2AE7" w:rsidRDefault="00DB2AE7" w:rsidP="00DB2AE7">
      <w:pPr>
        <w:pStyle w:val="ListParagraph"/>
        <w:numPr>
          <w:ilvl w:val="0"/>
          <w:numId w:val="5"/>
        </w:numPr>
      </w:pPr>
      <w:r w:rsidRPr="00C14C31">
        <w:rPr>
          <w:rFonts w:ascii="DM Sans" w:hAnsi="DM Sans"/>
          <w:sz w:val="20"/>
          <w:szCs w:val="20"/>
        </w:rPr>
        <w:t>Regional Performance: Compare "Texas Region" vs. "Florida Region" profitability</w:t>
      </w:r>
      <w:r>
        <w:tab/>
      </w:r>
    </w:p>
    <w:p w14:paraId="2DF427EE" w14:textId="77777777" w:rsidR="00DB2AE7" w:rsidRDefault="00DB2AE7" w:rsidP="00DB2AE7">
      <w:pPr>
        <w:pStyle w:val="ListParagraph"/>
        <w:ind w:left="1440"/>
      </w:pPr>
    </w:p>
    <w:p w14:paraId="0AACAFC1" w14:textId="77777777" w:rsidR="00DB2AE7" w:rsidRDefault="00DB2AE7" w:rsidP="00DB2AE7">
      <w:pPr>
        <w:pStyle w:val="ListParagraph"/>
        <w:numPr>
          <w:ilvl w:val="0"/>
          <w:numId w:val="4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The "Franchisee Scorecard" (Operational Health)</w:t>
      </w:r>
    </w:p>
    <w:p w14:paraId="1DDF2DDF" w14:textId="77777777" w:rsidR="00DB2AE7" w:rsidRDefault="00DB2AE7" w:rsidP="00DB2AE7">
      <w:pPr>
        <w:pStyle w:val="ListParagraph"/>
        <w:numPr>
          <w:ilvl w:val="0"/>
          <w:numId w:val="6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Target Audience: Individual Franchisee Owners</w:t>
      </w:r>
    </w:p>
    <w:p w14:paraId="15EF84AD" w14:textId="77777777" w:rsidR="00DB2AE7" w:rsidRDefault="00DB2AE7" w:rsidP="00DB2AE7">
      <w:pPr>
        <w:pStyle w:val="ListParagraph"/>
        <w:numPr>
          <w:ilvl w:val="0"/>
          <w:numId w:val="6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Top-Line Metrics (The "Pulse")</w:t>
      </w:r>
      <w:r>
        <w:rPr>
          <w:rFonts w:ascii="DM Sans" w:hAnsi="DM Sans"/>
          <w:sz w:val="20"/>
          <w:szCs w:val="20"/>
        </w:rPr>
        <w:t xml:space="preserve">, </w:t>
      </w:r>
      <w:r w:rsidRPr="00C14C31">
        <w:rPr>
          <w:rFonts w:ascii="DM Sans" w:hAnsi="DM Sans"/>
          <w:sz w:val="20"/>
          <w:szCs w:val="20"/>
        </w:rPr>
        <w:t>Net Revenue: (Actual vs. Budget), Enrolled Students:</w:t>
      </w:r>
    </w:p>
    <w:p w14:paraId="20C1B153" w14:textId="77777777" w:rsidR="00DB2AE7" w:rsidRDefault="00DB2AE7" w:rsidP="00DB2AE7">
      <w:pPr>
        <w:pStyle w:val="ListParagraph"/>
        <w:numPr>
          <w:ilvl w:val="0"/>
          <w:numId w:val="6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 xml:space="preserve">Staff-to-Student </w:t>
      </w:r>
      <w:r>
        <w:rPr>
          <w:rFonts w:ascii="DM Sans" w:hAnsi="DM Sans"/>
          <w:sz w:val="20"/>
          <w:szCs w:val="20"/>
        </w:rPr>
        <w:t>ratio</w:t>
      </w:r>
    </w:p>
    <w:p w14:paraId="41BC73C6" w14:textId="77777777" w:rsidR="00DB2AE7" w:rsidRDefault="00DB2AE7" w:rsidP="00DB2AE7">
      <w:pPr>
        <w:pStyle w:val="ListParagraph"/>
        <w:numPr>
          <w:ilvl w:val="0"/>
          <w:numId w:val="6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Rank/Benchmar</w:t>
      </w:r>
      <w:r>
        <w:rPr>
          <w:rFonts w:ascii="DM Sans" w:hAnsi="DM Sans"/>
          <w:sz w:val="20"/>
          <w:szCs w:val="20"/>
        </w:rPr>
        <w:t>ks</w:t>
      </w:r>
    </w:p>
    <w:p w14:paraId="75B25CBA" w14:textId="77777777" w:rsidR="00DB2AE7" w:rsidRPr="000321CC" w:rsidRDefault="00DB2AE7" w:rsidP="00DB2AE7">
      <w:pPr>
        <w:pStyle w:val="ListParagraph"/>
        <w:ind w:left="1440"/>
        <w:rPr>
          <w:rFonts w:ascii="DM Sans" w:hAnsi="DM Sans"/>
          <w:sz w:val="20"/>
          <w:szCs w:val="20"/>
        </w:rPr>
      </w:pPr>
    </w:p>
    <w:p w14:paraId="569C37B1" w14:textId="77777777" w:rsidR="00DB2AE7" w:rsidRDefault="00DB2AE7" w:rsidP="00DB2AE7">
      <w:pPr>
        <w:pStyle w:val="ListParagraph"/>
        <w:numPr>
          <w:ilvl w:val="0"/>
          <w:numId w:val="4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The "P&amp;L Performance" Report (Financial Deep Dive)</w:t>
      </w:r>
    </w:p>
    <w:p w14:paraId="42115F56" w14:textId="727B0B51" w:rsidR="00DB2AE7" w:rsidRDefault="00DB2AE7" w:rsidP="00DB2AE7">
      <w:pPr>
        <w:pStyle w:val="ListParagraph"/>
        <w:numPr>
          <w:ilvl w:val="1"/>
          <w:numId w:val="4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Target Audience: Franchisee Owners &amp; Financ</w:t>
      </w:r>
      <w:r w:rsidR="008A6270">
        <w:rPr>
          <w:rFonts w:ascii="DM Sans" w:hAnsi="DM Sans"/>
          <w:sz w:val="20"/>
          <w:szCs w:val="20"/>
        </w:rPr>
        <w:t xml:space="preserve">e </w:t>
      </w:r>
    </w:p>
    <w:p w14:paraId="2F833E82" w14:textId="77777777" w:rsidR="00DB2AE7" w:rsidRDefault="00DB2AE7" w:rsidP="00DB2AE7">
      <w:pPr>
        <w:pStyle w:val="ListParagraph"/>
        <w:numPr>
          <w:ilvl w:val="1"/>
          <w:numId w:val="4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Revenue: Tuition, Fees, Merchandise (mapped from various QBO categories)</w:t>
      </w:r>
    </w:p>
    <w:p w14:paraId="5901DA04" w14:textId="77777777" w:rsidR="00DB2AE7" w:rsidRDefault="00DB2AE7" w:rsidP="00DB2AE7">
      <w:pPr>
        <w:pStyle w:val="ListParagraph"/>
        <w:numPr>
          <w:ilvl w:val="1"/>
          <w:numId w:val="4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Marketing spends views </w:t>
      </w:r>
    </w:p>
    <w:p w14:paraId="3715AEA9" w14:textId="77777777" w:rsidR="00DB2AE7" w:rsidRPr="000321CC" w:rsidRDefault="00DB2AE7" w:rsidP="00DB2AE7">
      <w:pPr>
        <w:pStyle w:val="ListParagraph"/>
        <w:numPr>
          <w:ilvl w:val="1"/>
          <w:numId w:val="4"/>
        </w:numPr>
        <w:rPr>
          <w:rFonts w:ascii="DM Sans" w:hAnsi="DM Sans"/>
          <w:sz w:val="20"/>
          <w:szCs w:val="20"/>
        </w:rPr>
      </w:pPr>
      <w:r w:rsidRPr="00C14C31">
        <w:rPr>
          <w:rFonts w:ascii="DM Sans" w:hAnsi="DM Sans"/>
          <w:sz w:val="20"/>
          <w:szCs w:val="20"/>
        </w:rPr>
        <w:t>Trend Analysis:</w:t>
      </w:r>
      <w:r>
        <w:rPr>
          <w:rFonts w:ascii="DM Sans" w:hAnsi="DM Sans"/>
          <w:sz w:val="20"/>
          <w:szCs w:val="20"/>
        </w:rPr>
        <w:t xml:space="preserve"> </w:t>
      </w:r>
      <w:r w:rsidRPr="00C14C31">
        <w:rPr>
          <w:rFonts w:ascii="DM Sans" w:hAnsi="DM Sans"/>
          <w:sz w:val="20"/>
          <w:szCs w:val="20"/>
        </w:rPr>
        <w:t>Month-over-Month (MoM) and Year-over-Year (YoY) growth charts.</w:t>
      </w:r>
    </w:p>
    <w:p w14:paraId="396C9DCF" w14:textId="266EB07C" w:rsidR="00B4391B" w:rsidRPr="001C5834" w:rsidRDefault="001C5834" w:rsidP="00C31616">
      <w:pPr>
        <w:rPr>
          <w:rFonts w:ascii="DM Sans" w:hAnsi="DM Sans"/>
          <w:sz w:val="20"/>
          <w:szCs w:val="20"/>
        </w:rPr>
      </w:pPr>
      <w:r w:rsidRPr="001C5834">
        <w:rPr>
          <w:rFonts w:ascii="DM Sans" w:hAnsi="DM Sans"/>
          <w:sz w:val="20"/>
          <w:szCs w:val="20"/>
        </w:rPr>
        <w:t xml:space="preserve">If </w:t>
      </w:r>
      <w:r>
        <w:rPr>
          <w:rFonts w:ascii="DM Sans" w:hAnsi="DM Sans"/>
          <w:sz w:val="20"/>
          <w:szCs w:val="20"/>
        </w:rPr>
        <w:t xml:space="preserve">there are more reports/views to be created, we will need additional effort/cost as per requirements. </w:t>
      </w:r>
      <w:r w:rsidR="00E374CA">
        <w:rPr>
          <w:rFonts w:ascii="DM Sans" w:hAnsi="DM Sans"/>
          <w:sz w:val="20"/>
          <w:szCs w:val="20"/>
        </w:rPr>
        <w:t xml:space="preserve">Also, </w:t>
      </w:r>
      <w:r w:rsidR="002D7A7C">
        <w:rPr>
          <w:rFonts w:ascii="DM Sans" w:hAnsi="DM Sans"/>
          <w:sz w:val="20"/>
          <w:szCs w:val="20"/>
        </w:rPr>
        <w:t xml:space="preserve">the reports are to be sent to additional stakeholders/franchises manually in this phase, as suggested per the requirements. </w:t>
      </w:r>
    </w:p>
    <w:p w14:paraId="63314430" w14:textId="50892C12" w:rsidR="00C31616" w:rsidRDefault="00C31616" w:rsidP="00C31616">
      <w:pPr>
        <w:rPr>
          <w:rFonts w:ascii="DM Sans" w:hAnsi="DM Sans"/>
          <w:b/>
          <w:bCs/>
          <w:sz w:val="20"/>
          <w:szCs w:val="20"/>
        </w:rPr>
      </w:pPr>
      <w:r w:rsidRPr="00C31616">
        <w:rPr>
          <w:rFonts w:ascii="DM Sans" w:hAnsi="DM Sans"/>
          <w:b/>
          <w:bCs/>
          <w:sz w:val="20"/>
          <w:szCs w:val="20"/>
        </w:rPr>
        <w:t>Project duration &amp; Commercials</w:t>
      </w:r>
      <w:r>
        <w:rPr>
          <w:rFonts w:ascii="DM Sans" w:hAnsi="DM Sans"/>
          <w:b/>
          <w:bCs/>
          <w:sz w:val="20"/>
          <w:szCs w:val="20"/>
        </w:rPr>
        <w:t xml:space="preserve">: </w:t>
      </w:r>
    </w:p>
    <w:p w14:paraId="19F4C598" w14:textId="1749B949" w:rsidR="00C31616" w:rsidRDefault="008A7B70" w:rsidP="00C31616">
      <w:pPr>
        <w:rPr>
          <w:rFonts w:ascii="DM Sans" w:hAnsi="DM Sans"/>
          <w:sz w:val="20"/>
          <w:szCs w:val="20"/>
        </w:rPr>
      </w:pPr>
      <w:r w:rsidRPr="008A7B70">
        <w:rPr>
          <w:rFonts w:ascii="DM Sans" w:hAnsi="DM Sans"/>
          <w:sz w:val="20"/>
          <w:szCs w:val="20"/>
        </w:rPr>
        <w:t>We</w:t>
      </w:r>
      <w:r>
        <w:rPr>
          <w:rFonts w:ascii="DM Sans" w:hAnsi="DM Sans"/>
          <w:sz w:val="20"/>
          <w:szCs w:val="20"/>
        </w:rPr>
        <w:t xml:space="preserve"> propose a </w:t>
      </w:r>
      <w:r w:rsidR="006F28A9">
        <w:rPr>
          <w:rFonts w:ascii="DM Sans" w:hAnsi="DM Sans"/>
          <w:sz w:val="20"/>
          <w:szCs w:val="20"/>
        </w:rPr>
        <w:t>12week</w:t>
      </w:r>
      <w:r w:rsidR="005F5F84">
        <w:rPr>
          <w:rFonts w:ascii="DM Sans" w:hAnsi="DM Sans"/>
          <w:sz w:val="20"/>
          <w:szCs w:val="20"/>
        </w:rPr>
        <w:t xml:space="preserve"> </w:t>
      </w:r>
      <w:r w:rsidR="00A66A85">
        <w:rPr>
          <w:rFonts w:ascii="DM Sans" w:hAnsi="DM Sans"/>
          <w:sz w:val="20"/>
          <w:szCs w:val="20"/>
        </w:rPr>
        <w:t xml:space="preserve">development project, tentative project plan below: </w:t>
      </w:r>
    </w:p>
    <w:p w14:paraId="60E058C4" w14:textId="4172EA36" w:rsidR="00A66A85" w:rsidRPr="008A7B70" w:rsidRDefault="004E4332" w:rsidP="004E4332">
      <w:pPr>
        <w:rPr>
          <w:rFonts w:ascii="DM Sans" w:hAnsi="DM Sans"/>
          <w:sz w:val="20"/>
          <w:szCs w:val="20"/>
        </w:rPr>
      </w:pPr>
      <w:r w:rsidRPr="004E4332">
        <w:rPr>
          <w:noProof/>
        </w:rPr>
        <w:drawing>
          <wp:inline distT="0" distB="0" distL="0" distR="0" wp14:anchorId="34AECB33" wp14:editId="7E35EFDD">
            <wp:extent cx="6337935" cy="1479550"/>
            <wp:effectExtent l="0" t="0" r="5715" b="6350"/>
            <wp:docPr id="9811562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675" cy="148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38CE9" w14:textId="2448C51F" w:rsidR="004668DF" w:rsidRDefault="00AF48C5" w:rsidP="00B339D0">
      <w:pPr>
        <w:rPr>
          <w:rFonts w:ascii="DM Sans" w:hAnsi="DM Sans"/>
          <w:sz w:val="20"/>
          <w:szCs w:val="20"/>
        </w:rPr>
      </w:pPr>
      <w:r>
        <w:rPr>
          <w:rFonts w:ascii="DM Sans" w:hAnsi="DM Sans"/>
          <w:b/>
          <w:bCs/>
          <w:sz w:val="20"/>
          <w:szCs w:val="20"/>
        </w:rPr>
        <w:t>Cost</w:t>
      </w:r>
      <w:r w:rsidR="008441F4">
        <w:rPr>
          <w:rFonts w:ascii="DM Sans" w:hAnsi="DM Sans"/>
          <w:b/>
          <w:bCs/>
          <w:sz w:val="20"/>
          <w:szCs w:val="20"/>
        </w:rPr>
        <w:t xml:space="preserve">: </w:t>
      </w:r>
      <w:r w:rsidR="00DA4509" w:rsidRPr="00DA4509">
        <w:rPr>
          <w:rFonts w:ascii="DM Sans" w:hAnsi="DM Sans"/>
          <w:sz w:val="20"/>
          <w:szCs w:val="20"/>
        </w:rPr>
        <w:t xml:space="preserve">The </w:t>
      </w:r>
      <w:r w:rsidR="00DA4509">
        <w:rPr>
          <w:rFonts w:ascii="DM Sans" w:hAnsi="DM Sans"/>
          <w:sz w:val="20"/>
          <w:szCs w:val="20"/>
        </w:rPr>
        <w:t xml:space="preserve">development cost will be </w:t>
      </w:r>
      <w:r w:rsidR="00B339D0">
        <w:rPr>
          <w:rFonts w:ascii="DM Sans" w:hAnsi="DM Sans"/>
          <w:sz w:val="20"/>
          <w:szCs w:val="20"/>
        </w:rPr>
        <w:t xml:space="preserve">~ </w:t>
      </w:r>
      <w:r w:rsidR="00DA4509">
        <w:rPr>
          <w:rFonts w:ascii="DM Sans" w:hAnsi="DM Sans"/>
          <w:sz w:val="20"/>
          <w:szCs w:val="20"/>
        </w:rPr>
        <w:t>$4</w:t>
      </w:r>
      <w:r w:rsidR="00CA7008">
        <w:rPr>
          <w:rFonts w:ascii="DM Sans" w:hAnsi="DM Sans"/>
          <w:sz w:val="20"/>
          <w:szCs w:val="20"/>
        </w:rPr>
        <w:t>2</w:t>
      </w:r>
      <w:r w:rsidR="00DA4509">
        <w:rPr>
          <w:rFonts w:ascii="DM Sans" w:hAnsi="DM Sans"/>
          <w:sz w:val="20"/>
          <w:szCs w:val="20"/>
        </w:rPr>
        <w:t>,000/-</w:t>
      </w:r>
      <w:r w:rsidR="00B339D0">
        <w:rPr>
          <w:rFonts w:ascii="DM Sans" w:hAnsi="DM Sans"/>
          <w:sz w:val="20"/>
          <w:szCs w:val="20"/>
        </w:rPr>
        <w:t xml:space="preserve"> (with PBI dashboards). In case the client </w:t>
      </w:r>
      <w:r w:rsidR="00BC3A6B">
        <w:rPr>
          <w:rFonts w:ascii="DM Sans" w:hAnsi="DM Sans"/>
          <w:sz w:val="20"/>
          <w:szCs w:val="20"/>
        </w:rPr>
        <w:t>opts</w:t>
      </w:r>
      <w:r w:rsidR="00B339D0">
        <w:rPr>
          <w:rFonts w:ascii="DM Sans" w:hAnsi="DM Sans"/>
          <w:sz w:val="20"/>
          <w:szCs w:val="20"/>
        </w:rPr>
        <w:t xml:space="preserve"> for a custom front-end technology, the development cost will be $</w:t>
      </w:r>
      <w:r w:rsidR="00CA7008">
        <w:rPr>
          <w:rFonts w:ascii="DM Sans" w:hAnsi="DM Sans"/>
          <w:sz w:val="20"/>
          <w:szCs w:val="20"/>
        </w:rPr>
        <w:t>50</w:t>
      </w:r>
      <w:r w:rsidR="00B339D0">
        <w:rPr>
          <w:rFonts w:ascii="DM Sans" w:hAnsi="DM Sans"/>
          <w:sz w:val="20"/>
          <w:szCs w:val="20"/>
        </w:rPr>
        <w:t xml:space="preserve">,000. </w:t>
      </w:r>
    </w:p>
    <w:p w14:paraId="385E43B3" w14:textId="6DD7177A" w:rsidR="00CA7008" w:rsidRDefault="00CA7008" w:rsidP="00B339D0">
      <w:pPr>
        <w:rPr>
          <w:rFonts w:ascii="DM Sans" w:hAnsi="DM Sans"/>
          <w:b/>
          <w:bCs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The estimate above is based on </w:t>
      </w:r>
      <w:r w:rsidR="00D67AA0">
        <w:rPr>
          <w:rFonts w:ascii="DM Sans" w:hAnsi="DM Sans"/>
          <w:sz w:val="20"/>
          <w:szCs w:val="20"/>
        </w:rPr>
        <w:t>assumptions and</w:t>
      </w:r>
      <w:r>
        <w:rPr>
          <w:rFonts w:ascii="DM Sans" w:hAnsi="DM Sans"/>
          <w:sz w:val="20"/>
          <w:szCs w:val="20"/>
        </w:rPr>
        <w:t xml:space="preserve"> could vary +/-</w:t>
      </w:r>
      <w:r w:rsidR="004F47E6">
        <w:rPr>
          <w:rFonts w:ascii="DM Sans" w:hAnsi="DM Sans"/>
          <w:sz w:val="20"/>
          <w:szCs w:val="20"/>
        </w:rPr>
        <w:t xml:space="preserve"> 10% </w:t>
      </w:r>
      <w:r w:rsidR="00D67AA0">
        <w:rPr>
          <w:rFonts w:ascii="DM Sans" w:hAnsi="DM Sans"/>
          <w:sz w:val="20"/>
          <w:szCs w:val="20"/>
        </w:rPr>
        <w:t xml:space="preserve">as we know more of their systems and processes. </w:t>
      </w:r>
    </w:p>
    <w:p w14:paraId="7A9B4258" w14:textId="6D0CD055" w:rsidR="00413EF2" w:rsidRDefault="00D67AA0" w:rsidP="00C31616">
      <w:p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Support</w:t>
      </w:r>
      <w:r w:rsidR="009E7B5B">
        <w:rPr>
          <w:rFonts w:ascii="DM Sans" w:hAnsi="DM Sans"/>
          <w:sz w:val="20"/>
          <w:szCs w:val="20"/>
        </w:rPr>
        <w:t xml:space="preserve">, </w:t>
      </w:r>
      <w:r w:rsidR="006E060C">
        <w:rPr>
          <w:rFonts w:ascii="DM Sans" w:hAnsi="DM Sans"/>
          <w:sz w:val="20"/>
          <w:szCs w:val="20"/>
        </w:rPr>
        <w:t xml:space="preserve">maintenance post development </w:t>
      </w:r>
      <w:r w:rsidR="009E7B5B">
        <w:rPr>
          <w:rFonts w:ascii="DM Sans" w:hAnsi="DM Sans"/>
          <w:sz w:val="20"/>
          <w:szCs w:val="20"/>
        </w:rPr>
        <w:t xml:space="preserve">and any hands-on/additional training session </w:t>
      </w:r>
      <w:r>
        <w:rPr>
          <w:rFonts w:ascii="DM Sans" w:hAnsi="DM Sans"/>
          <w:sz w:val="20"/>
          <w:szCs w:val="20"/>
        </w:rPr>
        <w:t xml:space="preserve">for individual franchise </w:t>
      </w:r>
      <w:r w:rsidR="006E060C">
        <w:rPr>
          <w:rFonts w:ascii="DM Sans" w:hAnsi="DM Sans"/>
          <w:sz w:val="20"/>
          <w:szCs w:val="20"/>
        </w:rPr>
        <w:t xml:space="preserve">are not included in these </w:t>
      </w:r>
      <w:r>
        <w:rPr>
          <w:rFonts w:ascii="DM Sans" w:hAnsi="DM Sans"/>
          <w:sz w:val="20"/>
          <w:szCs w:val="20"/>
        </w:rPr>
        <w:t xml:space="preserve">commercials. </w:t>
      </w:r>
    </w:p>
    <w:p w14:paraId="074E1074" w14:textId="77777777" w:rsidR="00D67AA0" w:rsidRDefault="00D67AA0" w:rsidP="00C31616">
      <w:pPr>
        <w:rPr>
          <w:rFonts w:ascii="DM Sans" w:hAnsi="DM Sans"/>
          <w:sz w:val="20"/>
          <w:szCs w:val="20"/>
        </w:rPr>
      </w:pPr>
    </w:p>
    <w:p w14:paraId="2569BBE6" w14:textId="77777777" w:rsidR="00D67AA0" w:rsidRDefault="00D67AA0" w:rsidP="00C31616">
      <w:pPr>
        <w:rPr>
          <w:rFonts w:ascii="DM Sans" w:hAnsi="DM Sans"/>
          <w:sz w:val="20"/>
          <w:szCs w:val="20"/>
        </w:rPr>
      </w:pPr>
    </w:p>
    <w:p w14:paraId="73E405B1" w14:textId="77777777" w:rsidR="00D67AA0" w:rsidRDefault="00D67AA0" w:rsidP="00C31616">
      <w:pPr>
        <w:rPr>
          <w:rFonts w:ascii="DM Sans" w:hAnsi="DM Sans"/>
          <w:sz w:val="20"/>
          <w:szCs w:val="20"/>
        </w:rPr>
      </w:pPr>
    </w:p>
    <w:p w14:paraId="638C6A7A" w14:textId="77777777" w:rsidR="00D67AA0" w:rsidRDefault="00D67AA0" w:rsidP="00C31616">
      <w:pPr>
        <w:rPr>
          <w:rFonts w:ascii="DM Sans" w:hAnsi="DM Sans"/>
          <w:sz w:val="20"/>
          <w:szCs w:val="20"/>
        </w:rPr>
      </w:pPr>
    </w:p>
    <w:p w14:paraId="7E9922EF" w14:textId="77777777" w:rsidR="00D67AA0" w:rsidRDefault="00D67AA0" w:rsidP="00C31616">
      <w:pPr>
        <w:rPr>
          <w:rFonts w:ascii="DM Sans" w:hAnsi="DM Sans"/>
          <w:sz w:val="20"/>
          <w:szCs w:val="20"/>
        </w:rPr>
      </w:pPr>
    </w:p>
    <w:p w14:paraId="64C45711" w14:textId="1942FBBB" w:rsidR="00413EF2" w:rsidRDefault="00D67AA0" w:rsidP="00C31616">
      <w:pPr>
        <w:rPr>
          <w:rFonts w:ascii="DM Sans" w:hAnsi="DM Sans"/>
          <w:sz w:val="20"/>
          <w:szCs w:val="20"/>
        </w:rPr>
      </w:pPr>
      <w:r w:rsidRPr="00D67AA0">
        <w:rPr>
          <w:rFonts w:ascii="DM Sans" w:hAnsi="DM Sans"/>
          <w:b/>
          <w:bCs/>
          <w:sz w:val="20"/>
          <w:szCs w:val="20"/>
        </w:rPr>
        <w:lastRenderedPageBreak/>
        <w:t xml:space="preserve">Infrastructure Cost: </w:t>
      </w:r>
      <w:r w:rsidRPr="00D67AA0">
        <w:rPr>
          <w:rFonts w:ascii="DM Sans" w:hAnsi="DM Sans"/>
          <w:sz w:val="20"/>
          <w:szCs w:val="20"/>
        </w:rPr>
        <w:t>To</w:t>
      </w:r>
      <w:r w:rsidR="00AA5328">
        <w:rPr>
          <w:rFonts w:ascii="DM Sans" w:hAnsi="DM Sans"/>
          <w:sz w:val="20"/>
          <w:szCs w:val="20"/>
        </w:rPr>
        <w:t xml:space="preserve"> provide an indicative range of infrastructure costs to the client, we looked up the co</w:t>
      </w:r>
      <w:r w:rsidR="004E06D4">
        <w:rPr>
          <w:rFonts w:ascii="DM Sans" w:hAnsi="DM Sans"/>
          <w:sz w:val="20"/>
          <w:szCs w:val="20"/>
        </w:rPr>
        <w:t>st by the provider</w:t>
      </w:r>
      <w:r w:rsidR="009C6120">
        <w:rPr>
          <w:rFonts w:ascii="DM Sans" w:hAnsi="DM Sans"/>
          <w:sz w:val="20"/>
          <w:szCs w:val="20"/>
        </w:rPr>
        <w:t>s</w:t>
      </w:r>
      <w:r w:rsidR="004E06D4">
        <w:rPr>
          <w:rFonts w:ascii="DM Sans" w:hAnsi="DM Sans"/>
          <w:sz w:val="20"/>
          <w:szCs w:val="20"/>
        </w:rPr>
        <w:t xml:space="preserve"> (</w:t>
      </w:r>
      <w:r w:rsidR="00AF4F20">
        <w:rPr>
          <w:rFonts w:ascii="DM Sans" w:hAnsi="DM Sans"/>
          <w:sz w:val="20"/>
          <w:szCs w:val="20"/>
        </w:rPr>
        <w:t>Azure</w:t>
      </w:r>
      <w:r w:rsidR="004E06D4">
        <w:rPr>
          <w:rFonts w:ascii="DM Sans" w:hAnsi="DM Sans"/>
          <w:sz w:val="20"/>
          <w:szCs w:val="20"/>
        </w:rPr>
        <w:t xml:space="preserve">, </w:t>
      </w:r>
      <w:r w:rsidR="00B90FB0">
        <w:rPr>
          <w:rFonts w:ascii="DM Sans" w:hAnsi="DM Sans"/>
          <w:sz w:val="20"/>
          <w:szCs w:val="20"/>
        </w:rPr>
        <w:t xml:space="preserve">AWS, </w:t>
      </w:r>
      <w:r w:rsidR="004E06D4">
        <w:rPr>
          <w:rFonts w:ascii="DM Sans" w:hAnsi="DM Sans"/>
          <w:sz w:val="20"/>
          <w:szCs w:val="20"/>
        </w:rPr>
        <w:t xml:space="preserve">Snowflake, BQ, etc.), and </w:t>
      </w:r>
      <w:r w:rsidR="009C6120">
        <w:rPr>
          <w:rFonts w:ascii="DM Sans" w:hAnsi="DM Sans"/>
          <w:sz w:val="20"/>
          <w:szCs w:val="20"/>
        </w:rPr>
        <w:t xml:space="preserve">here’s a quick summary: </w:t>
      </w:r>
    </w:p>
    <w:p w14:paraId="2C54DA82" w14:textId="7EA9F95F" w:rsidR="009C6120" w:rsidRDefault="00583BE4" w:rsidP="00583BE4">
      <w:pPr>
        <w:pStyle w:val="ListParagraph"/>
        <w:numPr>
          <w:ilvl w:val="0"/>
          <w:numId w:val="8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Power BI embedded solution</w:t>
      </w:r>
      <w:r w:rsidR="00EF62EB">
        <w:rPr>
          <w:rFonts w:ascii="DM Sans" w:hAnsi="DM Sans"/>
          <w:sz w:val="20"/>
          <w:szCs w:val="20"/>
        </w:rPr>
        <w:t xml:space="preserve"> (</w:t>
      </w:r>
      <w:r w:rsidR="003825F0">
        <w:rPr>
          <w:rFonts w:ascii="DM Sans" w:hAnsi="DM Sans"/>
          <w:sz w:val="20"/>
          <w:szCs w:val="20"/>
        </w:rPr>
        <w:t xml:space="preserve">fast to build, high recurring cost): </w:t>
      </w:r>
    </w:p>
    <w:p w14:paraId="29034CF8" w14:textId="7946B757" w:rsidR="00B526A2" w:rsidRDefault="00B526A2" w:rsidP="00EF62EB">
      <w:pPr>
        <w:pStyle w:val="ListParagraph"/>
        <w:numPr>
          <w:ilvl w:val="1"/>
          <w:numId w:val="8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Phase1 - $1,200/month (for ~70 franchises) </w:t>
      </w:r>
    </w:p>
    <w:p w14:paraId="44EE89AC" w14:textId="5AF9CC59" w:rsidR="00EF62EB" w:rsidRDefault="00EF62EB" w:rsidP="00EF62EB">
      <w:pPr>
        <w:pStyle w:val="ListParagraph"/>
        <w:numPr>
          <w:ilvl w:val="1"/>
          <w:numId w:val="8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Expansion up to 500 franchises - $4,500/month</w:t>
      </w:r>
    </w:p>
    <w:p w14:paraId="38667266" w14:textId="418383A8" w:rsidR="003825F0" w:rsidRDefault="003825F0" w:rsidP="003825F0">
      <w:pPr>
        <w:pStyle w:val="ListParagraph"/>
        <w:numPr>
          <w:ilvl w:val="0"/>
          <w:numId w:val="8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Custom application (higher upfront development, </w:t>
      </w:r>
      <w:r w:rsidR="00C73835">
        <w:rPr>
          <w:rFonts w:ascii="DM Sans" w:hAnsi="DM Sans"/>
          <w:sz w:val="20"/>
          <w:szCs w:val="20"/>
        </w:rPr>
        <w:t xml:space="preserve">low recurring cost): </w:t>
      </w:r>
    </w:p>
    <w:p w14:paraId="115BDA49" w14:textId="77777777" w:rsidR="00C73835" w:rsidRDefault="00C73835" w:rsidP="00C73835">
      <w:pPr>
        <w:pStyle w:val="ListParagraph"/>
        <w:numPr>
          <w:ilvl w:val="1"/>
          <w:numId w:val="8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 xml:space="preserve">Phase1 - $600/month (for ~70 franchises) </w:t>
      </w:r>
    </w:p>
    <w:p w14:paraId="1ED99DF1" w14:textId="6AFA2759" w:rsidR="004D7248" w:rsidRPr="00C73835" w:rsidRDefault="00C73835" w:rsidP="00C31616">
      <w:pPr>
        <w:pStyle w:val="ListParagraph"/>
        <w:numPr>
          <w:ilvl w:val="1"/>
          <w:numId w:val="8"/>
        </w:num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Expansion up to 500 franchises - $2,500/month</w:t>
      </w:r>
    </w:p>
    <w:p w14:paraId="25D3C639" w14:textId="77777777" w:rsidR="00BF74F5" w:rsidRDefault="00BF74F5" w:rsidP="00FF2E0E">
      <w:pPr>
        <w:rPr>
          <w:rFonts w:ascii="DM Sans" w:hAnsi="DM Sans"/>
          <w:sz w:val="20"/>
          <w:szCs w:val="20"/>
        </w:rPr>
      </w:pPr>
    </w:p>
    <w:p w14:paraId="4D44943F" w14:textId="77777777" w:rsidR="004B6F46" w:rsidRDefault="004B6F46" w:rsidP="00FF2E0E">
      <w:pPr>
        <w:rPr>
          <w:rFonts w:ascii="DM Sans" w:hAnsi="DM Sans"/>
          <w:sz w:val="20"/>
          <w:szCs w:val="20"/>
        </w:rPr>
      </w:pPr>
    </w:p>
    <w:p w14:paraId="129993E1" w14:textId="4F0DD39D" w:rsidR="00325708" w:rsidRPr="00325708" w:rsidRDefault="004B6F46" w:rsidP="00325708">
      <w:pPr>
        <w:jc w:val="center"/>
        <w:rPr>
          <w:rFonts w:ascii="DM Sans" w:hAnsi="DM Sans"/>
          <w:b/>
          <w:bCs/>
          <w:sz w:val="20"/>
          <w:szCs w:val="20"/>
        </w:rPr>
      </w:pPr>
      <w:r w:rsidRPr="00325708">
        <w:rPr>
          <w:rFonts w:ascii="DM Sans" w:hAnsi="DM Sans"/>
          <w:b/>
          <w:bCs/>
          <w:sz w:val="20"/>
          <w:szCs w:val="20"/>
        </w:rPr>
        <w:t>Appendix</w:t>
      </w:r>
    </w:p>
    <w:p w14:paraId="0BC0ADAF" w14:textId="77777777" w:rsidR="00325708" w:rsidRDefault="00325708" w:rsidP="00FF2E0E">
      <w:pPr>
        <w:rPr>
          <w:rFonts w:ascii="DM Sans" w:hAnsi="DM Sans"/>
          <w:sz w:val="20"/>
          <w:szCs w:val="20"/>
        </w:rPr>
      </w:pPr>
    </w:p>
    <w:p w14:paraId="06F47961" w14:textId="1469E59F" w:rsidR="004B6F46" w:rsidRDefault="004B6F46" w:rsidP="00FF2E0E">
      <w:pPr>
        <w:rPr>
          <w:rFonts w:ascii="DM Sans" w:hAnsi="DM Sans"/>
          <w:sz w:val="20"/>
          <w:szCs w:val="20"/>
        </w:rPr>
      </w:pPr>
      <w:r>
        <w:rPr>
          <w:rFonts w:ascii="DM Sans" w:hAnsi="DM Sans"/>
          <w:sz w:val="20"/>
          <w:szCs w:val="20"/>
        </w:rPr>
        <w:t>Infrastructure cost calculations</w:t>
      </w:r>
      <w:r w:rsidR="00325708">
        <w:rPr>
          <w:rFonts w:ascii="DM Sans" w:hAnsi="DM Sans"/>
          <w:sz w:val="20"/>
          <w:szCs w:val="20"/>
        </w:rPr>
        <w:t xml:space="preserve"> sheet</w:t>
      </w:r>
      <w:r w:rsidR="000E4534">
        <w:rPr>
          <w:rFonts w:ascii="DM Sans" w:hAnsi="DM Sans"/>
          <w:sz w:val="20"/>
          <w:szCs w:val="20"/>
        </w:rPr>
        <w:t xml:space="preserve"> (</w:t>
      </w:r>
      <w:r w:rsidR="004663D1">
        <w:rPr>
          <w:rFonts w:ascii="DM Sans" w:hAnsi="DM Sans"/>
          <w:sz w:val="20"/>
          <w:szCs w:val="20"/>
        </w:rPr>
        <w:t xml:space="preserve">rough </w:t>
      </w:r>
      <w:r w:rsidR="000E4534">
        <w:rPr>
          <w:rFonts w:ascii="DM Sans" w:hAnsi="DM Sans"/>
          <w:sz w:val="20"/>
          <w:szCs w:val="20"/>
        </w:rPr>
        <w:t>estimate</w:t>
      </w:r>
      <w:r w:rsidR="004663D1">
        <w:rPr>
          <w:rFonts w:ascii="DM Sans" w:hAnsi="DM Sans"/>
          <w:sz w:val="20"/>
          <w:szCs w:val="20"/>
        </w:rPr>
        <w:t xml:space="preserve">) - </w:t>
      </w:r>
      <w:r w:rsidR="000E4534">
        <w:rPr>
          <w:rFonts w:ascii="DM Sans" w:hAnsi="DM Sans"/>
          <w:sz w:val="20"/>
          <w:szCs w:val="20"/>
        </w:rPr>
        <w:t xml:space="preserve"> </w:t>
      </w:r>
    </w:p>
    <w:p w14:paraId="5A7C1A2C" w14:textId="77777777" w:rsidR="004B6F46" w:rsidRDefault="004B6F46" w:rsidP="00FF2E0E">
      <w:pPr>
        <w:rPr>
          <w:rFonts w:ascii="DM Sans" w:hAnsi="DM Sans"/>
          <w:sz w:val="20"/>
          <w:szCs w:val="20"/>
        </w:rPr>
      </w:pPr>
    </w:p>
    <w:p w14:paraId="718670D7" w14:textId="41A1485C" w:rsidR="004B6F46" w:rsidRPr="001E14D2" w:rsidRDefault="00325708" w:rsidP="00FF2E0E">
      <w:pPr>
        <w:rPr>
          <w:rFonts w:ascii="DM Sans" w:hAnsi="DM Sans"/>
          <w:sz w:val="20"/>
          <w:szCs w:val="20"/>
        </w:rPr>
      </w:pPr>
      <w:r w:rsidRPr="00325708">
        <w:rPr>
          <w:noProof/>
        </w:rPr>
        <w:drawing>
          <wp:inline distT="0" distB="0" distL="0" distR="0" wp14:anchorId="67521BAD" wp14:editId="3A12D69F">
            <wp:extent cx="6117220" cy="2442210"/>
            <wp:effectExtent l="0" t="0" r="0" b="0"/>
            <wp:docPr id="2575030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743" cy="245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6F46" w:rsidRPr="001E1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6D2"/>
    <w:multiLevelType w:val="hybridMultilevel"/>
    <w:tmpl w:val="63A4EE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32884"/>
    <w:multiLevelType w:val="hybridMultilevel"/>
    <w:tmpl w:val="74148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50EA7"/>
    <w:multiLevelType w:val="hybridMultilevel"/>
    <w:tmpl w:val="83C230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5E17A4"/>
    <w:multiLevelType w:val="hybridMultilevel"/>
    <w:tmpl w:val="52B8E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8A20CA"/>
    <w:multiLevelType w:val="hybridMultilevel"/>
    <w:tmpl w:val="1AE4F4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465F68"/>
    <w:multiLevelType w:val="hybridMultilevel"/>
    <w:tmpl w:val="E6700E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F0B696C"/>
    <w:multiLevelType w:val="hybridMultilevel"/>
    <w:tmpl w:val="9A7624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B065CB"/>
    <w:multiLevelType w:val="hybridMultilevel"/>
    <w:tmpl w:val="8430B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945651">
    <w:abstractNumId w:val="7"/>
  </w:num>
  <w:num w:numId="2" w16cid:durableId="2131585762">
    <w:abstractNumId w:val="3"/>
  </w:num>
  <w:num w:numId="3" w16cid:durableId="1402361413">
    <w:abstractNumId w:val="4"/>
  </w:num>
  <w:num w:numId="4" w16cid:durableId="571742352">
    <w:abstractNumId w:val="0"/>
  </w:num>
  <w:num w:numId="5" w16cid:durableId="490411941">
    <w:abstractNumId w:val="5"/>
  </w:num>
  <w:num w:numId="6" w16cid:durableId="417792917">
    <w:abstractNumId w:val="2"/>
  </w:num>
  <w:num w:numId="7" w16cid:durableId="2132822405">
    <w:abstractNumId w:val="1"/>
  </w:num>
  <w:num w:numId="8" w16cid:durableId="142820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40"/>
    <w:rsid w:val="00030FDB"/>
    <w:rsid w:val="00065EE1"/>
    <w:rsid w:val="000719DD"/>
    <w:rsid w:val="000E4534"/>
    <w:rsid w:val="001726CC"/>
    <w:rsid w:val="001C5834"/>
    <w:rsid w:val="001E14D2"/>
    <w:rsid w:val="00274494"/>
    <w:rsid w:val="0027499C"/>
    <w:rsid w:val="00282F37"/>
    <w:rsid w:val="002B3F73"/>
    <w:rsid w:val="002D507F"/>
    <w:rsid w:val="002D7A7C"/>
    <w:rsid w:val="00325708"/>
    <w:rsid w:val="003400F8"/>
    <w:rsid w:val="003825F0"/>
    <w:rsid w:val="00393233"/>
    <w:rsid w:val="00413EF2"/>
    <w:rsid w:val="0042054A"/>
    <w:rsid w:val="004663D1"/>
    <w:rsid w:val="004668DF"/>
    <w:rsid w:val="004713C8"/>
    <w:rsid w:val="004A50F3"/>
    <w:rsid w:val="004B6F46"/>
    <w:rsid w:val="004D7248"/>
    <w:rsid w:val="004E06D4"/>
    <w:rsid w:val="004E4332"/>
    <w:rsid w:val="004F47E6"/>
    <w:rsid w:val="00517CFA"/>
    <w:rsid w:val="00583BE4"/>
    <w:rsid w:val="005A568C"/>
    <w:rsid w:val="005A6898"/>
    <w:rsid w:val="005F5F84"/>
    <w:rsid w:val="00606E5C"/>
    <w:rsid w:val="00627E58"/>
    <w:rsid w:val="006C6461"/>
    <w:rsid w:val="006E060C"/>
    <w:rsid w:val="006F28A9"/>
    <w:rsid w:val="00761F35"/>
    <w:rsid w:val="007E2055"/>
    <w:rsid w:val="00824EEB"/>
    <w:rsid w:val="008441F4"/>
    <w:rsid w:val="00861E1E"/>
    <w:rsid w:val="0086605C"/>
    <w:rsid w:val="00893346"/>
    <w:rsid w:val="008A6270"/>
    <w:rsid w:val="008A7B70"/>
    <w:rsid w:val="008D6AB2"/>
    <w:rsid w:val="00933B9F"/>
    <w:rsid w:val="009637F5"/>
    <w:rsid w:val="009728A5"/>
    <w:rsid w:val="009B68D9"/>
    <w:rsid w:val="009C6120"/>
    <w:rsid w:val="009E4EC1"/>
    <w:rsid w:val="009E7B5B"/>
    <w:rsid w:val="00A0277B"/>
    <w:rsid w:val="00A66A85"/>
    <w:rsid w:val="00AA0526"/>
    <w:rsid w:val="00AA5328"/>
    <w:rsid w:val="00AF48C5"/>
    <w:rsid w:val="00AF4F20"/>
    <w:rsid w:val="00B1092B"/>
    <w:rsid w:val="00B339D0"/>
    <w:rsid w:val="00B4391B"/>
    <w:rsid w:val="00B526A2"/>
    <w:rsid w:val="00B90FB0"/>
    <w:rsid w:val="00BC3A6B"/>
    <w:rsid w:val="00BF0F13"/>
    <w:rsid w:val="00BF74F5"/>
    <w:rsid w:val="00C15E0C"/>
    <w:rsid w:val="00C20E3F"/>
    <w:rsid w:val="00C31616"/>
    <w:rsid w:val="00C552A4"/>
    <w:rsid w:val="00C73835"/>
    <w:rsid w:val="00CA7008"/>
    <w:rsid w:val="00D17DE9"/>
    <w:rsid w:val="00D54B69"/>
    <w:rsid w:val="00D67AA0"/>
    <w:rsid w:val="00D75D40"/>
    <w:rsid w:val="00D974A2"/>
    <w:rsid w:val="00DA4509"/>
    <w:rsid w:val="00DB2AE7"/>
    <w:rsid w:val="00DF34D4"/>
    <w:rsid w:val="00E374CA"/>
    <w:rsid w:val="00E53B80"/>
    <w:rsid w:val="00E671E3"/>
    <w:rsid w:val="00E9617B"/>
    <w:rsid w:val="00EA4BA0"/>
    <w:rsid w:val="00EF62EB"/>
    <w:rsid w:val="00F006E4"/>
    <w:rsid w:val="00F3215C"/>
    <w:rsid w:val="00F474A1"/>
    <w:rsid w:val="00F542D5"/>
    <w:rsid w:val="00FC4CF2"/>
    <w:rsid w:val="00FC7247"/>
    <w:rsid w:val="00FF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EB1B"/>
  <w15:chartTrackingRefBased/>
  <w15:docId w15:val="{F8A72476-EDB5-4638-9E0C-493EB72D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546</Words>
  <Characters>3278</Characters>
  <Application>Microsoft Office Word</Application>
  <DocSecurity>0</DocSecurity>
  <Lines>86</Lines>
  <Paragraphs>60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Sharma</dc:creator>
  <cp:keywords/>
  <dc:description/>
  <cp:lastModifiedBy>Raman Sharma</cp:lastModifiedBy>
  <cp:revision>93</cp:revision>
  <dcterms:created xsi:type="dcterms:W3CDTF">2026-02-17T14:41:00Z</dcterms:created>
  <dcterms:modified xsi:type="dcterms:W3CDTF">2026-02-17T17:05:00Z</dcterms:modified>
</cp:coreProperties>
</file>