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F841E" w14:textId="25D9543C" w:rsidR="00B41E28" w:rsidRPr="00A20937" w:rsidRDefault="00B41E28" w:rsidP="00B41E28">
      <w:pPr>
        <w:tabs>
          <w:tab w:val="left" w:pos="0"/>
        </w:tabs>
        <w:spacing w:before="120" w:after="120" w:line="276" w:lineRule="auto"/>
        <w:jc w:val="center"/>
        <w:rPr>
          <w:b/>
          <w:noProof/>
          <w:sz w:val="28"/>
          <w:szCs w:val="28"/>
          <w:lang w:val="en-US"/>
        </w:rPr>
      </w:pPr>
      <w:r w:rsidRPr="00A20937">
        <w:rPr>
          <w:b/>
          <w:noProof/>
          <w:sz w:val="28"/>
          <w:szCs w:val="28"/>
          <w:lang w:val="en-US"/>
        </w:rPr>
        <w:t xml:space="preserve">Institut </w:t>
      </w:r>
      <w:r>
        <w:rPr>
          <w:b/>
          <w:noProof/>
          <w:sz w:val="28"/>
          <w:szCs w:val="28"/>
          <w:lang w:val="en-US"/>
        </w:rPr>
        <w:t>I</w:t>
      </w:r>
      <w:r w:rsidRPr="00A20937">
        <w:rPr>
          <w:b/>
          <w:noProof/>
          <w:sz w:val="28"/>
          <w:szCs w:val="28"/>
          <w:lang w:val="en-US"/>
        </w:rPr>
        <w:t xml:space="preserve">lmiy </w:t>
      </w:r>
      <w:r>
        <w:rPr>
          <w:b/>
          <w:noProof/>
          <w:sz w:val="28"/>
          <w:szCs w:val="28"/>
          <w:lang w:val="en-US"/>
        </w:rPr>
        <w:t>K</w:t>
      </w:r>
      <w:r w:rsidRPr="00A20937">
        <w:rPr>
          <w:b/>
          <w:noProof/>
          <w:sz w:val="28"/>
          <w:szCs w:val="28"/>
          <w:lang w:val="en-US"/>
        </w:rPr>
        <w:t>engashi</w:t>
      </w:r>
    </w:p>
    <w:p w14:paraId="59DC4518" w14:textId="1D813CC5" w:rsidR="00B41E28" w:rsidRPr="00045EA5" w:rsidRDefault="00B41E28" w:rsidP="00B41E28">
      <w:pPr>
        <w:tabs>
          <w:tab w:val="left" w:pos="426"/>
          <w:tab w:val="left" w:pos="851"/>
        </w:tabs>
        <w:spacing w:line="276" w:lineRule="auto"/>
        <w:ind w:firstLine="567"/>
        <w:jc w:val="both"/>
        <w:rPr>
          <w:noProof/>
          <w:sz w:val="28"/>
          <w:szCs w:val="28"/>
          <w:lang w:val="en-US"/>
        </w:rPr>
      </w:pPr>
      <w:r w:rsidRPr="00045EA5">
        <w:rPr>
          <w:noProof/>
          <w:sz w:val="28"/>
          <w:szCs w:val="28"/>
          <w:lang w:val="uz-Cyrl-UZ"/>
        </w:rPr>
        <w:t xml:space="preserve">Ilmiy Kengash Institut direktori huzurida maslahat va tavsiyalar beruvchi </w:t>
      </w:r>
      <w:r w:rsidRPr="00045EA5">
        <w:rPr>
          <w:noProof/>
          <w:sz w:val="28"/>
          <w:szCs w:val="28"/>
          <w:lang w:val="en-US"/>
        </w:rPr>
        <w:t xml:space="preserve">kollegial </w:t>
      </w:r>
      <w:r w:rsidRPr="00045EA5">
        <w:rPr>
          <w:noProof/>
          <w:sz w:val="28"/>
          <w:szCs w:val="28"/>
          <w:lang w:val="uz-Cyrl-UZ"/>
        </w:rPr>
        <w:t>organ hisoblanadi.</w:t>
      </w:r>
    </w:p>
    <w:p w14:paraId="72538D85" w14:textId="581249C0" w:rsidR="00B41E28" w:rsidRPr="00045EA5" w:rsidRDefault="00B41E28" w:rsidP="00B41E28">
      <w:pPr>
        <w:tabs>
          <w:tab w:val="left" w:pos="0"/>
        </w:tabs>
        <w:spacing w:line="276" w:lineRule="auto"/>
        <w:ind w:firstLine="567"/>
        <w:jc w:val="both"/>
        <w:rPr>
          <w:noProof/>
          <w:sz w:val="28"/>
          <w:szCs w:val="28"/>
          <w:lang w:val="uz-Cyrl-UZ"/>
        </w:rPr>
      </w:pPr>
      <w:r w:rsidRPr="00045EA5">
        <w:rPr>
          <w:noProof/>
          <w:sz w:val="28"/>
          <w:szCs w:val="28"/>
          <w:lang w:val="uz-Cyrl-UZ"/>
        </w:rPr>
        <w:t>Ilmiy Kengash tarkibi direktor, ilmiy ishlar bo‘yicha direktor o‘rinbosari, ilmiy kotib, yеtakchi olimlar, shuningdek, jamoa tashkilotlari va yosh olimlar kengashining vakilidan iborat bo‘ladi. Ilmiy Kengash a’zoligiga turdosh tashkilotlarda faoliyat olib boruvchi yеtakchi olim, mutaxassislar ham a’zo bo‘lishi mumkin.</w:t>
      </w:r>
    </w:p>
    <w:p w14:paraId="0A69256D" w14:textId="77777777" w:rsidR="00B41E28" w:rsidRPr="00045EA5" w:rsidRDefault="00B41E28" w:rsidP="00B41E28">
      <w:pPr>
        <w:tabs>
          <w:tab w:val="left" w:pos="0"/>
        </w:tabs>
        <w:spacing w:line="276" w:lineRule="auto"/>
        <w:ind w:firstLine="567"/>
        <w:jc w:val="both"/>
        <w:rPr>
          <w:noProof/>
          <w:sz w:val="28"/>
          <w:szCs w:val="28"/>
          <w:lang w:val="uz-Cyrl-UZ"/>
        </w:rPr>
      </w:pPr>
      <w:r w:rsidRPr="00045EA5">
        <w:rPr>
          <w:noProof/>
          <w:sz w:val="28"/>
          <w:szCs w:val="28"/>
          <w:lang w:val="uz-Cyrl-UZ"/>
        </w:rPr>
        <w:t xml:space="preserve">Ilmiy Kengashning tarkibi Institut direktorining </w:t>
      </w:r>
      <w:r>
        <w:rPr>
          <w:noProof/>
          <w:sz w:val="28"/>
          <w:szCs w:val="28"/>
          <w:lang w:val="en-US"/>
        </w:rPr>
        <w:t>buyrug’i bilan</w:t>
      </w:r>
      <w:r w:rsidRPr="00045EA5">
        <w:rPr>
          <w:noProof/>
          <w:sz w:val="28"/>
          <w:szCs w:val="28"/>
          <w:lang w:val="uz-Cyrl-UZ"/>
        </w:rPr>
        <w:t xml:space="preserve"> </w:t>
      </w:r>
      <w:r w:rsidRPr="00077A57">
        <w:rPr>
          <w:noProof/>
          <w:sz w:val="28"/>
          <w:szCs w:val="28"/>
          <w:lang w:val="uz-Cyrl-UZ"/>
        </w:rPr>
        <w:t>tasdiqlanadi.</w:t>
      </w:r>
      <w:r w:rsidRPr="00045EA5">
        <w:rPr>
          <w:noProof/>
          <w:sz w:val="28"/>
          <w:szCs w:val="28"/>
          <w:lang w:val="uz-Cyrl-UZ"/>
        </w:rPr>
        <w:t xml:space="preserve"> Ilmiy Kengash kotibi vazifasini Institut ilmiy kotibi bajaradi.</w:t>
      </w:r>
    </w:p>
    <w:p w14:paraId="7ECD6EAE" w14:textId="31B4CAA8" w:rsidR="00B41E28" w:rsidRPr="00A20937" w:rsidRDefault="00B41E28" w:rsidP="00B41E28">
      <w:pPr>
        <w:tabs>
          <w:tab w:val="left" w:pos="0"/>
        </w:tabs>
        <w:spacing w:line="276" w:lineRule="auto"/>
        <w:ind w:firstLine="567"/>
        <w:jc w:val="both"/>
        <w:rPr>
          <w:noProof/>
          <w:sz w:val="28"/>
          <w:szCs w:val="28"/>
          <w:lang w:val="uz-Cyrl-UZ"/>
        </w:rPr>
      </w:pPr>
      <w:r w:rsidRPr="00A20937">
        <w:rPr>
          <w:noProof/>
          <w:sz w:val="28"/>
          <w:szCs w:val="28"/>
          <w:lang w:val="uz-Cyrl-UZ"/>
        </w:rPr>
        <w:t>Ilmiy Kengash vazifalari:</w:t>
      </w:r>
    </w:p>
    <w:p w14:paraId="2A1C103C" w14:textId="77777777" w:rsidR="00B41E28" w:rsidRPr="00045EA5" w:rsidRDefault="00B41E28" w:rsidP="00B41E28">
      <w:pPr>
        <w:tabs>
          <w:tab w:val="left" w:pos="0"/>
        </w:tabs>
        <w:spacing w:line="276" w:lineRule="auto"/>
        <w:ind w:firstLine="567"/>
        <w:jc w:val="both"/>
        <w:rPr>
          <w:noProof/>
          <w:sz w:val="28"/>
          <w:szCs w:val="28"/>
          <w:lang w:val="uz-Cyrl-UZ"/>
        </w:rPr>
      </w:pPr>
      <w:r>
        <w:rPr>
          <w:noProof/>
          <w:sz w:val="28"/>
          <w:szCs w:val="28"/>
          <w:lang w:val="en-US"/>
        </w:rPr>
        <w:t xml:space="preserve">- </w:t>
      </w:r>
      <w:r w:rsidRPr="00045EA5">
        <w:rPr>
          <w:noProof/>
          <w:sz w:val="28"/>
          <w:szCs w:val="28"/>
          <w:lang w:val="uz-Cyrl-UZ"/>
        </w:rPr>
        <w:t>Institut ilmiy faoliyatining asosiy yo‘nalishlarini muhokama qiladi;</w:t>
      </w:r>
    </w:p>
    <w:p w14:paraId="11A78D90" w14:textId="77777777" w:rsidR="00B41E28" w:rsidRPr="00045EA5" w:rsidRDefault="00B41E28" w:rsidP="00B41E28">
      <w:pPr>
        <w:tabs>
          <w:tab w:val="left" w:pos="0"/>
        </w:tabs>
        <w:spacing w:line="276" w:lineRule="auto"/>
        <w:ind w:firstLine="567"/>
        <w:jc w:val="both"/>
        <w:rPr>
          <w:noProof/>
          <w:sz w:val="28"/>
          <w:szCs w:val="28"/>
          <w:lang w:val="uz-Cyrl-UZ"/>
        </w:rPr>
      </w:pPr>
      <w:r>
        <w:rPr>
          <w:noProof/>
          <w:sz w:val="28"/>
          <w:szCs w:val="28"/>
          <w:lang w:val="en-US"/>
        </w:rPr>
        <w:t xml:space="preserve">- </w:t>
      </w:r>
      <w:r w:rsidRPr="00045EA5">
        <w:rPr>
          <w:noProof/>
          <w:sz w:val="28"/>
          <w:szCs w:val="28"/>
          <w:lang w:val="uz-Cyrl-UZ"/>
        </w:rPr>
        <w:t>fundamental, amaliy va innovatsion loyihalarini tuzish, ilmiy kadrlar tayyorlash, moliyaviy va moddiy-texnika ta’minoti hamda Institut ilmiy-</w:t>
      </w:r>
      <w:r>
        <w:rPr>
          <w:noProof/>
          <w:sz w:val="28"/>
          <w:szCs w:val="28"/>
          <w:lang w:val="uz-Cyrl-UZ"/>
        </w:rPr>
        <w:t>izlanish</w:t>
      </w:r>
      <w:r w:rsidRPr="00045EA5">
        <w:rPr>
          <w:noProof/>
          <w:sz w:val="28"/>
          <w:szCs w:val="28"/>
          <w:lang w:val="uz-Cyrl-UZ"/>
        </w:rPr>
        <w:t xml:space="preserve"> ishlarining yillik rejalari kabi masalalarni ko‘rib chiqadi va tasdiqlaydi;</w:t>
      </w:r>
    </w:p>
    <w:p w14:paraId="63EE96E4" w14:textId="77777777" w:rsidR="00B41E28" w:rsidRPr="00045EA5" w:rsidRDefault="00B41E28" w:rsidP="00B41E28">
      <w:pPr>
        <w:tabs>
          <w:tab w:val="left" w:pos="0"/>
        </w:tabs>
        <w:spacing w:line="276" w:lineRule="auto"/>
        <w:ind w:firstLine="567"/>
        <w:jc w:val="both"/>
        <w:rPr>
          <w:sz w:val="28"/>
          <w:szCs w:val="28"/>
          <w:lang w:val="uz-Cyrl-UZ"/>
        </w:rPr>
      </w:pPr>
      <w:r>
        <w:rPr>
          <w:noProof/>
          <w:sz w:val="28"/>
          <w:szCs w:val="28"/>
          <w:lang w:val="en-US"/>
        </w:rPr>
        <w:t xml:space="preserve">- </w:t>
      </w:r>
      <w:r w:rsidRPr="00045EA5">
        <w:rPr>
          <w:noProof/>
          <w:sz w:val="28"/>
          <w:szCs w:val="28"/>
          <w:lang w:val="uz-Cyrl-UZ"/>
        </w:rPr>
        <w:t xml:space="preserve">Institutning loyihalar dasturi, grantlar va yillik ilmiy </w:t>
      </w:r>
      <w:r>
        <w:rPr>
          <w:noProof/>
          <w:sz w:val="28"/>
          <w:szCs w:val="28"/>
          <w:lang w:val="uz-Cyrl-UZ"/>
        </w:rPr>
        <w:t>izlanish</w:t>
      </w:r>
      <w:r w:rsidRPr="00045EA5">
        <w:rPr>
          <w:noProof/>
          <w:sz w:val="28"/>
          <w:szCs w:val="28"/>
          <w:lang w:val="uz-Cyrl-UZ"/>
        </w:rPr>
        <w:t>lari, ilmiy kadrlarni tayyorlash, ilmiy izlanishlar natijalarini amaliyotga tatbiq etish, kengash va konferensiyalar o‘tkazishni ko‘rib chiqadi, muhokama qiladi;</w:t>
      </w:r>
    </w:p>
    <w:p w14:paraId="531F90E7" w14:textId="77777777" w:rsidR="00B41E28" w:rsidRPr="00045EA5" w:rsidRDefault="00B41E28" w:rsidP="00B41E28">
      <w:pPr>
        <w:tabs>
          <w:tab w:val="left" w:pos="0"/>
        </w:tabs>
        <w:spacing w:line="276" w:lineRule="auto"/>
        <w:ind w:firstLine="567"/>
        <w:jc w:val="both"/>
        <w:rPr>
          <w:sz w:val="28"/>
          <w:szCs w:val="28"/>
          <w:lang w:val="uz-Cyrl-UZ"/>
        </w:rPr>
      </w:pPr>
      <w:r>
        <w:rPr>
          <w:noProof/>
          <w:sz w:val="28"/>
          <w:szCs w:val="28"/>
          <w:lang w:val="en-US"/>
        </w:rPr>
        <w:t xml:space="preserve">- </w:t>
      </w:r>
      <w:r w:rsidRPr="00045EA5">
        <w:rPr>
          <w:noProof/>
          <w:sz w:val="28"/>
          <w:szCs w:val="28"/>
          <w:lang w:val="uz-Cyrl-UZ"/>
        </w:rPr>
        <w:t>Institutning ilmiy va ilmiy-tashkiliy faoliyati bo‘yicha muhim natijalari hisobotini ko‘rib chiqadi va tasdiqlaydi;</w:t>
      </w:r>
    </w:p>
    <w:p w14:paraId="7D06D338" w14:textId="77777777" w:rsidR="00B41E28" w:rsidRPr="00045EA5" w:rsidRDefault="00B41E28" w:rsidP="00B41E28">
      <w:pPr>
        <w:tabs>
          <w:tab w:val="left" w:pos="0"/>
        </w:tabs>
        <w:spacing w:line="276" w:lineRule="auto"/>
        <w:jc w:val="both"/>
        <w:rPr>
          <w:sz w:val="28"/>
          <w:szCs w:val="28"/>
          <w:lang w:val="uz-Cyrl-UZ"/>
        </w:rPr>
      </w:pPr>
      <w:r>
        <w:rPr>
          <w:noProof/>
          <w:sz w:val="28"/>
          <w:szCs w:val="28"/>
          <w:lang w:val="uz-Cyrl-UZ"/>
        </w:rPr>
        <w:tab/>
      </w:r>
      <w:r>
        <w:rPr>
          <w:noProof/>
          <w:sz w:val="28"/>
          <w:szCs w:val="28"/>
          <w:lang w:val="en-US"/>
        </w:rPr>
        <w:t xml:space="preserve">- </w:t>
      </w:r>
      <w:r w:rsidRPr="00045EA5">
        <w:rPr>
          <w:noProof/>
          <w:sz w:val="28"/>
          <w:szCs w:val="28"/>
          <w:lang w:val="uz-Cyrl-UZ"/>
        </w:rPr>
        <w:t>Institut tarkibiy tuzilmasini o‘zgartirish bilan bog‘liq masalalarni muhokama qiladi;</w:t>
      </w:r>
    </w:p>
    <w:p w14:paraId="09E1FB5D" w14:textId="77777777" w:rsidR="00B41E28" w:rsidRPr="00045EA5" w:rsidRDefault="00B41E28" w:rsidP="00B41E28">
      <w:pPr>
        <w:tabs>
          <w:tab w:val="left" w:pos="0"/>
        </w:tabs>
        <w:spacing w:line="276" w:lineRule="auto"/>
        <w:ind w:firstLine="567"/>
        <w:jc w:val="both"/>
        <w:rPr>
          <w:sz w:val="28"/>
          <w:szCs w:val="28"/>
          <w:lang w:val="uz-Cyrl-UZ"/>
        </w:rPr>
      </w:pPr>
      <w:r>
        <w:rPr>
          <w:noProof/>
          <w:sz w:val="28"/>
          <w:szCs w:val="28"/>
          <w:lang w:val="en-US"/>
        </w:rPr>
        <w:t xml:space="preserve">- </w:t>
      </w:r>
      <w:r w:rsidRPr="00045EA5">
        <w:rPr>
          <w:noProof/>
          <w:sz w:val="28"/>
          <w:szCs w:val="28"/>
          <w:lang w:val="uz-Cyrl-UZ"/>
        </w:rPr>
        <w:t>fanning muhim muammolari, ilmiy ma’ruzalarni muhokama qiladi, eng samarali ilmiy izlanishlar natijalariga baho beradi;</w:t>
      </w:r>
    </w:p>
    <w:p w14:paraId="3D74E78A" w14:textId="77777777" w:rsidR="00B41E28" w:rsidRPr="000B093D" w:rsidRDefault="00B41E28" w:rsidP="00B41E28">
      <w:pPr>
        <w:tabs>
          <w:tab w:val="left" w:pos="0"/>
        </w:tabs>
        <w:spacing w:line="276" w:lineRule="auto"/>
        <w:ind w:firstLine="567"/>
        <w:jc w:val="both"/>
        <w:rPr>
          <w:sz w:val="28"/>
          <w:szCs w:val="28"/>
          <w:lang w:val="uz-Cyrl-UZ"/>
        </w:rPr>
      </w:pPr>
      <w:r w:rsidRPr="000B093D">
        <w:rPr>
          <w:noProof/>
          <w:sz w:val="28"/>
          <w:szCs w:val="28"/>
          <w:lang w:val="en-US"/>
        </w:rPr>
        <w:t xml:space="preserve">- </w:t>
      </w:r>
      <w:r w:rsidRPr="000B093D">
        <w:rPr>
          <w:noProof/>
          <w:sz w:val="28"/>
          <w:szCs w:val="28"/>
          <w:lang w:val="uz-Cyrl-UZ"/>
        </w:rPr>
        <w:t>tayyorlangan rejalar va nashrga tayyorlangan to‘plamlarni ko‘rib chiqadi, xodimlarning rejali ishlari va ilmiy izlanishlarini muhokama qiladi, nashrga tavsiya etadi;</w:t>
      </w:r>
    </w:p>
    <w:p w14:paraId="48E38148" w14:textId="77777777" w:rsidR="00B41E28" w:rsidRPr="000B093D" w:rsidRDefault="00B41E28" w:rsidP="00B41E28">
      <w:pPr>
        <w:tabs>
          <w:tab w:val="left" w:pos="0"/>
        </w:tabs>
        <w:spacing w:line="276" w:lineRule="auto"/>
        <w:ind w:firstLine="567"/>
        <w:jc w:val="both"/>
        <w:rPr>
          <w:sz w:val="28"/>
          <w:szCs w:val="28"/>
          <w:lang w:val="uz-Cyrl-UZ"/>
        </w:rPr>
      </w:pPr>
      <w:r w:rsidRPr="000B093D">
        <w:rPr>
          <w:noProof/>
          <w:sz w:val="28"/>
          <w:szCs w:val="28"/>
          <w:lang w:val="en-US"/>
        </w:rPr>
        <w:t xml:space="preserve">- </w:t>
      </w:r>
      <w:r w:rsidRPr="000B093D">
        <w:rPr>
          <w:noProof/>
          <w:sz w:val="28"/>
          <w:szCs w:val="28"/>
          <w:lang w:val="uz-Cyrl-UZ"/>
        </w:rPr>
        <w:t>boshqa ilmiy muassasalar bilan ijodiy hamkorlik va muvofiqlashtiruvchi masalalarni muhokama qiladi;</w:t>
      </w:r>
    </w:p>
    <w:p w14:paraId="5AE3936D" w14:textId="77777777" w:rsidR="00B41E28" w:rsidRPr="00045EA5" w:rsidRDefault="00B41E28" w:rsidP="00B41E28">
      <w:pPr>
        <w:tabs>
          <w:tab w:val="left" w:pos="0"/>
        </w:tabs>
        <w:spacing w:line="276" w:lineRule="auto"/>
        <w:ind w:firstLine="567"/>
        <w:jc w:val="both"/>
        <w:rPr>
          <w:sz w:val="28"/>
          <w:szCs w:val="28"/>
          <w:lang w:val="uz-Cyrl-UZ"/>
        </w:rPr>
      </w:pPr>
      <w:r w:rsidRPr="000B093D">
        <w:rPr>
          <w:noProof/>
          <w:sz w:val="28"/>
          <w:szCs w:val="28"/>
          <w:lang w:val="en-US"/>
        </w:rPr>
        <w:t xml:space="preserve">- </w:t>
      </w:r>
      <w:r w:rsidRPr="000B093D">
        <w:rPr>
          <w:noProof/>
          <w:sz w:val="28"/>
          <w:szCs w:val="28"/>
          <w:lang w:val="uz-Cyrl-UZ"/>
        </w:rPr>
        <w:t>ilmiy-</w:t>
      </w:r>
      <w:r>
        <w:rPr>
          <w:noProof/>
          <w:sz w:val="28"/>
          <w:szCs w:val="28"/>
          <w:lang w:val="uz-Cyrl-UZ"/>
        </w:rPr>
        <w:t>izlanish</w:t>
      </w:r>
      <w:r w:rsidRPr="000B093D">
        <w:rPr>
          <w:noProof/>
          <w:sz w:val="28"/>
          <w:szCs w:val="28"/>
          <w:lang w:val="uz-Cyrl-UZ"/>
        </w:rPr>
        <w:t xml:space="preserve"> bo‘limlari mudirlari, </w:t>
      </w:r>
      <w:r>
        <w:rPr>
          <w:noProof/>
          <w:sz w:val="28"/>
          <w:szCs w:val="28"/>
          <w:lang w:val="uz-Cyrl-UZ"/>
        </w:rPr>
        <w:t>izlanish</w:t>
      </w:r>
      <w:r w:rsidRPr="000B093D">
        <w:rPr>
          <w:noProof/>
          <w:sz w:val="28"/>
          <w:szCs w:val="28"/>
          <w:lang w:val="uz-Cyrl-UZ"/>
        </w:rPr>
        <w:t xml:space="preserve"> guruhi rahbarlari va xodimlar</w:t>
      </w:r>
      <w:r w:rsidRPr="00045EA5">
        <w:rPr>
          <w:noProof/>
          <w:sz w:val="28"/>
          <w:szCs w:val="28"/>
          <w:lang w:val="uz-Cyrl-UZ"/>
        </w:rPr>
        <w:t xml:space="preserve"> hisobotini eshitadi;</w:t>
      </w:r>
    </w:p>
    <w:p w14:paraId="679BA87E" w14:textId="77777777" w:rsidR="00B41E28" w:rsidRPr="00045EA5" w:rsidRDefault="00B41E28" w:rsidP="00B41E28">
      <w:pPr>
        <w:tabs>
          <w:tab w:val="left" w:pos="0"/>
        </w:tabs>
        <w:spacing w:line="276" w:lineRule="auto"/>
        <w:ind w:firstLine="567"/>
        <w:jc w:val="both"/>
        <w:rPr>
          <w:noProof/>
          <w:sz w:val="28"/>
          <w:szCs w:val="28"/>
          <w:lang w:val="uz-Cyrl-UZ"/>
        </w:rPr>
      </w:pPr>
      <w:r>
        <w:rPr>
          <w:noProof/>
          <w:sz w:val="28"/>
          <w:szCs w:val="28"/>
          <w:lang w:val="en-US"/>
        </w:rPr>
        <w:t xml:space="preserve">- </w:t>
      </w:r>
      <w:r w:rsidRPr="00045EA5">
        <w:rPr>
          <w:noProof/>
          <w:sz w:val="28"/>
          <w:szCs w:val="28"/>
          <w:lang w:val="uz-Cyrl-UZ"/>
        </w:rPr>
        <w:t>ilmiy xodimlarni tayyorlash, malakasini oshirish bilan bog‘liq masalalarini muhokama qiladi;</w:t>
      </w:r>
    </w:p>
    <w:p w14:paraId="599BD931" w14:textId="77777777" w:rsidR="00B41E28" w:rsidRPr="00045EA5" w:rsidRDefault="00B41E28" w:rsidP="00B41E28">
      <w:pPr>
        <w:tabs>
          <w:tab w:val="left" w:pos="0"/>
        </w:tabs>
        <w:spacing w:line="276" w:lineRule="auto"/>
        <w:ind w:firstLine="567"/>
        <w:jc w:val="both"/>
        <w:rPr>
          <w:noProof/>
          <w:sz w:val="28"/>
          <w:szCs w:val="28"/>
          <w:lang w:val="uz-Cyrl-UZ"/>
        </w:rPr>
      </w:pPr>
      <w:r>
        <w:rPr>
          <w:noProof/>
          <w:sz w:val="28"/>
          <w:szCs w:val="28"/>
          <w:lang w:val="en-US"/>
        </w:rPr>
        <w:t xml:space="preserve">- </w:t>
      </w:r>
      <w:r w:rsidRPr="00045EA5">
        <w:rPr>
          <w:noProof/>
          <w:sz w:val="28"/>
          <w:szCs w:val="28"/>
          <w:lang w:val="uz-Cyrl-UZ"/>
        </w:rPr>
        <w:t>doktorlik dissertatsiyalari mavzularini ko‘rib chiqadi va tasdiqlaydi, doktorantlar, mustaqil tadqiqotchilarning qilingan ishlari bo‘yicha hisobotlarni tinglaydi, bu xususda tavsiyalar beradi;</w:t>
      </w:r>
    </w:p>
    <w:p w14:paraId="4AE80A76" w14:textId="77777777" w:rsidR="00B41E28" w:rsidRPr="00045EA5" w:rsidRDefault="00B41E28" w:rsidP="00B41E28">
      <w:pPr>
        <w:tabs>
          <w:tab w:val="left" w:pos="0"/>
        </w:tabs>
        <w:spacing w:line="276" w:lineRule="auto"/>
        <w:ind w:firstLine="567"/>
        <w:jc w:val="both"/>
        <w:rPr>
          <w:noProof/>
          <w:sz w:val="28"/>
          <w:szCs w:val="28"/>
          <w:lang w:val="uz-Cyrl-UZ"/>
        </w:rPr>
      </w:pPr>
      <w:r>
        <w:rPr>
          <w:noProof/>
          <w:sz w:val="28"/>
          <w:szCs w:val="28"/>
          <w:lang w:val="en-US"/>
        </w:rPr>
        <w:t xml:space="preserve">- </w:t>
      </w:r>
      <w:r w:rsidRPr="00045EA5">
        <w:rPr>
          <w:noProof/>
          <w:sz w:val="28"/>
          <w:szCs w:val="28"/>
          <w:lang w:val="uz-Cyrl-UZ"/>
        </w:rPr>
        <w:t xml:space="preserve">dolzarb ilmiy ishlarni, ilmiy kashfiyotlarni va ixtirolarni O‘zR Davlat mukofotlariga, oltin medal va taniqli mutafakkirlar nomidagi mukofotlarga; Institut </w:t>
      </w:r>
      <w:r w:rsidRPr="00045EA5">
        <w:rPr>
          <w:noProof/>
          <w:sz w:val="28"/>
          <w:szCs w:val="28"/>
          <w:lang w:val="uz-Cyrl-UZ"/>
        </w:rPr>
        <w:lastRenderedPageBreak/>
        <w:t xml:space="preserve">xodimlarini sharafli unvonlarga; O‘zbekiston Respublikasi FA haqiqiy a’zoligiga (akademiklik) va nomzodligiga tavsiya qiladi; </w:t>
      </w:r>
    </w:p>
    <w:p w14:paraId="42E62CA8" w14:textId="77777777" w:rsidR="00B41E28" w:rsidRPr="00045EA5" w:rsidRDefault="00B41E28" w:rsidP="00B41E28">
      <w:pPr>
        <w:tabs>
          <w:tab w:val="left" w:pos="0"/>
        </w:tabs>
        <w:spacing w:line="276" w:lineRule="auto"/>
        <w:ind w:firstLine="567"/>
        <w:jc w:val="both"/>
        <w:rPr>
          <w:sz w:val="28"/>
          <w:szCs w:val="28"/>
          <w:lang w:val="uz-Cyrl-UZ"/>
        </w:rPr>
      </w:pPr>
      <w:r>
        <w:rPr>
          <w:noProof/>
          <w:sz w:val="28"/>
          <w:szCs w:val="28"/>
          <w:lang w:val="en-US"/>
        </w:rPr>
        <w:t xml:space="preserve">- </w:t>
      </w:r>
      <w:r w:rsidRPr="00045EA5">
        <w:rPr>
          <w:noProof/>
          <w:sz w:val="28"/>
          <w:szCs w:val="28"/>
          <w:lang w:val="uz-Cyrl-UZ"/>
        </w:rPr>
        <w:t>ilmiy unvonlar berish uchun Oliy attestatsiya komissiyasiga, O‘zbekiston Respublikasi FAga taqdimnomalar kirgizadi;</w:t>
      </w:r>
    </w:p>
    <w:p w14:paraId="134BF011" w14:textId="77777777" w:rsidR="00B41E28" w:rsidRPr="00045EA5" w:rsidRDefault="00B41E28" w:rsidP="00B41E28">
      <w:pPr>
        <w:tabs>
          <w:tab w:val="left" w:pos="0"/>
        </w:tabs>
        <w:spacing w:line="276" w:lineRule="auto"/>
        <w:ind w:firstLine="567"/>
        <w:jc w:val="both"/>
        <w:rPr>
          <w:sz w:val="28"/>
          <w:szCs w:val="28"/>
          <w:lang w:val="uz-Cyrl-UZ"/>
        </w:rPr>
      </w:pPr>
      <w:r>
        <w:rPr>
          <w:noProof/>
          <w:sz w:val="28"/>
          <w:szCs w:val="28"/>
          <w:lang w:val="en-US"/>
        </w:rPr>
        <w:t xml:space="preserve">- </w:t>
      </w:r>
      <w:r w:rsidRPr="00045EA5">
        <w:rPr>
          <w:noProof/>
          <w:sz w:val="28"/>
          <w:szCs w:val="28"/>
          <w:lang w:val="uz-Cyrl-UZ"/>
        </w:rPr>
        <w:t>ilmiy tadqiqot bo‘limi mudiri, bosh, yеtakchi, katta ilmiy xodim va kichik ilmiy xodimlarning bo‘sh, vakant lavozimlariga konkurs e’lon qilish haqida qaror qabul qiladi.</w:t>
      </w:r>
    </w:p>
    <w:p w14:paraId="63457724" w14:textId="4364E613" w:rsidR="00B41E28" w:rsidRPr="00045EA5" w:rsidRDefault="00B41E28" w:rsidP="00B41E28">
      <w:pPr>
        <w:tabs>
          <w:tab w:val="left" w:pos="0"/>
        </w:tabs>
        <w:spacing w:line="276" w:lineRule="auto"/>
        <w:ind w:firstLine="567"/>
        <w:jc w:val="both"/>
        <w:rPr>
          <w:noProof/>
          <w:sz w:val="28"/>
          <w:szCs w:val="28"/>
          <w:lang w:val="uz-Cyrl-UZ"/>
        </w:rPr>
      </w:pPr>
      <w:r w:rsidRPr="00045EA5">
        <w:rPr>
          <w:noProof/>
          <w:sz w:val="28"/>
          <w:szCs w:val="28"/>
          <w:lang w:val="uz-Cyrl-UZ"/>
        </w:rPr>
        <w:t>Ilmiy Kengash hay’at a’zolarining kamida 2/3 qismi hozir bo‘lgan taqdirda qarorlar qabul qilish huquqiga ega. Ilmiy Kengash a’zolarining 50% dan ortiq qismi rozilik bersa, qaror qabul qilingan hisoblanadi. Ilmiy Kengash a’zolari yopiq ovoz berish bo‘yicha kelishib olmagan bo‘lsa, qarorlar ochiq ovoz berish yo‘li bilan qabul qilinadi.</w:t>
      </w:r>
    </w:p>
    <w:p w14:paraId="7AF89E67" w14:textId="244A9C4F" w:rsidR="00B41E28" w:rsidRPr="00045EA5" w:rsidRDefault="00B41E28" w:rsidP="00B41E28">
      <w:pPr>
        <w:tabs>
          <w:tab w:val="left" w:pos="0"/>
        </w:tabs>
        <w:spacing w:line="276" w:lineRule="auto"/>
        <w:ind w:firstLine="567"/>
        <w:jc w:val="both"/>
        <w:rPr>
          <w:noProof/>
          <w:sz w:val="28"/>
          <w:szCs w:val="28"/>
          <w:lang w:val="uz-Cyrl-UZ"/>
        </w:rPr>
      </w:pPr>
      <w:r w:rsidRPr="000B093D">
        <w:rPr>
          <w:noProof/>
          <w:sz w:val="28"/>
          <w:szCs w:val="28"/>
          <w:lang w:val="uz-Cyrl-UZ"/>
        </w:rPr>
        <w:t>Ilmiy lavozim</w:t>
      </w:r>
      <w:r w:rsidRPr="000B093D">
        <w:rPr>
          <w:noProof/>
          <w:sz w:val="28"/>
          <w:szCs w:val="28"/>
          <w:lang w:val="en-US"/>
        </w:rPr>
        <w:t xml:space="preserve"> (unvon)</w:t>
      </w:r>
      <w:r w:rsidRPr="000B093D">
        <w:rPr>
          <w:noProof/>
          <w:sz w:val="28"/>
          <w:szCs w:val="28"/>
          <w:lang w:val="uz-Cyrl-UZ"/>
        </w:rPr>
        <w:t xml:space="preserve"> berish to‘g‘risidagi masala Oliy Attestatsiya</w:t>
      </w:r>
      <w:r w:rsidRPr="00045EA5">
        <w:rPr>
          <w:noProof/>
          <w:sz w:val="28"/>
          <w:szCs w:val="28"/>
          <w:lang w:val="uz-Cyrl-UZ"/>
        </w:rPr>
        <w:t xml:space="preserve"> komissiyasi belgilagan qoidalar asosida qabul qilinadi. Bo‘sh lavozimlarga ishga qabul qilish uchun e’lon qilingan konkurslar natijalari yuzasidan amaldagi qo‘llanma bo‘yicha qaror qabul qilinadi.</w:t>
      </w:r>
    </w:p>
    <w:p w14:paraId="2EE1DF10" w14:textId="62766559" w:rsidR="00B41E28" w:rsidRDefault="00B41E28" w:rsidP="00B41E28">
      <w:pPr>
        <w:tabs>
          <w:tab w:val="left" w:pos="0"/>
        </w:tabs>
        <w:spacing w:line="276" w:lineRule="auto"/>
        <w:ind w:firstLine="567"/>
        <w:jc w:val="both"/>
        <w:rPr>
          <w:noProof/>
          <w:sz w:val="28"/>
          <w:szCs w:val="28"/>
          <w:lang w:val="en-US"/>
        </w:rPr>
      </w:pPr>
      <w:r w:rsidRPr="00045EA5">
        <w:rPr>
          <w:noProof/>
          <w:sz w:val="28"/>
          <w:szCs w:val="28"/>
          <w:lang w:val="uz-Cyrl-UZ"/>
        </w:rPr>
        <w:t>Ilmiy Kengash qabul qilgan qarorlar Institut direktori tasdiqlagandan so‘ng kuchga kiradi.</w:t>
      </w:r>
    </w:p>
    <w:p w14:paraId="43687ADD" w14:textId="77777777" w:rsidR="00B41E28" w:rsidRDefault="00B41E28" w:rsidP="00B41E28">
      <w:pPr>
        <w:tabs>
          <w:tab w:val="left" w:pos="0"/>
        </w:tabs>
        <w:spacing w:before="120" w:after="120" w:line="276" w:lineRule="auto"/>
        <w:jc w:val="right"/>
        <w:rPr>
          <w:noProof/>
          <w:sz w:val="28"/>
          <w:szCs w:val="28"/>
          <w:lang w:val="en-US"/>
        </w:rPr>
      </w:pPr>
    </w:p>
    <w:p w14:paraId="0458CEA1" w14:textId="60B775ED" w:rsidR="00B41E28" w:rsidRPr="00B41E28" w:rsidRDefault="00B41E28" w:rsidP="00B41E28">
      <w:pPr>
        <w:tabs>
          <w:tab w:val="left" w:pos="0"/>
        </w:tabs>
        <w:spacing w:before="120" w:after="120" w:line="276" w:lineRule="auto"/>
        <w:jc w:val="right"/>
        <w:rPr>
          <w:bCs/>
          <w:noProof/>
          <w:sz w:val="28"/>
          <w:szCs w:val="28"/>
          <w:lang w:val="en-US"/>
        </w:rPr>
      </w:pPr>
      <w:r w:rsidRPr="00B41E28">
        <w:rPr>
          <w:bCs/>
          <w:noProof/>
          <w:sz w:val="28"/>
          <w:szCs w:val="28"/>
          <w:lang w:val="en-US"/>
        </w:rPr>
        <w:t>Institut Nizomidan</w:t>
      </w:r>
    </w:p>
    <w:p w14:paraId="7CCB65E6" w14:textId="5DFBA026" w:rsidR="00B41E28" w:rsidRPr="00B41E28" w:rsidRDefault="00B41E28" w:rsidP="00B41E28">
      <w:pPr>
        <w:tabs>
          <w:tab w:val="left" w:pos="0"/>
        </w:tabs>
        <w:spacing w:line="276" w:lineRule="auto"/>
        <w:ind w:firstLine="567"/>
        <w:rPr>
          <w:noProof/>
          <w:sz w:val="28"/>
          <w:szCs w:val="28"/>
          <w:lang w:val="en-US"/>
        </w:rPr>
      </w:pPr>
    </w:p>
    <w:p w14:paraId="36B63AC8" w14:textId="77777777" w:rsidR="00B41E28" w:rsidRDefault="00B41E28"/>
    <w:sectPr w:rsidR="00B41E2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E28"/>
    <w:rsid w:val="00207F7D"/>
    <w:rsid w:val="00B41E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F34A0"/>
  <w15:chartTrackingRefBased/>
  <w15:docId w15:val="{35BE02AC-B11A-4643-B440-4523ABD64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41E28"/>
    <w:pPr>
      <w:overflowPunct w:val="0"/>
      <w:autoSpaceDE w:val="0"/>
      <w:autoSpaceDN w:val="0"/>
      <w:adjustRightInd w:val="0"/>
      <w:spacing w:after="0" w:line="240" w:lineRule="auto"/>
      <w:textAlignment w:val="baseline"/>
    </w:pPr>
    <w:rPr>
      <w:rFonts w:ascii="Times New Roman" w:eastAsia="Times New Roman" w:hAnsi="Times New Roman" w:cs="Times New Roman"/>
      <w:kern w:val="0"/>
      <w:sz w:val="20"/>
      <w:szCs w:val="20"/>
      <w:lang w:eastAsia="ru-RU"/>
      <w14:ligatures w14:val="none"/>
    </w:rPr>
  </w:style>
  <w:style w:type="paragraph" w:styleId="1">
    <w:name w:val="heading 1"/>
    <w:basedOn w:val="a"/>
    <w:next w:val="a"/>
    <w:link w:val="10"/>
    <w:uiPriority w:val="9"/>
    <w:qFormat/>
    <w:rsid w:val="00B41E28"/>
    <w:pPr>
      <w:keepNext/>
      <w:keepLines/>
      <w:overflowPunct/>
      <w:autoSpaceDE/>
      <w:autoSpaceDN/>
      <w:adjustRightInd/>
      <w:spacing w:before="360" w:after="80" w:line="278" w:lineRule="auto"/>
      <w:textAlignment w:val="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2">
    <w:name w:val="heading 2"/>
    <w:basedOn w:val="a"/>
    <w:next w:val="a"/>
    <w:link w:val="20"/>
    <w:uiPriority w:val="9"/>
    <w:semiHidden/>
    <w:unhideWhenUsed/>
    <w:qFormat/>
    <w:rsid w:val="00B41E28"/>
    <w:pPr>
      <w:keepNext/>
      <w:keepLines/>
      <w:overflowPunct/>
      <w:autoSpaceDE/>
      <w:autoSpaceDN/>
      <w:adjustRightInd/>
      <w:spacing w:before="160" w:after="80" w:line="278" w:lineRule="auto"/>
      <w:textAlignment w:val="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3">
    <w:name w:val="heading 3"/>
    <w:basedOn w:val="a"/>
    <w:next w:val="a"/>
    <w:link w:val="30"/>
    <w:uiPriority w:val="9"/>
    <w:semiHidden/>
    <w:unhideWhenUsed/>
    <w:qFormat/>
    <w:rsid w:val="00B41E28"/>
    <w:pPr>
      <w:keepNext/>
      <w:keepLines/>
      <w:overflowPunct/>
      <w:autoSpaceDE/>
      <w:autoSpaceDN/>
      <w:adjustRightInd/>
      <w:spacing w:before="160" w:after="80" w:line="278" w:lineRule="auto"/>
      <w:textAlignment w:val="auto"/>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4">
    <w:name w:val="heading 4"/>
    <w:basedOn w:val="a"/>
    <w:next w:val="a"/>
    <w:link w:val="40"/>
    <w:uiPriority w:val="9"/>
    <w:semiHidden/>
    <w:unhideWhenUsed/>
    <w:qFormat/>
    <w:rsid w:val="00B41E28"/>
    <w:pPr>
      <w:keepNext/>
      <w:keepLines/>
      <w:overflowPunct/>
      <w:autoSpaceDE/>
      <w:autoSpaceDN/>
      <w:adjustRightInd/>
      <w:spacing w:before="80" w:after="40" w:line="278" w:lineRule="auto"/>
      <w:textAlignment w:val="auto"/>
      <w:outlineLvl w:val="3"/>
    </w:pPr>
    <w:rPr>
      <w:rFonts w:asciiTheme="minorHAnsi" w:eastAsiaTheme="majorEastAsia" w:hAnsiTheme="minorHAnsi" w:cstheme="majorBidi"/>
      <w:i/>
      <w:iCs/>
      <w:color w:val="2F5496" w:themeColor="accent1" w:themeShade="BF"/>
      <w:kern w:val="2"/>
      <w:sz w:val="24"/>
      <w:szCs w:val="24"/>
      <w:lang w:eastAsia="en-US"/>
      <w14:ligatures w14:val="standardContextual"/>
    </w:rPr>
  </w:style>
  <w:style w:type="paragraph" w:styleId="5">
    <w:name w:val="heading 5"/>
    <w:basedOn w:val="a"/>
    <w:next w:val="a"/>
    <w:link w:val="50"/>
    <w:uiPriority w:val="9"/>
    <w:semiHidden/>
    <w:unhideWhenUsed/>
    <w:qFormat/>
    <w:rsid w:val="00B41E28"/>
    <w:pPr>
      <w:keepNext/>
      <w:keepLines/>
      <w:overflowPunct/>
      <w:autoSpaceDE/>
      <w:autoSpaceDN/>
      <w:adjustRightInd/>
      <w:spacing w:before="80" w:after="40" w:line="278" w:lineRule="auto"/>
      <w:textAlignment w:val="auto"/>
      <w:outlineLvl w:val="4"/>
    </w:pPr>
    <w:rPr>
      <w:rFonts w:asciiTheme="minorHAnsi" w:eastAsiaTheme="majorEastAsia" w:hAnsiTheme="minorHAnsi" w:cstheme="majorBidi"/>
      <w:color w:val="2F5496" w:themeColor="accent1" w:themeShade="BF"/>
      <w:kern w:val="2"/>
      <w:sz w:val="24"/>
      <w:szCs w:val="24"/>
      <w:lang w:eastAsia="en-US"/>
      <w14:ligatures w14:val="standardContextual"/>
    </w:rPr>
  </w:style>
  <w:style w:type="paragraph" w:styleId="6">
    <w:name w:val="heading 6"/>
    <w:basedOn w:val="a"/>
    <w:next w:val="a"/>
    <w:link w:val="60"/>
    <w:uiPriority w:val="9"/>
    <w:semiHidden/>
    <w:unhideWhenUsed/>
    <w:qFormat/>
    <w:rsid w:val="00B41E28"/>
    <w:pPr>
      <w:keepNext/>
      <w:keepLines/>
      <w:overflowPunct/>
      <w:autoSpaceDE/>
      <w:autoSpaceDN/>
      <w:adjustRightInd/>
      <w:spacing w:before="40" w:line="278" w:lineRule="auto"/>
      <w:textAlignment w:val="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7">
    <w:name w:val="heading 7"/>
    <w:basedOn w:val="a"/>
    <w:next w:val="a"/>
    <w:link w:val="70"/>
    <w:uiPriority w:val="9"/>
    <w:semiHidden/>
    <w:unhideWhenUsed/>
    <w:qFormat/>
    <w:rsid w:val="00B41E28"/>
    <w:pPr>
      <w:keepNext/>
      <w:keepLines/>
      <w:overflowPunct/>
      <w:autoSpaceDE/>
      <w:autoSpaceDN/>
      <w:adjustRightInd/>
      <w:spacing w:before="40" w:line="278" w:lineRule="auto"/>
      <w:textAlignment w:val="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8">
    <w:name w:val="heading 8"/>
    <w:basedOn w:val="a"/>
    <w:next w:val="a"/>
    <w:link w:val="80"/>
    <w:uiPriority w:val="9"/>
    <w:semiHidden/>
    <w:unhideWhenUsed/>
    <w:qFormat/>
    <w:rsid w:val="00B41E28"/>
    <w:pPr>
      <w:keepNext/>
      <w:keepLines/>
      <w:overflowPunct/>
      <w:autoSpaceDE/>
      <w:autoSpaceDN/>
      <w:adjustRightInd/>
      <w:spacing w:line="278" w:lineRule="auto"/>
      <w:textAlignment w:val="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9">
    <w:name w:val="heading 9"/>
    <w:basedOn w:val="a"/>
    <w:next w:val="a"/>
    <w:link w:val="90"/>
    <w:uiPriority w:val="9"/>
    <w:semiHidden/>
    <w:unhideWhenUsed/>
    <w:qFormat/>
    <w:rsid w:val="00B41E28"/>
    <w:pPr>
      <w:keepNext/>
      <w:keepLines/>
      <w:overflowPunct/>
      <w:autoSpaceDE/>
      <w:autoSpaceDN/>
      <w:adjustRightInd/>
      <w:spacing w:line="278" w:lineRule="auto"/>
      <w:textAlignment w:val="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1E28"/>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B41E28"/>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B41E28"/>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B41E28"/>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B41E28"/>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B41E2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41E28"/>
    <w:rPr>
      <w:rFonts w:eastAsiaTheme="majorEastAsia" w:cstheme="majorBidi"/>
      <w:color w:val="595959" w:themeColor="text1" w:themeTint="A6"/>
    </w:rPr>
  </w:style>
  <w:style w:type="character" w:customStyle="1" w:styleId="80">
    <w:name w:val="Заголовок 8 Знак"/>
    <w:basedOn w:val="a0"/>
    <w:link w:val="8"/>
    <w:uiPriority w:val="9"/>
    <w:semiHidden/>
    <w:rsid w:val="00B41E2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41E28"/>
    <w:rPr>
      <w:rFonts w:eastAsiaTheme="majorEastAsia" w:cstheme="majorBidi"/>
      <w:color w:val="272727" w:themeColor="text1" w:themeTint="D8"/>
    </w:rPr>
  </w:style>
  <w:style w:type="paragraph" w:styleId="a3">
    <w:name w:val="Title"/>
    <w:basedOn w:val="a"/>
    <w:next w:val="a"/>
    <w:link w:val="a4"/>
    <w:uiPriority w:val="10"/>
    <w:qFormat/>
    <w:rsid w:val="00B41E28"/>
    <w:pPr>
      <w:overflowPunct/>
      <w:autoSpaceDE/>
      <w:autoSpaceDN/>
      <w:adjustRightInd/>
      <w:spacing w:after="80"/>
      <w:contextualSpacing/>
      <w:textAlignment w:val="auto"/>
    </w:pPr>
    <w:rPr>
      <w:rFonts w:asciiTheme="majorHAnsi" w:eastAsiaTheme="majorEastAsia" w:hAnsiTheme="majorHAnsi" w:cstheme="majorBidi"/>
      <w:spacing w:val="-10"/>
      <w:kern w:val="28"/>
      <w:sz w:val="56"/>
      <w:szCs w:val="56"/>
      <w:lang w:eastAsia="en-US"/>
      <w14:ligatures w14:val="standardContextual"/>
    </w:rPr>
  </w:style>
  <w:style w:type="character" w:customStyle="1" w:styleId="a4">
    <w:name w:val="Заголовок Знак"/>
    <w:basedOn w:val="a0"/>
    <w:link w:val="a3"/>
    <w:uiPriority w:val="10"/>
    <w:rsid w:val="00B41E2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41E28"/>
    <w:pPr>
      <w:numPr>
        <w:ilvl w:val="1"/>
      </w:numPr>
      <w:overflowPunct/>
      <w:autoSpaceDE/>
      <w:autoSpaceDN/>
      <w:adjustRightInd/>
      <w:spacing w:after="160" w:line="278" w:lineRule="auto"/>
      <w:textAlignment w:val="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a6">
    <w:name w:val="Подзаголовок Знак"/>
    <w:basedOn w:val="a0"/>
    <w:link w:val="a5"/>
    <w:uiPriority w:val="11"/>
    <w:rsid w:val="00B41E2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41E28"/>
    <w:pPr>
      <w:overflowPunct/>
      <w:autoSpaceDE/>
      <w:autoSpaceDN/>
      <w:adjustRightInd/>
      <w:spacing w:before="160" w:after="160" w:line="278" w:lineRule="auto"/>
      <w:jc w:val="center"/>
      <w:textAlignment w:val="auto"/>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22">
    <w:name w:val="Цитата 2 Знак"/>
    <w:basedOn w:val="a0"/>
    <w:link w:val="21"/>
    <w:uiPriority w:val="29"/>
    <w:rsid w:val="00B41E28"/>
    <w:rPr>
      <w:i/>
      <w:iCs/>
      <w:color w:val="404040" w:themeColor="text1" w:themeTint="BF"/>
    </w:rPr>
  </w:style>
  <w:style w:type="paragraph" w:styleId="a7">
    <w:name w:val="List Paragraph"/>
    <w:basedOn w:val="a"/>
    <w:uiPriority w:val="34"/>
    <w:qFormat/>
    <w:rsid w:val="00B41E28"/>
    <w:pPr>
      <w:overflowPunct/>
      <w:autoSpaceDE/>
      <w:autoSpaceDN/>
      <w:adjustRightInd/>
      <w:spacing w:after="160" w:line="278" w:lineRule="auto"/>
      <w:ind w:left="720"/>
      <w:contextualSpacing/>
      <w:textAlignment w:val="auto"/>
    </w:pPr>
    <w:rPr>
      <w:rFonts w:asciiTheme="minorHAnsi" w:eastAsiaTheme="minorHAnsi" w:hAnsiTheme="minorHAnsi" w:cstheme="minorBidi"/>
      <w:kern w:val="2"/>
      <w:sz w:val="24"/>
      <w:szCs w:val="24"/>
      <w:lang w:eastAsia="en-US"/>
      <w14:ligatures w14:val="standardContextual"/>
    </w:rPr>
  </w:style>
  <w:style w:type="character" w:styleId="a8">
    <w:name w:val="Intense Emphasis"/>
    <w:basedOn w:val="a0"/>
    <w:uiPriority w:val="21"/>
    <w:qFormat/>
    <w:rsid w:val="00B41E28"/>
    <w:rPr>
      <w:i/>
      <w:iCs/>
      <w:color w:val="2F5496" w:themeColor="accent1" w:themeShade="BF"/>
    </w:rPr>
  </w:style>
  <w:style w:type="paragraph" w:styleId="a9">
    <w:name w:val="Intense Quote"/>
    <w:basedOn w:val="a"/>
    <w:next w:val="a"/>
    <w:link w:val="aa"/>
    <w:uiPriority w:val="30"/>
    <w:qFormat/>
    <w:rsid w:val="00B41E28"/>
    <w:pPr>
      <w:pBdr>
        <w:top w:val="single" w:sz="4" w:space="10" w:color="2F5496" w:themeColor="accent1" w:themeShade="BF"/>
        <w:bottom w:val="single" w:sz="4" w:space="10" w:color="2F5496" w:themeColor="accent1" w:themeShade="BF"/>
      </w:pBdr>
      <w:overflowPunct/>
      <w:autoSpaceDE/>
      <w:autoSpaceDN/>
      <w:adjustRightInd/>
      <w:spacing w:before="360" w:after="360" w:line="278" w:lineRule="auto"/>
      <w:ind w:left="864" w:right="864"/>
      <w:jc w:val="center"/>
      <w:textAlignment w:val="auto"/>
    </w:pPr>
    <w:rPr>
      <w:rFonts w:asciiTheme="minorHAnsi" w:eastAsiaTheme="minorHAnsi" w:hAnsiTheme="minorHAnsi" w:cstheme="minorBidi"/>
      <w:i/>
      <w:iCs/>
      <w:color w:val="2F5496" w:themeColor="accent1" w:themeShade="BF"/>
      <w:kern w:val="2"/>
      <w:sz w:val="24"/>
      <w:szCs w:val="24"/>
      <w:lang w:eastAsia="en-US"/>
      <w14:ligatures w14:val="standardContextual"/>
    </w:rPr>
  </w:style>
  <w:style w:type="character" w:customStyle="1" w:styleId="aa">
    <w:name w:val="Выделенная цитата Знак"/>
    <w:basedOn w:val="a0"/>
    <w:link w:val="a9"/>
    <w:uiPriority w:val="30"/>
    <w:rsid w:val="00B41E28"/>
    <w:rPr>
      <w:i/>
      <w:iCs/>
      <w:color w:val="2F5496" w:themeColor="accent1" w:themeShade="BF"/>
    </w:rPr>
  </w:style>
  <w:style w:type="character" w:styleId="ab">
    <w:name w:val="Intense Reference"/>
    <w:basedOn w:val="a0"/>
    <w:uiPriority w:val="32"/>
    <w:qFormat/>
    <w:rsid w:val="00B41E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510</Words>
  <Characters>2909</Characters>
  <Application>Microsoft Office Word</Application>
  <DocSecurity>0</DocSecurity>
  <Lines>24</Lines>
  <Paragraphs>6</Paragraphs>
  <ScaleCrop>false</ScaleCrop>
  <Company/>
  <LinksUpToDate>false</LinksUpToDate>
  <CharactersWithSpaces>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2026-08-25T12:20:00Z</dcterms:created>
  <dcterms:modified xsi:type="dcterms:W3CDTF">2026-08-25T12:23:00Z</dcterms:modified>
</cp:coreProperties>
</file>