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A52E5" w14:textId="77777777" w:rsidR="004903E2" w:rsidRPr="004903E2" w:rsidRDefault="004903E2" w:rsidP="004903E2">
      <w:pPr>
        <w:rPr>
          <w:b/>
          <w:bCs/>
        </w:rPr>
      </w:pPr>
      <w:r w:rsidRPr="004903E2">
        <w:rPr>
          <w:b/>
          <w:bCs/>
        </w:rPr>
        <w:t>Executive Summary: Baseball Tracking and Detection</w:t>
      </w:r>
    </w:p>
    <w:p w14:paraId="71BAC214" w14:textId="0C84FC0E" w:rsidR="004903E2" w:rsidRPr="004903E2" w:rsidRDefault="004903E2" w:rsidP="004903E2">
      <w:r w:rsidRPr="004903E2">
        <w:t xml:space="preserve">The Problem and Goal For this project, our team worked to create a solution to a real-world forecasting and computer vision problem provided by a local baseball coach: identifying and tracking moving baseballs in training videos. The goal was to train </w:t>
      </w:r>
      <w:proofErr w:type="gramStart"/>
      <w:r w:rsidRPr="004903E2">
        <w:t>an</w:t>
      </w:r>
      <w:proofErr w:type="gramEnd"/>
      <w:r w:rsidRPr="004903E2">
        <w:t xml:space="preserve"> </w:t>
      </w:r>
      <w:r>
        <w:rPr>
          <w:rFonts w:hint="eastAsia"/>
        </w:rPr>
        <w:t xml:space="preserve">machine learning </w:t>
      </w:r>
      <w:r w:rsidRPr="004903E2">
        <w:t xml:space="preserve">model capable of automatically drawing bounding boxes that are as tight as possible around the moving baseball in each video frame. Doing this successfully creates a foundation for advanced sports analytics, allowing coaches to automatically track pitch trajectories and hit speeds. </w:t>
      </w:r>
    </w:p>
    <w:p w14:paraId="24B45D86" w14:textId="77777777" w:rsidR="004903E2" w:rsidRPr="004903E2" w:rsidRDefault="004903E2" w:rsidP="004903E2">
      <w:r w:rsidRPr="004903E2">
        <w:t xml:space="preserve">Data Preparation and Labeling To teach an AI what </w:t>
      </w:r>
      <w:proofErr w:type="gramStart"/>
      <w:r w:rsidRPr="004903E2">
        <w:t>a baseball</w:t>
      </w:r>
      <w:proofErr w:type="gramEnd"/>
      <w:r w:rsidRPr="004903E2">
        <w:t xml:space="preserve"> looks like, we first had to create a high-quality dataset. Using CVAT, we manually labeled moving baseballs across multiple training videos to create a shared set of training data. Because real-world </w:t>
      </w:r>
      <w:proofErr w:type="gramStart"/>
      <w:r w:rsidRPr="004903E2">
        <w:t>video is</w:t>
      </w:r>
      <w:proofErr w:type="gramEnd"/>
      <w:r w:rsidRPr="004903E2">
        <w:t xml:space="preserve"> messy, we intentionally worked with videos that had different camera angles, aspect ratios, and lighting conditions. Once the videos were labeled, we built a custom data pipeline to extract the video frames into thousands of individual pictures, making it much faster and easier for the computer to process the images. </w:t>
      </w:r>
    </w:p>
    <w:p w14:paraId="367492A8" w14:textId="77777777" w:rsidR="004903E2" w:rsidRPr="004903E2" w:rsidRDefault="004903E2" w:rsidP="004903E2">
      <w:r w:rsidRPr="004903E2">
        <w:t xml:space="preserve">Diagnosis of Data and Technical Challenges When deciding how to tackle this problem, we chose to build </w:t>
      </w:r>
      <w:proofErr w:type="gramStart"/>
      <w:r w:rsidRPr="004903E2">
        <w:t>off of</w:t>
      </w:r>
      <w:proofErr w:type="gramEnd"/>
      <w:r w:rsidRPr="004903E2">
        <w:t xml:space="preserve"> an existing, industry-standard model called Faster R-CNN, utilizing the </w:t>
      </w:r>
      <w:proofErr w:type="spellStart"/>
      <w:r w:rsidRPr="004903E2">
        <w:t>PyTorch</w:t>
      </w:r>
      <w:proofErr w:type="spellEnd"/>
      <w:r w:rsidRPr="004903E2">
        <w:t xml:space="preserve"> library. This model is incredibly powerful for object detection, but it expects data to be formatted perfectly. Getting our custom baseball videos to work with this advanced model required diagnosing the data and solving several major technical challenges: </w:t>
      </w:r>
    </w:p>
    <w:p w14:paraId="312AFA9E" w14:textId="77777777" w:rsidR="004903E2" w:rsidRPr="004903E2" w:rsidRDefault="004903E2" w:rsidP="004903E2">
      <w:pPr>
        <w:numPr>
          <w:ilvl w:val="0"/>
          <w:numId w:val="1"/>
        </w:numPr>
      </w:pPr>
      <w:r w:rsidRPr="004903E2">
        <w:t xml:space="preserve">Hardware Compatibility: When we started the project, we encountered a hardware compatibility issue. Our system uses an RTX 5090 graphics card, but the </w:t>
      </w:r>
      <w:proofErr w:type="spellStart"/>
      <w:r w:rsidRPr="004903E2">
        <w:t>PyTorch</w:t>
      </w:r>
      <w:proofErr w:type="spellEnd"/>
      <w:r w:rsidRPr="004903E2">
        <w:t xml:space="preserve"> version we initially installed was outdated and did not recognize the GPU. Because the driver and library did not match, the training process would not </w:t>
      </w:r>
      <w:proofErr w:type="gramStart"/>
      <w:r w:rsidRPr="004903E2">
        <w:t>initialize</w:t>
      </w:r>
      <w:proofErr w:type="gramEnd"/>
      <w:r w:rsidRPr="004903E2">
        <w:t xml:space="preserve">. To resolve this, we had to source a specific installation from </w:t>
      </w:r>
      <w:proofErr w:type="spellStart"/>
      <w:r w:rsidRPr="004903E2">
        <w:t>PyTorch’s</w:t>
      </w:r>
      <w:proofErr w:type="spellEnd"/>
      <w:r w:rsidRPr="004903E2">
        <w:t xml:space="preserve"> repositories that supported our exact GPU and operating system.</w:t>
      </w:r>
    </w:p>
    <w:p w14:paraId="58DD5318" w14:textId="77777777" w:rsidR="004903E2" w:rsidRPr="004903E2" w:rsidRDefault="004903E2" w:rsidP="004903E2">
      <w:pPr>
        <w:numPr>
          <w:ilvl w:val="0"/>
          <w:numId w:val="1"/>
        </w:numPr>
      </w:pPr>
      <w:r w:rsidRPr="004903E2">
        <w:t xml:space="preserve">Memory Management: Once the hardware was configured, we faced a significant memory bottleneck. Our initial approach attempted to load several large, high-resolution video files into the system's RAM simultaneously. Because 4K videos contain a massive amount of data, this instantly overloaded all 32GB of available memory, causing the system to crash before the AI could process the data. To address this, we redesigned the data loading pipeline. Instead of loading heavy video files into memory, we created a lightweight annotation file that stored the exact coordinates of the baseballs. The system then only loaded individual frames when the model </w:t>
      </w:r>
      <w:proofErr w:type="gramStart"/>
      <w:r w:rsidRPr="004903E2">
        <w:t>actually needed</w:t>
      </w:r>
      <w:proofErr w:type="gramEnd"/>
      <w:r w:rsidRPr="004903E2">
        <w:t xml:space="preserve"> them.</w:t>
      </w:r>
    </w:p>
    <w:p w14:paraId="3DC99570" w14:textId="77777777" w:rsidR="004903E2" w:rsidRPr="004903E2" w:rsidRDefault="004903E2" w:rsidP="004903E2">
      <w:pPr>
        <w:numPr>
          <w:ilvl w:val="0"/>
          <w:numId w:val="1"/>
        </w:numPr>
      </w:pPr>
      <w:r w:rsidRPr="004903E2">
        <w:lastRenderedPageBreak/>
        <w:t>Data Pre-Processing and Distortion: Another major challenge involved handling distorted images. The video dataset contained a mix of horizontal and vertical footage. When we tried to resize these different videos into the same square input shape required by the AI model, the images became stretched and compressed. This turned round baseballs into ovals, significantly worsening the model's ability to recognize them. We solved this by first adding black padding around the video frame and then resizing the padded image, effectively preserving the baseball's circular shape.</w:t>
      </w:r>
    </w:p>
    <w:p w14:paraId="7976BBBB" w14:textId="77777777" w:rsidR="004903E2" w:rsidRPr="004903E2" w:rsidRDefault="004903E2" w:rsidP="004903E2">
      <w:pPr>
        <w:numPr>
          <w:ilvl w:val="0"/>
          <w:numId w:val="1"/>
        </w:numPr>
      </w:pPr>
      <w:r w:rsidRPr="004903E2">
        <w:t>VRAM Limitations and Model Selection: When we began the actual training process, the graphics card ran out of memory. Initially, we attempted to train the model using batches of 60 consecutive video frames so it could learn the ball's motion patterns. However, loading that many high-resolution frames at once caused the GPU memory to overflow. We changed our approach from analyzing video sequences to analyzing single, static images using Faster R-CNN. By treating the video as a sequence of individual photos, memory usage dropped significantly, allowing us to train the model much faster on a home computer.</w:t>
      </w:r>
    </w:p>
    <w:p w14:paraId="5B0CF12A" w14:textId="77777777" w:rsidR="004903E2" w:rsidRPr="004903E2" w:rsidRDefault="004903E2" w:rsidP="004903E2">
      <w:pPr>
        <w:numPr>
          <w:ilvl w:val="0"/>
          <w:numId w:val="1"/>
        </w:numPr>
      </w:pPr>
      <w:r w:rsidRPr="004903E2">
        <w:t xml:space="preserve">Mitigating False Positives: As we worked to improve the model's accuracy, we encountered a problem where it started classifying everything as a baseball. Our early data processing code was fast, but it only fed the frames that </w:t>
      </w:r>
      <w:proofErr w:type="gramStart"/>
      <w:r w:rsidRPr="004903E2">
        <w:t>actually contained</w:t>
      </w:r>
      <w:proofErr w:type="gramEnd"/>
      <w:r w:rsidRPr="004903E2">
        <w:t xml:space="preserve"> a moving ball. Because the model never saw an empty field or a ball sitting still on the grass, it began to classify every white, round object as a moving baseball. To fix this, we modified the code to include every single frame from the video, including the empty ones. We labeled these empty frames as "background" so the AI could learn what a baseball does </w:t>
      </w:r>
      <w:r w:rsidRPr="004903E2">
        <w:rPr>
          <w:i/>
          <w:iCs/>
        </w:rPr>
        <w:t>not</w:t>
      </w:r>
      <w:r w:rsidRPr="004903E2">
        <w:t xml:space="preserve"> look like.</w:t>
      </w:r>
    </w:p>
    <w:p w14:paraId="1A8CB865" w14:textId="77777777" w:rsidR="004903E2" w:rsidRPr="004903E2" w:rsidRDefault="004903E2" w:rsidP="004903E2">
      <w:r w:rsidRPr="004903E2">
        <w:t>Findings and Final Results</w:t>
      </w:r>
    </w:p>
    <w:p w14:paraId="238AAFE4" w14:textId="77777777" w:rsidR="004903E2" w:rsidRPr="004903E2" w:rsidRDefault="004903E2" w:rsidP="004903E2">
      <w:r w:rsidRPr="004903E2">
        <w:t>Overcoming these hardware and data challenges led to a highly successful forecasting model. By feeding the AI thousands of extracted images—showing it both frames with baseballs and empty background frames—the model learned exactly what to look for. By the end of the training process, the model achieved an incredibly low error rate (an average loss of 0.0082).</w:t>
      </w:r>
    </w:p>
    <w:p w14:paraId="1A8A9652" w14:textId="77777777" w:rsidR="004903E2" w:rsidRPr="004903E2" w:rsidRDefault="004903E2" w:rsidP="004903E2">
      <w:r w:rsidRPr="004903E2">
        <w:t>To test the final product, we ran the model on a brand-new, unseen training video. The AI successfully analyzed the video frame-by-frame and smoothly tracked the moving baseball, drawing a tight box around it with high confidence.</w:t>
      </w:r>
    </w:p>
    <w:p w14:paraId="51B58F1F" w14:textId="77777777" w:rsidR="004903E2" w:rsidRPr="004903E2" w:rsidRDefault="004903E2" w:rsidP="004903E2">
      <w:r w:rsidRPr="004903E2">
        <w:t>Conclusion</w:t>
      </w:r>
    </w:p>
    <w:p w14:paraId="3D406F1B" w14:textId="77777777" w:rsidR="004903E2" w:rsidRPr="004903E2" w:rsidRDefault="004903E2" w:rsidP="004903E2">
      <w:r w:rsidRPr="004903E2">
        <w:lastRenderedPageBreak/>
        <w:t>This project successfully transformed raw, unstructured training videos into actionable tracking data. By combining careful data labeling, advanced deep learning tools, and creative problem-solving to bypass computer hardware limits, we created a robust solution that answers the core problem. The final model successfully tracks baseballs across different camera types and lighting conditions, proving it is a viable tool for real-world sports analysis.</w:t>
      </w:r>
    </w:p>
    <w:p w14:paraId="2FE548AB" w14:textId="7823A97F" w:rsidR="00C54AAD" w:rsidRPr="004903E2" w:rsidRDefault="00C54AAD" w:rsidP="004903E2"/>
    <w:sectPr w:rsidR="00C54AAD" w:rsidRPr="004903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A04C7"/>
    <w:multiLevelType w:val="multilevel"/>
    <w:tmpl w:val="D49C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238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CB6"/>
    <w:rsid w:val="000E1CB6"/>
    <w:rsid w:val="002F6B40"/>
    <w:rsid w:val="004903E2"/>
    <w:rsid w:val="005F157E"/>
    <w:rsid w:val="006C4DF3"/>
    <w:rsid w:val="00A85F6B"/>
    <w:rsid w:val="00B17241"/>
    <w:rsid w:val="00C54A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C6C0F"/>
  <w15:chartTrackingRefBased/>
  <w15:docId w15:val="{2CED3DD6-D695-40D4-9F8F-1FAFBBC11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C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C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C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C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C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C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CB6"/>
    <w:rPr>
      <w:rFonts w:eastAsiaTheme="majorEastAsia" w:cstheme="majorBidi"/>
      <w:color w:val="272727" w:themeColor="text1" w:themeTint="D8"/>
    </w:rPr>
  </w:style>
  <w:style w:type="paragraph" w:styleId="Title">
    <w:name w:val="Title"/>
    <w:basedOn w:val="Normal"/>
    <w:next w:val="Normal"/>
    <w:link w:val="TitleChar"/>
    <w:uiPriority w:val="10"/>
    <w:qFormat/>
    <w:rsid w:val="000E1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CB6"/>
    <w:pPr>
      <w:spacing w:before="160"/>
      <w:jc w:val="center"/>
    </w:pPr>
    <w:rPr>
      <w:i/>
      <w:iCs/>
      <w:color w:val="404040" w:themeColor="text1" w:themeTint="BF"/>
    </w:rPr>
  </w:style>
  <w:style w:type="character" w:customStyle="1" w:styleId="QuoteChar">
    <w:name w:val="Quote Char"/>
    <w:basedOn w:val="DefaultParagraphFont"/>
    <w:link w:val="Quote"/>
    <w:uiPriority w:val="29"/>
    <w:rsid w:val="000E1CB6"/>
    <w:rPr>
      <w:i/>
      <w:iCs/>
      <w:color w:val="404040" w:themeColor="text1" w:themeTint="BF"/>
    </w:rPr>
  </w:style>
  <w:style w:type="paragraph" w:styleId="ListParagraph">
    <w:name w:val="List Paragraph"/>
    <w:basedOn w:val="Normal"/>
    <w:uiPriority w:val="34"/>
    <w:qFormat/>
    <w:rsid w:val="000E1CB6"/>
    <w:pPr>
      <w:ind w:left="720"/>
      <w:contextualSpacing/>
    </w:pPr>
  </w:style>
  <w:style w:type="character" w:styleId="IntenseEmphasis">
    <w:name w:val="Intense Emphasis"/>
    <w:basedOn w:val="DefaultParagraphFont"/>
    <w:uiPriority w:val="21"/>
    <w:qFormat/>
    <w:rsid w:val="000E1CB6"/>
    <w:rPr>
      <w:i/>
      <w:iCs/>
      <w:color w:val="0F4761" w:themeColor="accent1" w:themeShade="BF"/>
    </w:rPr>
  </w:style>
  <w:style w:type="paragraph" w:styleId="IntenseQuote">
    <w:name w:val="Intense Quote"/>
    <w:basedOn w:val="Normal"/>
    <w:next w:val="Normal"/>
    <w:link w:val="IntenseQuoteChar"/>
    <w:uiPriority w:val="30"/>
    <w:qFormat/>
    <w:rsid w:val="000E1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CB6"/>
    <w:rPr>
      <w:i/>
      <w:iCs/>
      <w:color w:val="0F4761" w:themeColor="accent1" w:themeShade="BF"/>
    </w:rPr>
  </w:style>
  <w:style w:type="character" w:styleId="IntenseReference">
    <w:name w:val="Intense Reference"/>
    <w:basedOn w:val="DefaultParagraphFont"/>
    <w:uiPriority w:val="32"/>
    <w:qFormat/>
    <w:rsid w:val="000E1C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3</Pages>
  <Words>847</Words>
  <Characters>4829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Zhang</dc:creator>
  <cp:keywords/>
  <dc:description/>
  <cp:lastModifiedBy>Alan Zhang</cp:lastModifiedBy>
  <cp:revision>4</cp:revision>
  <dcterms:created xsi:type="dcterms:W3CDTF">2026-05-01T19:28:00Z</dcterms:created>
  <dcterms:modified xsi:type="dcterms:W3CDTF">2026-05-02T22:06:00Z</dcterms:modified>
</cp:coreProperties>
</file>