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Engineering Revision Notes</w:t>
      </w:r>
    </w:p>
    <w:p>
      <w:r>
        <w:br/>
        <w:t>Chapter 1: Introduction to Software Engineering (2 Hours)</w:t>
        <w:br/>
        <w:t>Objective: Establish the foundational definitions, types, and ethical standards of professional software development.</w:t>
        <w:br/>
        <w:br/>
        <w:t>Definition &amp; Scope: Software is a set of programs, procedures, and documentation delivering value to users. Software Engineering (SE) focuses on the practicalities of building maintainable systems at scale, distinguishing it from Computer Science and Systems Engineering.</w:t>
        <w:br/>
        <w:br/>
        <w:t>6 Major Software Types:</w:t>
        <w:br/>
        <w:t>1. System</w:t>
        <w:br/>
        <w:t>2. Application</w:t>
        <w:br/>
        <w:t>3. Engineering/Scientific</w:t>
        <w:br/>
        <w:t>4. Embedded</w:t>
        <w:br/>
        <w:t>5. Product-Line</w:t>
        <w:br/>
        <w:t>6. Web/Cloud</w:t>
        <w:br/>
        <w:br/>
        <w:t>The 4 Essential Attributes of Good Software:</w:t>
        <w:br/>
        <w:t>- Maintainability</w:t>
        <w:br/>
        <w:t>- Dependability &amp; Security</w:t>
        <w:br/>
        <w:t>- Efficiency</w:t>
        <w:br/>
        <w:t>- Acceptability</w:t>
        <w:br/>
        <w:br/>
        <w:t>SE Challenges &amp; Costs:</w:t>
        <w:br/>
        <w:t>- Heterogeneity</w:t>
        <w:br/>
        <w:t>- Business Change</w:t>
        <w:br/>
        <w:t>- Security &amp; Trust</w:t>
        <w:br/>
        <w:t>- Maintenance accounts for 35–65% of total costs</w:t>
        <w:br/>
        <w:br/>
        <w:t>Professional Practice:</w:t>
        <w:br/>
        <w:t>- Teamwork</w:t>
        <w:br/>
        <w:t>- Quality Assurance</w:t>
        <w:br/>
        <w:t>- IEEE/ACM Code of Ethics</w:t>
        <w:br/>
        <w:br/>
        <w:t>Chapter 2: Software Process Models (8 Hours)</w:t>
        <w:br/>
        <w:t>- Waterfall</w:t>
        <w:br/>
        <w:t>- Spiral</w:t>
        <w:br/>
        <w:t>- Evolutionary</w:t>
        <w:br/>
        <w:t>- Incremental Delivery</w:t>
        <w:br/>
        <w:t>- CBSE</w:t>
        <w:br/>
        <w:t>- Agile</w:t>
        <w:br/>
        <w:t>- XP</w:t>
        <w:br/>
        <w:t>- RAD</w:t>
        <w:br/>
        <w:t>- RUP</w:t>
        <w:br/>
        <w:t>- CASE Tools</w:t>
        <w:br/>
        <w:br/>
        <w:t>Chapter 3: Requirements Analysis &amp; Specification (10 Hours)</w:t>
        <w:br/>
        <w:t>- Functional Requirements</w:t>
        <w:br/>
        <w:t>- Non-Functional Requirements</w:t>
        <w:br/>
        <w:t>- Domain Requirements</w:t>
        <w:br/>
        <w:t>- Interviews, Scenarios, Use Cases, Ethnography, Viewpoints</w:t>
        <w:br/>
        <w:t>- Feasibility Study</w:t>
        <w:br/>
        <w:t>- IEEE 830 SRS</w:t>
        <w:br/>
        <w:t>- Validation Checks</w:t>
        <w:br/>
        <w:br/>
        <w:t>Chapter 4: Software Design (10 Hours)</w:t>
        <w:br/>
        <w:t>- Abstraction</w:t>
        <w:br/>
        <w:t>- Modularity</w:t>
        <w:br/>
        <w:t>- Refinement</w:t>
        <w:br/>
        <w:t>- Information Hiding</w:t>
        <w:br/>
        <w:t>- High Cohesion</w:t>
        <w:br/>
        <w:t>- Low Coupling</w:t>
        <w:br/>
        <w:t>- Repository, Client-Server, Layered Architecture</w:t>
        <w:br/>
        <w:t>- Shneiderman’s 8 Golden Rules</w:t>
        <w:br/>
        <w:br/>
        <w:t>Chapter 5: Coding (2 Hours)</w:t>
        <w:br/>
        <w:t>- Readability</w:t>
        <w:br/>
        <w:t>- Documentation</w:t>
        <w:br/>
        <w:t>- Coding Standards</w:t>
        <w:br/>
        <w:t>- Code Reviews</w:t>
        <w:br/>
        <w:t>- Refactoring</w:t>
        <w:br/>
        <w:t>- Technical Debt</w:t>
        <w:br/>
        <w:t>- SOLID Principles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