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Analytics Assignment - Supermarket Sales Visualization</w:t>
      </w:r>
    </w:p>
    <w:p>
      <w:pPr>
        <w:pStyle w:val="Heading1"/>
      </w:pPr>
      <w:r>
        <w:t>Bar Chart: Total Sales by Product Line</w:t>
      </w:r>
    </w:p>
    <w:p>
      <w:r>
        <w:t>This bar chart displays total sales across different product lines.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Pie Chart: Payment Method Distribution</w:t>
      </w:r>
    </w:p>
    <w:p>
      <w:r>
        <w:t>This pie chart shows the percentage distribution of payment methods used by customers.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Stacked Bar Chart: Sales by Branch and Gender</w:t>
      </w:r>
    </w:p>
    <w:p>
      <w:r>
        <w:t>This stacked bar chart visualizes total sales segmented by gender within each branch.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ed_bar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Line Chart: Total Sales Over Time</w:t>
      </w:r>
    </w:p>
    <w:p>
      <w:r>
        <w:t>This line chart illustrates daily total sales from January to March 2019.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Bubble Chart: Gross Income vs Product Line</w:t>
      </w:r>
    </w:p>
    <w:p>
      <w:r>
        <w:t>This bubble chart represents gross income for each product line with bubble size indicating quantity sold.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bble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