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259A" w:rsidRDefault="008D2E8C">
      <w:r w:rsidRPr="008D2E8C">
        <w:rPr>
          <w:rFonts w:ascii="Arial" w:hAnsi="Arial"/>
          <w:noProof/>
          <w:color w:val="000000"/>
          <w:sz w:val="20"/>
        </w:rPr>
        <w:pict>
          <v:shapetype id="_x0000_t202" coordsize="21600,21600" o:spt="202" path="m,l,21600r21600,l21600,xe">
            <v:stroke joinstyle="miter"/>
            <v:path gradientshapeok="t" o:connecttype="rect"/>
          </v:shapetype>
          <v:shape id="_x0000_s1026" type="#_x0000_t202" style="position:absolute;margin-left:82.5pt;margin-top:5.85pt;width:379.8pt;height:70.65pt;z-index:251658240" stroked="f">
            <v:textbox>
              <w:txbxContent>
                <w:p w:rsidR="00916A08" w:rsidRPr="00747F33" w:rsidRDefault="00916A08" w:rsidP="00916A08">
                  <w:pPr>
                    <w:jc w:val="center"/>
                    <w:rPr>
                      <w:sz w:val="30"/>
                      <w:szCs w:val="30"/>
                    </w:rPr>
                  </w:pPr>
                  <w:r w:rsidRPr="00747F33">
                    <w:rPr>
                      <w:b/>
                      <w:bCs/>
                      <w:sz w:val="30"/>
                      <w:szCs w:val="30"/>
                    </w:rPr>
                    <w:t>United</w:t>
                  </w:r>
                  <w:r w:rsidRPr="00747F33">
                    <w:rPr>
                      <w:sz w:val="30"/>
                      <w:szCs w:val="30"/>
                    </w:rPr>
                    <w:t xml:space="preserve"> </w:t>
                  </w:r>
                  <w:smartTag w:uri="urn:schemas-microsoft-com:office:smarttags" w:element="place">
                    <w:smartTag w:uri="urn:schemas-microsoft-com:office:smarttags" w:element="PlaceName">
                      <w:r w:rsidRPr="00747F33">
                        <w:rPr>
                          <w:sz w:val="30"/>
                          <w:szCs w:val="30"/>
                        </w:rPr>
                        <w:t>International</w:t>
                      </w:r>
                    </w:smartTag>
                    <w:r w:rsidRPr="00747F33">
                      <w:rPr>
                        <w:sz w:val="30"/>
                        <w:szCs w:val="30"/>
                      </w:rPr>
                      <w:t xml:space="preserve"> </w:t>
                    </w:r>
                    <w:smartTag w:uri="urn:schemas-microsoft-com:office:smarttags" w:element="PlaceType">
                      <w:r w:rsidRPr="00747F33">
                        <w:rPr>
                          <w:b/>
                          <w:bCs/>
                          <w:sz w:val="30"/>
                          <w:szCs w:val="30"/>
                        </w:rPr>
                        <w:t>University</w:t>
                      </w:r>
                    </w:smartTag>
                  </w:smartTag>
                  <w:r w:rsidRPr="00747F33">
                    <w:rPr>
                      <w:sz w:val="30"/>
                      <w:szCs w:val="30"/>
                    </w:rPr>
                    <w:t xml:space="preserve"> (UIU)</w:t>
                  </w:r>
                </w:p>
                <w:p w:rsidR="00916A08" w:rsidRPr="00747F33" w:rsidRDefault="00916A08" w:rsidP="00916A08">
                  <w:pPr>
                    <w:jc w:val="center"/>
                  </w:pPr>
                  <w:r w:rsidRPr="00747F33">
                    <w:t>Dept. of Electrical and Electronic Engineering (EEE)</w:t>
                  </w:r>
                </w:p>
                <w:p w:rsidR="00916A08" w:rsidRPr="00747F33" w:rsidRDefault="00916A08" w:rsidP="00916A08">
                  <w:pPr>
                    <w:pStyle w:val="Heading1"/>
                    <w:rPr>
                      <w:rFonts w:ascii="Times New Roman" w:hAnsi="Times New Roman" w:cs="Times New Roman"/>
                      <w:sz w:val="24"/>
                    </w:rPr>
                  </w:pPr>
                  <w:r w:rsidRPr="00957D70">
                    <w:rPr>
                      <w:rFonts w:ascii="Times New Roman" w:hAnsi="Times New Roman" w:cs="Times New Roman"/>
                      <w:b/>
                      <w:bCs/>
                      <w:sz w:val="24"/>
                    </w:rPr>
                    <w:t>Course</w:t>
                  </w:r>
                  <w:r w:rsidR="00957D70">
                    <w:rPr>
                      <w:rFonts w:ascii="Times New Roman" w:hAnsi="Times New Roman" w:cs="Times New Roman"/>
                      <w:bCs/>
                      <w:sz w:val="24"/>
                    </w:rPr>
                    <w:t xml:space="preserve">: </w:t>
                  </w:r>
                  <w:r>
                    <w:rPr>
                      <w:rFonts w:ascii="Times New Roman" w:hAnsi="Times New Roman" w:cs="Times New Roman"/>
                      <w:bCs/>
                      <w:sz w:val="24"/>
                    </w:rPr>
                    <w:t>VLSI Design Lab</w:t>
                  </w:r>
                  <w:r w:rsidRPr="00747F33">
                    <w:rPr>
                      <w:rFonts w:ascii="Times New Roman" w:hAnsi="Times New Roman" w:cs="Times New Roman"/>
                      <w:sz w:val="24"/>
                    </w:rPr>
                    <w:t xml:space="preserve"> </w:t>
                  </w:r>
                  <w:r w:rsidR="00957D70">
                    <w:rPr>
                      <w:rFonts w:ascii="Times New Roman" w:hAnsi="Times New Roman" w:cs="Times New Roman"/>
                      <w:sz w:val="24"/>
                    </w:rPr>
                    <w:t>(</w:t>
                  </w:r>
                  <w:r w:rsidR="00957D70">
                    <w:rPr>
                      <w:rFonts w:ascii="Times New Roman" w:hAnsi="Times New Roman" w:cs="Times New Roman"/>
                      <w:bCs/>
                      <w:sz w:val="24"/>
                    </w:rPr>
                    <w:t>EEE 442</w:t>
                  </w:r>
                  <w:r w:rsidR="00957D70">
                    <w:rPr>
                      <w:rFonts w:ascii="Times New Roman" w:hAnsi="Times New Roman" w:cs="Times New Roman"/>
                      <w:sz w:val="24"/>
                    </w:rPr>
                    <w:t>)</w:t>
                  </w:r>
                </w:p>
              </w:txbxContent>
            </v:textbox>
          </v:shape>
        </w:pict>
      </w:r>
      <w:r w:rsidR="00916A08">
        <w:rPr>
          <w:rFonts w:ascii="Arial" w:hAnsi="Arial"/>
          <w:noProof/>
          <w:color w:val="000000"/>
          <w:sz w:val="20"/>
        </w:rPr>
        <w:drawing>
          <wp:inline distT="0" distB="0" distL="0" distR="0">
            <wp:extent cx="942975" cy="1028700"/>
            <wp:effectExtent l="19050" t="0" r="9525" b="0"/>
            <wp:docPr id="2" name="Picture 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5"/>
                    <a:srcRect/>
                    <a:stretch>
                      <a:fillRect/>
                    </a:stretch>
                  </pic:blipFill>
                  <pic:spPr bwMode="auto">
                    <a:xfrm>
                      <a:off x="0" y="0"/>
                      <a:ext cx="942975" cy="1028700"/>
                    </a:xfrm>
                    <a:prstGeom prst="rect">
                      <a:avLst/>
                    </a:prstGeom>
                    <a:noFill/>
                    <a:ln w="9525">
                      <a:noFill/>
                      <a:miter lim="800000"/>
                      <a:headEnd/>
                      <a:tailEnd/>
                    </a:ln>
                  </pic:spPr>
                </pic:pic>
              </a:graphicData>
            </a:graphic>
          </wp:inline>
        </w:drawing>
      </w:r>
      <w:r w:rsidR="00916A08">
        <w:t xml:space="preserve"> </w:t>
      </w:r>
    </w:p>
    <w:p w:rsidR="00CD15EB" w:rsidRDefault="00CD15EB"/>
    <w:p w:rsidR="00CD15EB" w:rsidRDefault="00CD15EB" w:rsidP="001004E4">
      <w:pPr>
        <w:jc w:val="center"/>
      </w:pPr>
      <w:r w:rsidRPr="009A6A38">
        <w:rPr>
          <w:rFonts w:ascii="Arial" w:hAnsi="Arial" w:cs="Arial"/>
          <w:b/>
        </w:rPr>
        <w:t xml:space="preserve">Experiment 1: </w:t>
      </w:r>
      <w:r w:rsidR="00867DF7">
        <w:rPr>
          <w:rFonts w:ascii="Arial" w:hAnsi="Arial" w:cs="Arial"/>
          <w:b/>
        </w:rPr>
        <w:t>Simulation</w:t>
      </w:r>
      <w:r w:rsidRPr="009A6A38">
        <w:rPr>
          <w:rFonts w:ascii="Arial" w:hAnsi="Arial" w:cs="Arial"/>
          <w:b/>
        </w:rPr>
        <w:t xml:space="preserve"> of </w:t>
      </w:r>
      <w:r w:rsidR="00957D70">
        <w:rPr>
          <w:rFonts w:ascii="Arial" w:hAnsi="Arial" w:cs="Arial"/>
          <w:b/>
        </w:rPr>
        <w:t>Multiplexers</w:t>
      </w:r>
      <w:r w:rsidRPr="009A6A38">
        <w:rPr>
          <w:rFonts w:ascii="Arial" w:hAnsi="Arial" w:cs="Arial"/>
          <w:b/>
        </w:rPr>
        <w:t xml:space="preserve"> using </w:t>
      </w:r>
      <w:proofErr w:type="spellStart"/>
      <w:r w:rsidRPr="009A6A38">
        <w:rPr>
          <w:rFonts w:ascii="Arial" w:hAnsi="Arial" w:cs="Arial"/>
          <w:b/>
        </w:rPr>
        <w:t>Verilog</w:t>
      </w:r>
      <w:proofErr w:type="spellEnd"/>
    </w:p>
    <w:p w:rsidR="00CD15EB" w:rsidRDefault="00CD15EB"/>
    <w:p w:rsidR="00F5259A" w:rsidRDefault="00F5259A">
      <w:r>
        <w:t>Introduction:</w:t>
      </w:r>
    </w:p>
    <w:p w:rsidR="00F5259A" w:rsidRDefault="00F5259A"/>
    <w:p w:rsidR="00F0682D" w:rsidRDefault="00F0682D" w:rsidP="00F5259A">
      <w:pPr>
        <w:pStyle w:val="ListParagraph"/>
        <w:numPr>
          <w:ilvl w:val="0"/>
          <w:numId w:val="1"/>
        </w:numPr>
      </w:pPr>
      <w:r>
        <w:t>Collect the login ID and password from the lab instructor, log into your account and familiarize yourself with the Linux Operating system.  Practice the Linux commands provided in the attached document.</w:t>
      </w:r>
    </w:p>
    <w:p w:rsidR="00F0682D" w:rsidRDefault="00F0682D" w:rsidP="00F0682D">
      <w:pPr>
        <w:pStyle w:val="ListParagraph"/>
      </w:pPr>
    </w:p>
    <w:p w:rsidR="00F0682D" w:rsidRDefault="00F0682D" w:rsidP="00F5259A">
      <w:pPr>
        <w:pStyle w:val="ListParagraph"/>
        <w:numPr>
          <w:ilvl w:val="0"/>
          <w:numId w:val="1"/>
        </w:numPr>
      </w:pPr>
      <w:r>
        <w:t xml:space="preserve">Copy the </w:t>
      </w:r>
      <w:proofErr w:type="spellStart"/>
      <w:r>
        <w:t>cshrc</w:t>
      </w:r>
      <w:proofErr w:type="spellEnd"/>
      <w:r>
        <w:t xml:space="preserve"> file to your home directory as  .</w:t>
      </w:r>
      <w:proofErr w:type="spellStart"/>
      <w:r>
        <w:t>cshrc</w:t>
      </w:r>
      <w:proofErr w:type="spellEnd"/>
      <w:r>
        <w:t xml:space="preserve"> file</w:t>
      </w:r>
    </w:p>
    <w:p w:rsidR="00F0682D" w:rsidRDefault="00F0682D" w:rsidP="00F0682D">
      <w:pPr>
        <w:pStyle w:val="ListParagraph"/>
        <w:numPr>
          <w:ilvl w:val="0"/>
          <w:numId w:val="4"/>
        </w:numPr>
      </w:pPr>
      <w:proofErr w:type="spellStart"/>
      <w:r>
        <w:t>cd</w:t>
      </w:r>
      <w:proofErr w:type="spellEnd"/>
      <w:r>
        <w:tab/>
      </w:r>
      <w:r>
        <w:tab/>
      </w:r>
      <w:r>
        <w:tab/>
      </w:r>
      <w:r>
        <w:tab/>
        <w:t>-- moves you to your home directory</w:t>
      </w:r>
    </w:p>
    <w:p w:rsidR="00F0682D" w:rsidRDefault="00F0682D" w:rsidP="00F0682D">
      <w:pPr>
        <w:pStyle w:val="ListParagraph"/>
        <w:numPr>
          <w:ilvl w:val="0"/>
          <w:numId w:val="4"/>
        </w:numPr>
      </w:pPr>
      <w:r>
        <w:t>cp   ~</w:t>
      </w:r>
      <w:proofErr w:type="spellStart"/>
      <w:r>
        <w:t>sahmed</w:t>
      </w:r>
      <w:proofErr w:type="spellEnd"/>
      <w:r>
        <w:t>/</w:t>
      </w:r>
      <w:proofErr w:type="spellStart"/>
      <w:r>
        <w:t>cshrc</w:t>
      </w:r>
      <w:proofErr w:type="spellEnd"/>
      <w:r>
        <w:t xml:space="preserve">   .</w:t>
      </w:r>
      <w:proofErr w:type="spellStart"/>
      <w:r>
        <w:t>cshrc</w:t>
      </w:r>
      <w:proofErr w:type="spellEnd"/>
    </w:p>
    <w:p w:rsidR="00F0682D" w:rsidRDefault="00F0682D" w:rsidP="00F0682D">
      <w:pPr>
        <w:pStyle w:val="ListParagraph"/>
        <w:ind w:left="1440"/>
      </w:pPr>
    </w:p>
    <w:p w:rsidR="00F5259A" w:rsidRDefault="00F5259A" w:rsidP="00F5259A">
      <w:pPr>
        <w:pStyle w:val="ListParagraph"/>
        <w:numPr>
          <w:ilvl w:val="0"/>
          <w:numId w:val="1"/>
        </w:numPr>
      </w:pPr>
      <w:r>
        <w:t xml:space="preserve">Switch to </w:t>
      </w:r>
      <w:proofErr w:type="spellStart"/>
      <w:r>
        <w:t>csh</w:t>
      </w:r>
      <w:proofErr w:type="spellEnd"/>
      <w:r>
        <w:t>, this will setup your cadence tools  environment variables</w:t>
      </w:r>
    </w:p>
    <w:p w:rsidR="00F5259A" w:rsidRDefault="00F5259A" w:rsidP="00F5259A">
      <w:pPr>
        <w:pStyle w:val="ListParagraph"/>
        <w:numPr>
          <w:ilvl w:val="0"/>
          <w:numId w:val="3"/>
        </w:numPr>
      </w:pPr>
      <w:proofErr w:type="spellStart"/>
      <w:r>
        <w:t>csh</w:t>
      </w:r>
      <w:proofErr w:type="spellEnd"/>
    </w:p>
    <w:p w:rsidR="00F5259A" w:rsidRDefault="00F5259A" w:rsidP="00F5259A">
      <w:pPr>
        <w:pStyle w:val="ListParagraph"/>
        <w:ind w:left="1440"/>
      </w:pPr>
    </w:p>
    <w:p w:rsidR="00F5259A" w:rsidRDefault="00F5259A" w:rsidP="00F5259A">
      <w:pPr>
        <w:pStyle w:val="ListParagraph"/>
        <w:numPr>
          <w:ilvl w:val="0"/>
          <w:numId w:val="1"/>
        </w:numPr>
      </w:pPr>
      <w:r>
        <w:t>Create a lab directory and a simulation sub-directory under your work area:</w:t>
      </w:r>
    </w:p>
    <w:p w:rsidR="00F5259A" w:rsidRDefault="00F5259A" w:rsidP="00F5259A">
      <w:pPr>
        <w:pStyle w:val="ListParagraph"/>
        <w:numPr>
          <w:ilvl w:val="0"/>
          <w:numId w:val="2"/>
        </w:numPr>
      </w:pPr>
      <w:proofErr w:type="spellStart"/>
      <w:r>
        <w:t>mkdir</w:t>
      </w:r>
      <w:proofErr w:type="spellEnd"/>
      <w:r>
        <w:t xml:space="preserve"> </w:t>
      </w:r>
      <w:r w:rsidR="00CA2C89">
        <w:t xml:space="preserve"> </w:t>
      </w:r>
      <w:r>
        <w:t>lab1</w:t>
      </w:r>
    </w:p>
    <w:p w:rsidR="00F5259A" w:rsidRDefault="00F5259A" w:rsidP="00F5259A">
      <w:pPr>
        <w:pStyle w:val="ListParagraph"/>
        <w:numPr>
          <w:ilvl w:val="0"/>
          <w:numId w:val="2"/>
        </w:numPr>
      </w:pPr>
      <w:proofErr w:type="spellStart"/>
      <w:r>
        <w:t>cd</w:t>
      </w:r>
      <w:proofErr w:type="spellEnd"/>
      <w:r>
        <w:t xml:space="preserve"> </w:t>
      </w:r>
      <w:r w:rsidR="00CA2C89">
        <w:t xml:space="preserve"> </w:t>
      </w:r>
      <w:r>
        <w:t>lab1</w:t>
      </w:r>
    </w:p>
    <w:p w:rsidR="00F5259A" w:rsidRDefault="00F5259A" w:rsidP="00F5259A">
      <w:pPr>
        <w:pStyle w:val="ListParagraph"/>
        <w:numPr>
          <w:ilvl w:val="0"/>
          <w:numId w:val="2"/>
        </w:numPr>
      </w:pPr>
      <w:proofErr w:type="spellStart"/>
      <w:r>
        <w:t>mkdir</w:t>
      </w:r>
      <w:proofErr w:type="spellEnd"/>
      <w:r>
        <w:t xml:space="preserve"> </w:t>
      </w:r>
      <w:r w:rsidR="00CA2C89">
        <w:t xml:space="preserve"> </w:t>
      </w:r>
      <w:r>
        <w:t>simulation</w:t>
      </w:r>
    </w:p>
    <w:p w:rsidR="00F5259A" w:rsidRDefault="00F5259A" w:rsidP="00F5259A">
      <w:pPr>
        <w:pStyle w:val="ListParagraph"/>
        <w:numPr>
          <w:ilvl w:val="0"/>
          <w:numId w:val="2"/>
        </w:numPr>
      </w:pPr>
      <w:proofErr w:type="spellStart"/>
      <w:r>
        <w:t>cd</w:t>
      </w:r>
      <w:proofErr w:type="spellEnd"/>
      <w:r>
        <w:t xml:space="preserve"> </w:t>
      </w:r>
      <w:r w:rsidR="00CA2C89">
        <w:t xml:space="preserve"> </w:t>
      </w:r>
      <w:r>
        <w:t>simulation</w:t>
      </w:r>
    </w:p>
    <w:p w:rsidR="00F5259A" w:rsidRDefault="00F5259A" w:rsidP="00F5259A">
      <w:pPr>
        <w:pStyle w:val="ListParagraph"/>
        <w:ind w:left="1440"/>
      </w:pPr>
    </w:p>
    <w:p w:rsidR="00F5259A" w:rsidRDefault="00F5259A" w:rsidP="00F5259A">
      <w:pPr>
        <w:pStyle w:val="ListParagraph"/>
        <w:numPr>
          <w:ilvl w:val="0"/>
          <w:numId w:val="1"/>
        </w:numPr>
      </w:pPr>
      <w:r>
        <w:t xml:space="preserve">Use an editor (vi, </w:t>
      </w:r>
      <w:proofErr w:type="spellStart"/>
      <w:r>
        <w:t>nedit</w:t>
      </w:r>
      <w:proofErr w:type="spellEnd"/>
      <w:r>
        <w:t xml:space="preserve">, </w:t>
      </w:r>
      <w:proofErr w:type="spellStart"/>
      <w:r>
        <w:t>gedit</w:t>
      </w:r>
      <w:proofErr w:type="spellEnd"/>
      <w:r>
        <w:t xml:space="preserve"> etc.) to write the </w:t>
      </w:r>
      <w:proofErr w:type="spellStart"/>
      <w:r>
        <w:t>Verilog</w:t>
      </w:r>
      <w:proofErr w:type="spellEnd"/>
      <w:r>
        <w:t xml:space="preserve"> code for a 2-to-1 multiplexer (</w:t>
      </w:r>
      <w:r w:rsidR="00377731">
        <w:t>MUX</w:t>
      </w:r>
      <w:r>
        <w:t>)</w:t>
      </w:r>
    </w:p>
    <w:p w:rsidR="00F5259A" w:rsidRDefault="00F5259A" w:rsidP="00F5259A">
      <w:pPr>
        <w:pStyle w:val="ListParagraph"/>
        <w:numPr>
          <w:ilvl w:val="0"/>
          <w:numId w:val="2"/>
        </w:numPr>
      </w:pPr>
      <w:r>
        <w:t>vi  mux21.v</w:t>
      </w:r>
    </w:p>
    <w:p w:rsidR="00603004" w:rsidRDefault="00603004" w:rsidP="00F5259A">
      <w:pPr>
        <w:pStyle w:val="ListParagraph"/>
        <w:ind w:left="1440"/>
      </w:pPr>
    </w:p>
    <w:p w:rsidR="00F5259A" w:rsidRDefault="00F5259A" w:rsidP="00F5259A">
      <w:pPr>
        <w:pStyle w:val="ListParagraph"/>
        <w:numPr>
          <w:ilvl w:val="0"/>
          <w:numId w:val="1"/>
        </w:numPr>
      </w:pPr>
      <w:r>
        <w:t xml:space="preserve">Use an editor to write a test bench </w:t>
      </w:r>
      <w:proofErr w:type="spellStart"/>
      <w:r>
        <w:t>Verilog</w:t>
      </w:r>
      <w:proofErr w:type="spellEnd"/>
      <w:r>
        <w:t xml:space="preserve"> code for your 2-to-1 </w:t>
      </w:r>
      <w:r w:rsidR="00377731">
        <w:t>MUX</w:t>
      </w:r>
    </w:p>
    <w:p w:rsidR="00F5259A" w:rsidRDefault="00CA2C89" w:rsidP="00F5259A">
      <w:pPr>
        <w:pStyle w:val="ListParagraph"/>
        <w:numPr>
          <w:ilvl w:val="0"/>
          <w:numId w:val="2"/>
        </w:numPr>
      </w:pPr>
      <w:r>
        <w:t>v</w:t>
      </w:r>
      <w:r w:rsidR="00F5259A">
        <w:t>i  mux21_t</w:t>
      </w:r>
      <w:r w:rsidR="00C76B4E">
        <w:t>est</w:t>
      </w:r>
      <w:r w:rsidR="00F5259A">
        <w:t>.v</w:t>
      </w:r>
    </w:p>
    <w:p w:rsidR="00603004" w:rsidRDefault="00603004" w:rsidP="00F5259A">
      <w:pPr>
        <w:pStyle w:val="ListParagraph"/>
        <w:ind w:left="1440"/>
      </w:pPr>
    </w:p>
    <w:p w:rsidR="00F5259A" w:rsidRDefault="00CA2C89" w:rsidP="00F5259A">
      <w:pPr>
        <w:pStyle w:val="ListParagraph"/>
        <w:numPr>
          <w:ilvl w:val="0"/>
          <w:numId w:val="1"/>
        </w:numPr>
      </w:pPr>
      <w:r>
        <w:t xml:space="preserve">We will use Incisive Enterprise Simulator (IES) to verify that the </w:t>
      </w:r>
      <w:r w:rsidR="00377731">
        <w:t>MUX</w:t>
      </w:r>
      <w:r>
        <w:t xml:space="preserve"> is working properly.   Invoke the tool by typing ‘</w:t>
      </w:r>
      <w:proofErr w:type="spellStart"/>
      <w:r>
        <w:t>nclaunch</w:t>
      </w:r>
      <w:proofErr w:type="spellEnd"/>
      <w:r>
        <w:t xml:space="preserve"> –new’ in the terminal</w:t>
      </w:r>
    </w:p>
    <w:p w:rsidR="00CA2C89" w:rsidRDefault="00CA2C89" w:rsidP="00CA2C89">
      <w:pPr>
        <w:pStyle w:val="ListParagraph"/>
        <w:numPr>
          <w:ilvl w:val="0"/>
          <w:numId w:val="2"/>
        </w:numPr>
      </w:pPr>
      <w:proofErr w:type="spellStart"/>
      <w:r>
        <w:t>nclaunch</w:t>
      </w:r>
      <w:proofErr w:type="spellEnd"/>
      <w:r>
        <w:t xml:space="preserve">   –new</w:t>
      </w:r>
    </w:p>
    <w:p w:rsidR="007C0A44" w:rsidRDefault="007C0A44">
      <w:r>
        <w:br w:type="page"/>
      </w:r>
    </w:p>
    <w:p w:rsidR="00CA2C89" w:rsidRDefault="00CA2C89" w:rsidP="00F5259A">
      <w:pPr>
        <w:pStyle w:val="ListParagraph"/>
        <w:numPr>
          <w:ilvl w:val="0"/>
          <w:numId w:val="1"/>
        </w:numPr>
      </w:pPr>
      <w:proofErr w:type="spellStart"/>
      <w:r>
        <w:lastRenderedPageBreak/>
        <w:t>NCLaunch</w:t>
      </w:r>
      <w:proofErr w:type="spellEnd"/>
      <w:r>
        <w:t xml:space="preserve"> window will appear.  Click on the ‘Multiple Step’</w:t>
      </w:r>
    </w:p>
    <w:p w:rsidR="00BB0ED5" w:rsidRDefault="00BB0ED5" w:rsidP="00BB0ED5">
      <w:r>
        <w:t xml:space="preserve">               </w:t>
      </w:r>
      <w:r w:rsidRPr="00BB0ED5">
        <w:rPr>
          <w:noProof/>
        </w:rPr>
        <w:drawing>
          <wp:inline distT="0" distB="0" distL="0" distR="0">
            <wp:extent cx="4429125" cy="4200525"/>
            <wp:effectExtent l="19050" t="0" r="9525"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4429125" cy="4200525"/>
                    </a:xfrm>
                    <a:prstGeom prst="rect">
                      <a:avLst/>
                    </a:prstGeom>
                    <a:noFill/>
                    <a:ln w="9525">
                      <a:noFill/>
                      <a:miter lim="800000"/>
                      <a:headEnd/>
                      <a:tailEnd/>
                    </a:ln>
                  </pic:spPr>
                </pic:pic>
              </a:graphicData>
            </a:graphic>
          </wp:inline>
        </w:drawing>
      </w:r>
    </w:p>
    <w:p w:rsidR="00BB0ED5" w:rsidRDefault="00BB0ED5" w:rsidP="00BB0ED5"/>
    <w:p w:rsidR="00CA2C89" w:rsidRDefault="00CA2C89" w:rsidP="00F5259A">
      <w:pPr>
        <w:pStyle w:val="ListParagraph"/>
        <w:numPr>
          <w:ilvl w:val="0"/>
          <w:numId w:val="1"/>
        </w:numPr>
      </w:pPr>
      <w:r>
        <w:t>‘</w:t>
      </w:r>
      <w:proofErr w:type="spellStart"/>
      <w:proofErr w:type="gramStart"/>
      <w:r>
        <w:t>nclaunch</w:t>
      </w:r>
      <w:proofErr w:type="spellEnd"/>
      <w:proofErr w:type="gramEnd"/>
      <w:r>
        <w:t>: Open Design Directory’ window will appear.  Click on the  ‘Create cds.lib File’</w:t>
      </w:r>
    </w:p>
    <w:p w:rsidR="00BB0ED5" w:rsidRDefault="00BB0ED5" w:rsidP="00BB0ED5">
      <w:r>
        <w:t xml:space="preserve">               </w:t>
      </w:r>
      <w:r>
        <w:rPr>
          <w:noProof/>
        </w:rPr>
        <w:drawing>
          <wp:inline distT="0" distB="0" distL="0" distR="0">
            <wp:extent cx="2809875" cy="3133725"/>
            <wp:effectExtent l="19050" t="0" r="9525"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2809875" cy="3133725"/>
                    </a:xfrm>
                    <a:prstGeom prst="rect">
                      <a:avLst/>
                    </a:prstGeom>
                    <a:noFill/>
                    <a:ln w="9525">
                      <a:noFill/>
                      <a:miter lim="800000"/>
                      <a:headEnd/>
                      <a:tailEnd/>
                    </a:ln>
                  </pic:spPr>
                </pic:pic>
              </a:graphicData>
            </a:graphic>
          </wp:inline>
        </w:drawing>
      </w:r>
    </w:p>
    <w:p w:rsidR="00BB0ED5" w:rsidRDefault="00BB0ED5" w:rsidP="00BB0ED5"/>
    <w:p w:rsidR="00CA2C89" w:rsidRDefault="00CA2C89" w:rsidP="00F5259A">
      <w:pPr>
        <w:pStyle w:val="ListParagraph"/>
        <w:numPr>
          <w:ilvl w:val="0"/>
          <w:numId w:val="1"/>
        </w:numPr>
      </w:pPr>
      <w:r>
        <w:lastRenderedPageBreak/>
        <w:t>‘</w:t>
      </w:r>
      <w:proofErr w:type="gramStart"/>
      <w:r>
        <w:t>create</w:t>
      </w:r>
      <w:proofErr w:type="gramEnd"/>
      <w:r>
        <w:t xml:space="preserve"> a cds.lib file’ window will appear.  Click on </w:t>
      </w:r>
      <w:r w:rsidR="00BC1467">
        <w:t>‘Save’</w:t>
      </w:r>
    </w:p>
    <w:p w:rsidR="007C0A44" w:rsidRDefault="007C0A44" w:rsidP="007C0A44">
      <w:pPr>
        <w:pStyle w:val="ListParagraph"/>
      </w:pPr>
      <w:r>
        <w:rPr>
          <w:noProof/>
        </w:rPr>
        <w:drawing>
          <wp:inline distT="0" distB="0" distL="0" distR="0">
            <wp:extent cx="3981450" cy="2314575"/>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981450" cy="2314575"/>
                    </a:xfrm>
                    <a:prstGeom prst="rect">
                      <a:avLst/>
                    </a:prstGeom>
                    <a:noFill/>
                    <a:ln w="9525">
                      <a:noFill/>
                      <a:miter lim="800000"/>
                      <a:headEnd/>
                      <a:tailEnd/>
                    </a:ln>
                  </pic:spPr>
                </pic:pic>
              </a:graphicData>
            </a:graphic>
          </wp:inline>
        </w:drawing>
      </w:r>
    </w:p>
    <w:p w:rsidR="006458E1" w:rsidRDefault="006458E1" w:rsidP="007C0A44">
      <w:pPr>
        <w:pStyle w:val="ListParagraph"/>
      </w:pPr>
    </w:p>
    <w:p w:rsidR="00B07C25" w:rsidRDefault="00B07C25" w:rsidP="00F5259A">
      <w:pPr>
        <w:pStyle w:val="ListParagraph"/>
        <w:numPr>
          <w:ilvl w:val="0"/>
          <w:numId w:val="1"/>
        </w:numPr>
      </w:pPr>
      <w:r>
        <w:t xml:space="preserve">‘New cds.lib File’ window will appear.  Select the third option since we are using </w:t>
      </w:r>
      <w:proofErr w:type="spellStart"/>
      <w:r>
        <w:t>Verilog</w:t>
      </w:r>
      <w:proofErr w:type="spellEnd"/>
      <w:r>
        <w:t>.  Click on ‘OK’</w:t>
      </w:r>
    </w:p>
    <w:p w:rsidR="007C0A44" w:rsidRDefault="007C0A44" w:rsidP="007C0A44">
      <w:pPr>
        <w:pStyle w:val="ListParagraph"/>
      </w:pPr>
      <w:r>
        <w:rPr>
          <w:noProof/>
        </w:rPr>
        <w:drawing>
          <wp:inline distT="0" distB="0" distL="0" distR="0">
            <wp:extent cx="3219450" cy="1514475"/>
            <wp:effectExtent l="1905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3219450" cy="1514475"/>
                    </a:xfrm>
                    <a:prstGeom prst="rect">
                      <a:avLst/>
                    </a:prstGeom>
                    <a:noFill/>
                    <a:ln w="9525">
                      <a:noFill/>
                      <a:miter lim="800000"/>
                      <a:headEnd/>
                      <a:tailEnd/>
                    </a:ln>
                  </pic:spPr>
                </pic:pic>
              </a:graphicData>
            </a:graphic>
          </wp:inline>
        </w:drawing>
      </w:r>
    </w:p>
    <w:p w:rsidR="006458E1" w:rsidRDefault="006458E1" w:rsidP="007C0A44">
      <w:pPr>
        <w:pStyle w:val="ListParagraph"/>
      </w:pPr>
    </w:p>
    <w:p w:rsidR="00B07C25" w:rsidRDefault="00B07C25" w:rsidP="00B07C25">
      <w:pPr>
        <w:pStyle w:val="ListParagraph"/>
        <w:numPr>
          <w:ilvl w:val="0"/>
          <w:numId w:val="1"/>
        </w:numPr>
      </w:pPr>
      <w:r>
        <w:t>Click ‘OK’ in the ‘</w:t>
      </w:r>
      <w:proofErr w:type="spellStart"/>
      <w:r>
        <w:t>nclaunch</w:t>
      </w:r>
      <w:proofErr w:type="spellEnd"/>
      <w:r>
        <w:t>: Open Design Directory’ window.</w:t>
      </w:r>
    </w:p>
    <w:p w:rsidR="006458E1" w:rsidRDefault="006458E1" w:rsidP="006458E1">
      <w:pPr>
        <w:pStyle w:val="ListParagraph"/>
      </w:pPr>
      <w:r>
        <w:rPr>
          <w:noProof/>
        </w:rPr>
        <w:drawing>
          <wp:inline distT="0" distB="0" distL="0" distR="0">
            <wp:extent cx="2781300" cy="3124200"/>
            <wp:effectExtent l="19050" t="0" r="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2781300" cy="3124200"/>
                    </a:xfrm>
                    <a:prstGeom prst="rect">
                      <a:avLst/>
                    </a:prstGeom>
                    <a:noFill/>
                    <a:ln w="9525">
                      <a:noFill/>
                      <a:miter lim="800000"/>
                      <a:headEnd/>
                      <a:tailEnd/>
                    </a:ln>
                  </pic:spPr>
                </pic:pic>
              </a:graphicData>
            </a:graphic>
          </wp:inline>
        </w:drawing>
      </w:r>
    </w:p>
    <w:p w:rsidR="00A7539B" w:rsidRDefault="00A7539B" w:rsidP="00B07C25">
      <w:pPr>
        <w:pStyle w:val="ListParagraph"/>
        <w:numPr>
          <w:ilvl w:val="0"/>
          <w:numId w:val="1"/>
        </w:numPr>
      </w:pPr>
      <w:r>
        <w:lastRenderedPageBreak/>
        <w:t xml:space="preserve">In the </w:t>
      </w:r>
      <w:proofErr w:type="spellStart"/>
      <w:r>
        <w:t>NCLaunch</w:t>
      </w:r>
      <w:proofErr w:type="spellEnd"/>
      <w:r>
        <w:t xml:space="preserve"> window we will see the design (mux21.v) and the </w:t>
      </w:r>
      <w:proofErr w:type="spellStart"/>
      <w:r>
        <w:t>testbench</w:t>
      </w:r>
      <w:proofErr w:type="spellEnd"/>
      <w:r>
        <w:t xml:space="preserve"> (mux21_tb.v) that we created in the </w:t>
      </w:r>
      <w:r w:rsidRPr="00A7539B">
        <w:rPr>
          <w:i/>
        </w:rPr>
        <w:t>simulation</w:t>
      </w:r>
      <w:r>
        <w:t xml:space="preserve"> directory.</w:t>
      </w:r>
    </w:p>
    <w:p w:rsidR="006458E1" w:rsidRDefault="008D2E8C" w:rsidP="006458E1">
      <w:pPr>
        <w:pStyle w:val="ListParagraph"/>
      </w:pPr>
      <w:r>
        <w:rPr>
          <w:noProof/>
        </w:rPr>
        <w:pict>
          <v:shape id="_x0000_s1035" type="#_x0000_t202" style="position:absolute;left:0;text-align:left;margin-left:189.75pt;margin-top:335.1pt;width:165pt;height:28.5pt;z-index:251661312" filled="f" stroked="f">
            <v:textbox style="mso-next-textbox:#_x0000_s1035">
              <w:txbxContent>
                <w:p w:rsidR="00F349C4" w:rsidRPr="00F349C4" w:rsidRDefault="00F349C4">
                  <w:pPr>
                    <w:rPr>
                      <w:color w:val="C00000"/>
                      <w:sz w:val="28"/>
                    </w:rPr>
                  </w:pPr>
                  <w:r w:rsidRPr="00F349C4">
                    <w:rPr>
                      <w:color w:val="C00000"/>
                      <w:sz w:val="28"/>
                    </w:rPr>
                    <w:t>Command Entry Window</w:t>
                  </w:r>
                </w:p>
              </w:txbxContent>
            </v:textbox>
          </v:shape>
        </w:pict>
      </w:r>
      <w:r>
        <w:rPr>
          <w:noProof/>
        </w:rPr>
        <w:pict>
          <v:oval id="_x0000_s1034" style="position:absolute;left:0;text-align:left;margin-left:33.75pt;margin-top:293.85pt;width:470.25pt;height:119.25pt;z-index:251660288" filled="f" strokecolor="#c00000" strokeweight="3pt"/>
        </w:pict>
      </w:r>
      <w:r w:rsidR="006458E1">
        <w:rPr>
          <w:noProof/>
        </w:rPr>
        <w:drawing>
          <wp:inline distT="0" distB="0" distL="0" distR="0">
            <wp:extent cx="5895975" cy="5286375"/>
            <wp:effectExtent l="19050" t="0" r="9525"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895975" cy="5286375"/>
                    </a:xfrm>
                    <a:prstGeom prst="rect">
                      <a:avLst/>
                    </a:prstGeom>
                    <a:noFill/>
                    <a:ln w="9525">
                      <a:noFill/>
                      <a:miter lim="800000"/>
                      <a:headEnd/>
                      <a:tailEnd/>
                    </a:ln>
                  </pic:spPr>
                </pic:pic>
              </a:graphicData>
            </a:graphic>
          </wp:inline>
        </w:drawing>
      </w:r>
    </w:p>
    <w:p w:rsidR="006458E1" w:rsidRDefault="006458E1" w:rsidP="006458E1">
      <w:pPr>
        <w:pStyle w:val="ListParagraph"/>
      </w:pPr>
    </w:p>
    <w:p w:rsidR="00A86BB1" w:rsidRDefault="00B07C25" w:rsidP="00A86BB1">
      <w:pPr>
        <w:pStyle w:val="ListParagraph"/>
        <w:numPr>
          <w:ilvl w:val="0"/>
          <w:numId w:val="1"/>
        </w:numPr>
      </w:pPr>
      <w:r>
        <w:t xml:space="preserve">Now we will </w:t>
      </w:r>
      <w:r w:rsidR="00A7539B">
        <w:t>COMPILE</w:t>
      </w:r>
      <w:r>
        <w:t xml:space="preserve"> the code to check the</w:t>
      </w:r>
      <w:r w:rsidR="00A7539B">
        <w:t>ir</w:t>
      </w:r>
      <w:r>
        <w:t xml:space="preserve"> syntax and semantics</w:t>
      </w:r>
      <w:r w:rsidR="00A7539B">
        <w:t xml:space="preserve">.  Select both the design (mux21.v) and the </w:t>
      </w:r>
      <w:proofErr w:type="spellStart"/>
      <w:r w:rsidR="00A7539B">
        <w:t>testbench</w:t>
      </w:r>
      <w:proofErr w:type="spellEnd"/>
      <w:r w:rsidR="00A7539B">
        <w:t xml:space="preserve"> (mux21_t</w:t>
      </w:r>
      <w:r w:rsidR="00C76B4E">
        <w:t>est</w:t>
      </w:r>
      <w:r w:rsidR="00A7539B">
        <w:t xml:space="preserve">.v) and </w:t>
      </w:r>
      <w:r w:rsidR="00117A60">
        <w:t>click on</w:t>
      </w:r>
      <w:r w:rsidR="00A7539B">
        <w:t xml:space="preserve"> the </w:t>
      </w:r>
      <w:proofErr w:type="spellStart"/>
      <w:r w:rsidR="00A86BB1">
        <w:rPr>
          <w:i/>
        </w:rPr>
        <w:t>ncvlog</w:t>
      </w:r>
      <w:proofErr w:type="spellEnd"/>
      <w:r w:rsidR="00A86BB1">
        <w:t xml:space="preserve"> for </w:t>
      </w:r>
      <w:proofErr w:type="spellStart"/>
      <w:r w:rsidR="00A86BB1">
        <w:t>Verilog</w:t>
      </w:r>
      <w:proofErr w:type="spellEnd"/>
      <w:r w:rsidR="00A86BB1">
        <w:t xml:space="preserve"> designers.</w:t>
      </w:r>
    </w:p>
    <w:p w:rsidR="006458E1" w:rsidRDefault="008D2E8C" w:rsidP="006458E1">
      <w:pPr>
        <w:pStyle w:val="ListParagraph"/>
      </w:pPr>
      <w:r>
        <w:rPr>
          <w:noProof/>
        </w:rPr>
        <w:pict>
          <v:shapetype id="_x0000_t32" coordsize="21600,21600" o:spt="32" o:oned="t" path="m,l21600,21600e" filled="f">
            <v:path arrowok="t" fillok="f" o:connecttype="none"/>
            <o:lock v:ext="edit" shapetype="t"/>
          </v:shapetype>
          <v:shape id="_x0000_s1033" type="#_x0000_t32" style="position:absolute;left:0;text-align:left;margin-left:237.75pt;margin-top:60.3pt;width:21.6pt;height:43.2pt;flip:x y;z-index:251659264" o:connectortype="straight" strokecolor="#c00000" strokeweight="4pt">
            <v:stroke endarrow="block"/>
          </v:shape>
        </w:pict>
      </w:r>
      <w:r w:rsidR="006458E1">
        <w:rPr>
          <w:noProof/>
        </w:rPr>
        <w:drawing>
          <wp:inline distT="0" distB="0" distL="0" distR="0">
            <wp:extent cx="5895975" cy="1181100"/>
            <wp:effectExtent l="19050" t="0" r="9525"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5895975" cy="1181100"/>
                    </a:xfrm>
                    <a:prstGeom prst="rect">
                      <a:avLst/>
                    </a:prstGeom>
                    <a:noFill/>
                    <a:ln w="9525">
                      <a:noFill/>
                      <a:miter lim="800000"/>
                      <a:headEnd/>
                      <a:tailEnd/>
                    </a:ln>
                  </pic:spPr>
                </pic:pic>
              </a:graphicData>
            </a:graphic>
          </wp:inline>
        </w:drawing>
      </w:r>
    </w:p>
    <w:p w:rsidR="00A86BB1" w:rsidRDefault="00A86BB1" w:rsidP="00C642A4">
      <w:pPr>
        <w:ind w:left="360"/>
      </w:pPr>
    </w:p>
    <w:p w:rsidR="00117A60" w:rsidRDefault="00117A60" w:rsidP="00117A60">
      <w:pPr>
        <w:pStyle w:val="ListParagraph"/>
        <w:numPr>
          <w:ilvl w:val="0"/>
          <w:numId w:val="1"/>
        </w:numPr>
      </w:pPr>
      <w:r>
        <w:t xml:space="preserve">Any error in the code will be reported in the ‘Command Entry Window’ (at the bottom of the </w:t>
      </w:r>
      <w:proofErr w:type="spellStart"/>
      <w:r>
        <w:t>NCLaunch</w:t>
      </w:r>
      <w:proofErr w:type="spellEnd"/>
      <w:r>
        <w:t xml:space="preserve">).  Clean all the errors in the design and/or the </w:t>
      </w:r>
      <w:proofErr w:type="spellStart"/>
      <w:r>
        <w:t>testbench</w:t>
      </w:r>
      <w:proofErr w:type="spellEnd"/>
      <w:r>
        <w:t>.</w:t>
      </w:r>
    </w:p>
    <w:p w:rsidR="00117A60" w:rsidRDefault="00117A60" w:rsidP="001A4943">
      <w:pPr>
        <w:ind w:left="360"/>
      </w:pPr>
      <w:r>
        <w:lastRenderedPageBreak/>
        <w:t>ELABORATION – constructs design hierarchy and connects signals</w:t>
      </w:r>
    </w:p>
    <w:p w:rsidR="00117A60" w:rsidRDefault="00117A60" w:rsidP="00117A60">
      <w:pPr>
        <w:pStyle w:val="ListParagraph"/>
      </w:pPr>
    </w:p>
    <w:p w:rsidR="00117A60" w:rsidRDefault="008D2E8C" w:rsidP="00117A60">
      <w:pPr>
        <w:pStyle w:val="ListParagraph"/>
        <w:numPr>
          <w:ilvl w:val="0"/>
          <w:numId w:val="1"/>
        </w:numPr>
      </w:pPr>
      <w:r>
        <w:rPr>
          <w:noProof/>
        </w:rPr>
        <w:pict>
          <v:shape id="_x0000_s1036" type="#_x0000_t32" style="position:absolute;left:0;text-align:left;margin-left:258.75pt;margin-top:28.35pt;width:64.5pt;height:19.5pt;flip:x;z-index:251662336" o:connectortype="straight" strokecolor="#c00000" strokeweight="4pt">
            <v:stroke endarrow="block"/>
          </v:shape>
        </w:pict>
      </w:r>
      <w:r w:rsidR="00117A60">
        <w:t>Open the ‘</w:t>
      </w:r>
      <w:proofErr w:type="spellStart"/>
      <w:r w:rsidR="00117A60">
        <w:t>worklib</w:t>
      </w:r>
      <w:proofErr w:type="spellEnd"/>
      <w:r w:rsidR="00117A60">
        <w:t>’ directory on the right side of the window and select the test bench as it is the top module (which contains the design module).  Click on the ‘launch elaborator (</w:t>
      </w:r>
      <w:proofErr w:type="spellStart"/>
      <w:r w:rsidR="00117A60">
        <w:rPr>
          <w:i/>
        </w:rPr>
        <w:t>ncelab</w:t>
      </w:r>
      <w:proofErr w:type="spellEnd"/>
      <w:r w:rsidR="00117A60">
        <w:t>)’</w:t>
      </w:r>
    </w:p>
    <w:p w:rsidR="00AD28E2" w:rsidRDefault="00AD28E2" w:rsidP="00AD28E2">
      <w:pPr>
        <w:pStyle w:val="ListParagraph"/>
      </w:pPr>
      <w:r>
        <w:rPr>
          <w:noProof/>
        </w:rPr>
        <w:drawing>
          <wp:inline distT="0" distB="0" distL="0" distR="0">
            <wp:extent cx="5857875" cy="400050"/>
            <wp:effectExtent l="19050" t="0" r="9525" b="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5857875" cy="400050"/>
                    </a:xfrm>
                    <a:prstGeom prst="rect">
                      <a:avLst/>
                    </a:prstGeom>
                    <a:noFill/>
                    <a:ln w="9525">
                      <a:noFill/>
                      <a:miter lim="800000"/>
                      <a:headEnd/>
                      <a:tailEnd/>
                    </a:ln>
                  </pic:spPr>
                </pic:pic>
              </a:graphicData>
            </a:graphic>
          </wp:inline>
        </w:drawing>
      </w:r>
    </w:p>
    <w:p w:rsidR="00117A60" w:rsidRDefault="00117A60" w:rsidP="00117A60">
      <w:pPr>
        <w:pStyle w:val="ListParagraph"/>
      </w:pPr>
    </w:p>
    <w:p w:rsidR="00117A60" w:rsidRDefault="00117A60" w:rsidP="001A4943">
      <w:pPr>
        <w:ind w:left="360"/>
      </w:pPr>
      <w:r>
        <w:t>SIMULATION – executes simulation code</w:t>
      </w:r>
    </w:p>
    <w:p w:rsidR="00117A60" w:rsidRDefault="00117A60" w:rsidP="00117A60">
      <w:pPr>
        <w:pStyle w:val="ListParagraph"/>
      </w:pPr>
    </w:p>
    <w:p w:rsidR="00117A60" w:rsidRDefault="008D2E8C" w:rsidP="00117A60">
      <w:pPr>
        <w:pStyle w:val="ListParagraph"/>
        <w:numPr>
          <w:ilvl w:val="0"/>
          <w:numId w:val="1"/>
        </w:numPr>
      </w:pPr>
      <w:r>
        <w:rPr>
          <w:noProof/>
        </w:rPr>
        <w:pict>
          <v:shape id="_x0000_s1037" type="#_x0000_t32" style="position:absolute;left:0;text-align:left;margin-left:189.75pt;margin-top:25.65pt;width:94.5pt;height:19.5pt;z-index:251663360" o:connectortype="straight" strokecolor="#c00000" strokeweight="4pt">
            <v:stroke endarrow="block"/>
          </v:shape>
        </w:pict>
      </w:r>
      <w:r w:rsidR="00C642A4">
        <w:t>Open the ‘snapshots’ directory on the right side of the window a</w:t>
      </w:r>
      <w:r w:rsidR="00D45C7A">
        <w:t>n</w:t>
      </w:r>
      <w:r w:rsidR="00C642A4">
        <w:t xml:space="preserve">d select the </w:t>
      </w:r>
      <w:proofErr w:type="spellStart"/>
      <w:r w:rsidR="00C642A4">
        <w:t>worklib</w:t>
      </w:r>
      <w:proofErr w:type="spellEnd"/>
      <w:r w:rsidR="00C642A4">
        <w:t xml:space="preserve"> of the test bench.  Click on ‘launch simulator’</w:t>
      </w:r>
    </w:p>
    <w:p w:rsidR="00D45C7A" w:rsidRDefault="00D93E50" w:rsidP="00D45C7A">
      <w:pPr>
        <w:pStyle w:val="ListParagraph"/>
      </w:pPr>
      <w:r w:rsidRPr="00D93E50">
        <w:rPr>
          <w:noProof/>
        </w:rPr>
        <w:drawing>
          <wp:inline distT="0" distB="0" distL="0" distR="0">
            <wp:extent cx="5857875" cy="400050"/>
            <wp:effectExtent l="19050" t="0" r="9525" b="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5857875" cy="400050"/>
                    </a:xfrm>
                    <a:prstGeom prst="rect">
                      <a:avLst/>
                    </a:prstGeom>
                    <a:noFill/>
                    <a:ln w="9525">
                      <a:noFill/>
                      <a:miter lim="800000"/>
                      <a:headEnd/>
                      <a:tailEnd/>
                    </a:ln>
                  </pic:spPr>
                </pic:pic>
              </a:graphicData>
            </a:graphic>
          </wp:inline>
        </w:drawing>
      </w:r>
    </w:p>
    <w:p w:rsidR="00D93E50" w:rsidRDefault="00D93E50" w:rsidP="00D45C7A">
      <w:pPr>
        <w:pStyle w:val="ListParagraph"/>
      </w:pPr>
    </w:p>
    <w:p w:rsidR="00C642A4" w:rsidRDefault="00C642A4" w:rsidP="00117A60">
      <w:pPr>
        <w:pStyle w:val="ListParagraph"/>
        <w:numPr>
          <w:ilvl w:val="0"/>
          <w:numId w:val="1"/>
        </w:numPr>
      </w:pPr>
      <w:r>
        <w:t xml:space="preserve">‘Console – </w:t>
      </w:r>
      <w:proofErr w:type="spellStart"/>
      <w:r>
        <w:t>SimVision</w:t>
      </w:r>
      <w:proofErr w:type="spellEnd"/>
      <w:r>
        <w:t>’ window will appear.</w:t>
      </w:r>
      <w:r w:rsidR="000604A1">
        <w:t xml:space="preserve">  This is used to perform simulation in command mode.  Minimize this window since we will </w:t>
      </w:r>
      <w:r w:rsidR="001A4943">
        <w:t>be using</w:t>
      </w:r>
      <w:r w:rsidR="000604A1">
        <w:t xml:space="preserve"> GUI mode for simulation.</w:t>
      </w:r>
    </w:p>
    <w:p w:rsidR="000604A1" w:rsidRDefault="008D2E8C" w:rsidP="00117A60">
      <w:pPr>
        <w:pStyle w:val="ListParagraph"/>
        <w:numPr>
          <w:ilvl w:val="0"/>
          <w:numId w:val="1"/>
        </w:numPr>
      </w:pPr>
      <w:r>
        <w:rPr>
          <w:noProof/>
        </w:rPr>
        <w:pict>
          <v:shape id="_x0000_s1038" type="#_x0000_t32" style="position:absolute;left:0;text-align:left;margin-left:207pt;margin-top:40.9pt;width:162.75pt;height:52.5pt;z-index:251664384" o:connectortype="straight" strokecolor="#c00000" strokeweight="4pt">
            <v:stroke endarrow="block"/>
          </v:shape>
        </w:pict>
      </w:r>
      <w:r w:rsidR="000604A1">
        <w:t xml:space="preserve">‘Design Browser – </w:t>
      </w:r>
      <w:proofErr w:type="spellStart"/>
      <w:r w:rsidR="000604A1">
        <w:t>SimVision</w:t>
      </w:r>
      <w:proofErr w:type="spellEnd"/>
      <w:r w:rsidR="000604A1">
        <w:t>’ wi</w:t>
      </w:r>
      <w:r w:rsidR="001A4943">
        <w:t>ndow also appears.</w:t>
      </w:r>
      <w:r w:rsidR="00A15CF3">
        <w:t xml:space="preserve">  There are many options in the ‘Design </w:t>
      </w:r>
      <w:proofErr w:type="spellStart"/>
      <w:r w:rsidR="00A15CF3">
        <w:t>Brwoser</w:t>
      </w:r>
      <w:proofErr w:type="spellEnd"/>
      <w:r w:rsidR="00A15CF3">
        <w:t>’ to analyze the design and debugging.</w:t>
      </w:r>
      <w:r w:rsidR="001A4943">
        <w:t xml:space="preserve">  Select the test bench module on the left side of the window.  Click on the ‘waveform’</w:t>
      </w:r>
    </w:p>
    <w:p w:rsidR="000D0061" w:rsidRDefault="008D2E8C" w:rsidP="000D0061">
      <w:pPr>
        <w:pStyle w:val="ListParagraph"/>
      </w:pPr>
      <w:r>
        <w:rPr>
          <w:noProof/>
        </w:rPr>
        <w:pict>
          <v:oval id="_x0000_s1039" style="position:absolute;left:0;text-align:left;margin-left:77.25pt;margin-top:146.85pt;width:70.5pt;height:27pt;z-index:251665408" filled="f" strokecolor="#c00000" strokeweight="3pt"/>
        </w:pict>
      </w:r>
      <w:r w:rsidR="000D0061">
        <w:rPr>
          <w:noProof/>
        </w:rPr>
        <w:drawing>
          <wp:inline distT="0" distB="0" distL="0" distR="0">
            <wp:extent cx="5943600" cy="4410075"/>
            <wp:effectExtent l="19050" t="0" r="0"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5943600" cy="4410075"/>
                    </a:xfrm>
                    <a:prstGeom prst="rect">
                      <a:avLst/>
                    </a:prstGeom>
                    <a:noFill/>
                    <a:ln w="9525">
                      <a:noFill/>
                      <a:miter lim="800000"/>
                      <a:headEnd/>
                      <a:tailEnd/>
                    </a:ln>
                  </pic:spPr>
                </pic:pic>
              </a:graphicData>
            </a:graphic>
          </wp:inline>
        </w:drawing>
      </w:r>
    </w:p>
    <w:p w:rsidR="001A4943" w:rsidRDefault="008D2E8C" w:rsidP="00117A60">
      <w:pPr>
        <w:pStyle w:val="ListParagraph"/>
        <w:numPr>
          <w:ilvl w:val="0"/>
          <w:numId w:val="1"/>
        </w:numPr>
      </w:pPr>
      <w:r>
        <w:rPr>
          <w:noProof/>
        </w:rPr>
        <w:lastRenderedPageBreak/>
        <w:pict>
          <v:shape id="_x0000_s1042" type="#_x0000_t32" style="position:absolute;left:0;text-align:left;margin-left:446.25pt;margin-top:41.25pt;width:43.5pt;height:78pt;z-index:251669504" o:connectortype="straight" strokecolor="#c00000" strokeweight="4pt">
            <v:stroke endarrow="block"/>
          </v:shape>
        </w:pict>
      </w:r>
      <w:r w:rsidR="001A4943">
        <w:t>‘</w:t>
      </w:r>
      <w:proofErr w:type="spellStart"/>
      <w:r w:rsidR="001A4943">
        <w:t>Wavefor</w:t>
      </w:r>
      <w:proofErr w:type="spellEnd"/>
      <w:r w:rsidR="001A4943">
        <w:t xml:space="preserve"> – </w:t>
      </w:r>
      <w:proofErr w:type="spellStart"/>
      <w:r w:rsidR="001A4943">
        <w:t>SimVision</w:t>
      </w:r>
      <w:proofErr w:type="spellEnd"/>
      <w:r w:rsidR="001A4943">
        <w:t xml:space="preserve">’ window will appear.  In the waveform window we will see </w:t>
      </w:r>
      <w:r w:rsidR="00A15CF3">
        <w:t>the ports of the design.  Click on the ‘run simulation’ to start the simulation.  Use the ‘pause’ button to interrupt or to stop simulation.  Use different options like zoom in, zoom out etc. to analyze the plot.  There are many options in the ‘Waveform’ window to analyze the design and debugging.</w:t>
      </w:r>
    </w:p>
    <w:p w:rsidR="00691D2B" w:rsidRDefault="008D2E8C" w:rsidP="00691D2B">
      <w:pPr>
        <w:pStyle w:val="ListParagraph"/>
      </w:pPr>
      <w:r>
        <w:rPr>
          <w:noProof/>
        </w:rPr>
        <w:pict>
          <v:shape id="_x0000_s1041" type="#_x0000_t202" style="position:absolute;left:0;text-align:left;margin-left:184.5pt;margin-top:176pt;width:101.25pt;height:26.25pt;z-index:251667456">
            <v:textbox>
              <w:txbxContent>
                <w:p w:rsidR="00C76B4E" w:rsidRPr="00C76B4E" w:rsidRDefault="00C76B4E">
                  <w:pPr>
                    <w:rPr>
                      <w:sz w:val="28"/>
                    </w:rPr>
                  </w:pPr>
                  <w:proofErr w:type="gramStart"/>
                  <w:r w:rsidRPr="00C76B4E">
                    <w:rPr>
                      <w:sz w:val="28"/>
                    </w:rPr>
                    <w:t>run</w:t>
                  </w:r>
                  <w:proofErr w:type="gramEnd"/>
                  <w:r w:rsidRPr="00C76B4E">
                    <w:rPr>
                      <w:sz w:val="28"/>
                    </w:rPr>
                    <w:t xml:space="preserve"> simulation</w:t>
                  </w:r>
                </w:p>
              </w:txbxContent>
            </v:textbox>
          </v:shape>
        </w:pict>
      </w:r>
      <w:r>
        <w:rPr>
          <w:noProof/>
        </w:rPr>
        <w:pict>
          <v:shape id="_x0000_s1040" type="#_x0000_t32" style="position:absolute;left:0;text-align:left;margin-left:205.5pt;margin-top:68.75pt;width:11.25pt;height:111pt;flip:x y;z-index:251668480" o:connectortype="straight" strokecolor="#c00000" strokeweight="4pt">
            <v:stroke endarrow="block"/>
          </v:shape>
        </w:pict>
      </w:r>
      <w:r w:rsidR="00691D2B">
        <w:rPr>
          <w:noProof/>
        </w:rPr>
        <w:drawing>
          <wp:inline distT="0" distB="0" distL="0" distR="0">
            <wp:extent cx="5943600" cy="3676650"/>
            <wp:effectExtent l="19050" t="0" r="0" b="0"/>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srcRect/>
                    <a:stretch>
                      <a:fillRect/>
                    </a:stretch>
                  </pic:blipFill>
                  <pic:spPr bwMode="auto">
                    <a:xfrm>
                      <a:off x="0" y="0"/>
                      <a:ext cx="5943600" cy="3676650"/>
                    </a:xfrm>
                    <a:prstGeom prst="rect">
                      <a:avLst/>
                    </a:prstGeom>
                    <a:noFill/>
                    <a:ln w="9525">
                      <a:noFill/>
                      <a:miter lim="800000"/>
                      <a:headEnd/>
                      <a:tailEnd/>
                    </a:ln>
                  </pic:spPr>
                </pic:pic>
              </a:graphicData>
            </a:graphic>
          </wp:inline>
        </w:drawing>
      </w:r>
    </w:p>
    <w:p w:rsidR="006020D0" w:rsidRDefault="006020D0" w:rsidP="006020D0">
      <w:pPr>
        <w:pStyle w:val="ListParagraph"/>
      </w:pPr>
    </w:p>
    <w:p w:rsidR="00377731" w:rsidRDefault="00377731" w:rsidP="00117A60">
      <w:pPr>
        <w:pStyle w:val="ListParagraph"/>
        <w:numPr>
          <w:ilvl w:val="0"/>
          <w:numId w:val="1"/>
        </w:numPr>
      </w:pPr>
      <w:r>
        <w:t>After verifying the design, close the tools.</w:t>
      </w:r>
    </w:p>
    <w:p w:rsidR="00377731" w:rsidRDefault="00377731" w:rsidP="000A0D64">
      <w:pPr>
        <w:ind w:left="360"/>
      </w:pPr>
    </w:p>
    <w:p w:rsidR="00377731" w:rsidRDefault="00377731" w:rsidP="00117A60">
      <w:pPr>
        <w:pStyle w:val="ListParagraph"/>
        <w:numPr>
          <w:ilvl w:val="0"/>
          <w:numId w:val="1"/>
        </w:numPr>
      </w:pPr>
      <w:r>
        <w:t xml:space="preserve">Write </w:t>
      </w:r>
      <w:proofErr w:type="spellStart"/>
      <w:r>
        <w:t>Verilog</w:t>
      </w:r>
      <w:proofErr w:type="spellEnd"/>
      <w:r>
        <w:t xml:space="preserve"> code for a 4-to-1 </w:t>
      </w:r>
      <w:proofErr w:type="gramStart"/>
      <w:r>
        <w:t>MUX</w:t>
      </w:r>
      <w:r w:rsidR="00C76B4E">
        <w:t xml:space="preserve">  (</w:t>
      </w:r>
      <w:proofErr w:type="gramEnd"/>
      <w:r w:rsidR="00C76B4E">
        <w:t>mux41.v) using the 2-to-1 MUX you have just tested</w:t>
      </w:r>
      <w:r>
        <w:t>.</w:t>
      </w:r>
    </w:p>
    <w:p w:rsidR="000A0D64" w:rsidRDefault="000A0D64" w:rsidP="00117A60">
      <w:pPr>
        <w:pStyle w:val="ListParagraph"/>
        <w:numPr>
          <w:ilvl w:val="0"/>
          <w:numId w:val="1"/>
        </w:numPr>
      </w:pPr>
      <w:r>
        <w:t>Write the test bench (Stimulus Module) for the above 4-to-1 MUX</w:t>
      </w:r>
      <w:r w:rsidR="00C76B4E">
        <w:t xml:space="preserve"> (mux41_test.v)</w:t>
      </w:r>
      <w:r>
        <w:t>.  The test bench code must be according to the following information:</w:t>
      </w:r>
    </w:p>
    <w:p w:rsidR="000A0D64" w:rsidRDefault="000A0D64" w:rsidP="000A0D64">
      <w:pPr>
        <w:ind w:left="1440"/>
      </w:pPr>
      <w:r>
        <w:t>MUX Inputs:</w:t>
      </w:r>
      <w:r>
        <w:tab/>
      </w:r>
      <w:r>
        <w:tab/>
        <w:t>i0, i1, i2, i3</w:t>
      </w:r>
    </w:p>
    <w:p w:rsidR="000A0D64" w:rsidRDefault="000A0D64" w:rsidP="000A0D64">
      <w:pPr>
        <w:ind w:left="1440"/>
      </w:pPr>
      <w:r>
        <w:t>Selector inputs:</w:t>
      </w:r>
      <w:r>
        <w:tab/>
      </w:r>
      <w:r>
        <w:tab/>
        <w:t>s0, s1</w:t>
      </w:r>
    </w:p>
    <w:p w:rsidR="000A0D64" w:rsidRDefault="000A0D64" w:rsidP="000A0D64">
      <w:pPr>
        <w:ind w:left="1440"/>
      </w:pPr>
      <w:r>
        <w:t>The outputs:</w:t>
      </w:r>
      <w:r>
        <w:tab/>
      </w:r>
      <w:r>
        <w:tab/>
        <w:t xml:space="preserve">out = i0; for </w:t>
      </w:r>
      <w:proofErr w:type="gramStart"/>
      <w:r>
        <w:t>s0  =</w:t>
      </w:r>
      <w:proofErr w:type="gramEnd"/>
      <w:r>
        <w:t xml:space="preserve"> 0 and s1 = 0</w:t>
      </w:r>
    </w:p>
    <w:p w:rsidR="000A0D64" w:rsidRDefault="000A0D64" w:rsidP="000A0D64">
      <w:pPr>
        <w:ind w:left="1440"/>
      </w:pPr>
      <w:r>
        <w:tab/>
      </w:r>
      <w:r>
        <w:tab/>
      </w:r>
      <w:r>
        <w:tab/>
      </w:r>
      <w:proofErr w:type="gramStart"/>
      <w:r>
        <w:t>out</w:t>
      </w:r>
      <w:proofErr w:type="gramEnd"/>
      <w:r>
        <w:t xml:space="preserve"> = i1; for s0  = 1 and s1 = 0</w:t>
      </w:r>
    </w:p>
    <w:p w:rsidR="000A0D64" w:rsidRDefault="000A0D64" w:rsidP="000A0D64">
      <w:pPr>
        <w:ind w:left="1440"/>
      </w:pPr>
      <w:r>
        <w:tab/>
      </w:r>
      <w:r>
        <w:tab/>
      </w:r>
      <w:r>
        <w:tab/>
      </w:r>
      <w:proofErr w:type="gramStart"/>
      <w:r>
        <w:t>out</w:t>
      </w:r>
      <w:proofErr w:type="gramEnd"/>
      <w:r>
        <w:t xml:space="preserve"> = i2; for s0  = 0 and s1 = 1</w:t>
      </w:r>
    </w:p>
    <w:p w:rsidR="000A0D64" w:rsidRDefault="000A0D64" w:rsidP="000A0D64">
      <w:pPr>
        <w:ind w:left="1800"/>
      </w:pPr>
      <w:r>
        <w:tab/>
      </w:r>
      <w:r>
        <w:tab/>
      </w:r>
      <w:r>
        <w:tab/>
      </w:r>
      <w:proofErr w:type="gramStart"/>
      <w:r>
        <w:t>out</w:t>
      </w:r>
      <w:proofErr w:type="gramEnd"/>
      <w:r>
        <w:t xml:space="preserve"> = i3; for s0  = 1 and s1 = 1</w:t>
      </w:r>
    </w:p>
    <w:p w:rsidR="000A0D64" w:rsidRDefault="006C4C04" w:rsidP="006C4C04">
      <w:pPr>
        <w:ind w:left="1440"/>
      </w:pPr>
      <w:r>
        <w:t>Choose the input values (clocks) as given below:</w:t>
      </w:r>
    </w:p>
    <w:p w:rsidR="006C4C04" w:rsidRDefault="006C4C04" w:rsidP="006C4C04">
      <w:pPr>
        <w:ind w:left="2520"/>
      </w:pPr>
      <w:r>
        <w:t>i0 = &gt; Low = 05, High = 05</w:t>
      </w:r>
    </w:p>
    <w:p w:rsidR="006C4C04" w:rsidRDefault="006C4C04" w:rsidP="006C4C04">
      <w:pPr>
        <w:ind w:left="2520"/>
      </w:pPr>
      <w:r>
        <w:t>i1 = &gt; Low = 10, High = 10</w:t>
      </w:r>
    </w:p>
    <w:p w:rsidR="006C4C04" w:rsidRDefault="006C4C04" w:rsidP="006C4C04">
      <w:pPr>
        <w:ind w:left="2520"/>
      </w:pPr>
      <w:r>
        <w:t>i2 = &gt; Low = 20, High = 20</w:t>
      </w:r>
    </w:p>
    <w:p w:rsidR="006C4C04" w:rsidRDefault="006C4C04" w:rsidP="006C4C04">
      <w:pPr>
        <w:ind w:left="2520"/>
      </w:pPr>
      <w:r>
        <w:t>i3 = &gt; Low = 40, High = 40</w:t>
      </w:r>
    </w:p>
    <w:p w:rsidR="006C4C04" w:rsidRDefault="006C4C04" w:rsidP="006C4C04">
      <w:pPr>
        <w:ind w:left="2520"/>
      </w:pPr>
      <w:r>
        <w:t>s0 = &gt; Low = 80, High = 80</w:t>
      </w:r>
    </w:p>
    <w:p w:rsidR="006C4C04" w:rsidRDefault="006C4C04" w:rsidP="006C4C04">
      <w:pPr>
        <w:ind w:left="2520"/>
      </w:pPr>
      <w:r>
        <w:t>s1 = &gt; Low = 160, High = 160</w:t>
      </w:r>
    </w:p>
    <w:p w:rsidR="006C4C04" w:rsidRDefault="006C4C04" w:rsidP="001A6E78">
      <w:pPr>
        <w:pStyle w:val="ListParagraph"/>
      </w:pPr>
    </w:p>
    <w:p w:rsidR="00C76B4E" w:rsidRDefault="00C76B4E" w:rsidP="00C76B4E">
      <w:pPr>
        <w:pStyle w:val="ListParagraph"/>
        <w:numPr>
          <w:ilvl w:val="0"/>
          <w:numId w:val="1"/>
        </w:numPr>
      </w:pPr>
      <w:r>
        <w:t>Use Incisive Enterprise Simulator (IES) to verify that the MUX is working properly.   Invoke the tool by typing ‘</w:t>
      </w:r>
      <w:proofErr w:type="spellStart"/>
      <w:r>
        <w:t>nclaunch</w:t>
      </w:r>
      <w:proofErr w:type="spellEnd"/>
      <w:r>
        <w:t xml:space="preserve">’ without the ‘– new’ option since we have will use the previously created </w:t>
      </w:r>
      <w:proofErr w:type="spellStart"/>
      <w:r>
        <w:t>worklib</w:t>
      </w:r>
      <w:proofErr w:type="spellEnd"/>
      <w:r>
        <w:t>.</w:t>
      </w:r>
    </w:p>
    <w:p w:rsidR="00C76B4E" w:rsidRDefault="00C76B4E" w:rsidP="00C76B4E">
      <w:pPr>
        <w:pStyle w:val="ListParagraph"/>
        <w:numPr>
          <w:ilvl w:val="0"/>
          <w:numId w:val="2"/>
        </w:numPr>
      </w:pPr>
      <w:proofErr w:type="spellStart"/>
      <w:r>
        <w:t>nclaunch</w:t>
      </w:r>
      <w:proofErr w:type="spellEnd"/>
    </w:p>
    <w:p w:rsidR="00C76B4E" w:rsidRDefault="00C76B4E" w:rsidP="00C76B4E">
      <w:pPr>
        <w:pStyle w:val="ListParagraph"/>
      </w:pPr>
    </w:p>
    <w:p w:rsidR="00C76B4E" w:rsidRDefault="00C76B4E" w:rsidP="00117A60">
      <w:pPr>
        <w:pStyle w:val="ListParagraph"/>
        <w:numPr>
          <w:ilvl w:val="0"/>
          <w:numId w:val="1"/>
        </w:numPr>
      </w:pPr>
      <w:r>
        <w:t>Follow the same steps described before to test the 4-to-1 MUX.</w:t>
      </w:r>
    </w:p>
    <w:p w:rsidR="00C76B4E" w:rsidRDefault="00C76B4E" w:rsidP="00C76B4E">
      <w:pPr>
        <w:pStyle w:val="ListParagraph"/>
      </w:pPr>
    </w:p>
    <w:p w:rsidR="006C4C04" w:rsidRDefault="001A6E78" w:rsidP="00117A60">
      <w:pPr>
        <w:pStyle w:val="ListParagraph"/>
        <w:numPr>
          <w:ilvl w:val="0"/>
          <w:numId w:val="1"/>
        </w:numPr>
      </w:pPr>
      <w:r>
        <w:t>Write behavioral model of an 8-to-1 MUX.   Must utilize vector notations for inputs/selectors.  Provide appropriate stimulus to run simulation.</w:t>
      </w:r>
    </w:p>
    <w:p w:rsidR="00A72A9D" w:rsidRDefault="00A72A9D" w:rsidP="00A72A9D">
      <w:pPr>
        <w:pStyle w:val="ListParagraph"/>
      </w:pPr>
    </w:p>
    <w:p w:rsidR="00A72A9D" w:rsidRDefault="00A72A9D" w:rsidP="00117A60">
      <w:pPr>
        <w:pStyle w:val="ListParagraph"/>
        <w:numPr>
          <w:ilvl w:val="0"/>
          <w:numId w:val="1"/>
        </w:numPr>
      </w:pPr>
      <w:r>
        <w:t>Use Incisive Enterprise Simulator (IES) to verify that the 8-to-1 MUX is working properly.  Follow the same steps described before.</w:t>
      </w:r>
    </w:p>
    <w:p w:rsidR="00F349C4" w:rsidRDefault="00F349C4" w:rsidP="00F349C4">
      <w:pPr>
        <w:pStyle w:val="ListParagraph"/>
      </w:pPr>
      <w:r w:rsidRPr="00F349C4">
        <w:rPr>
          <w:noProof/>
        </w:rPr>
        <w:lastRenderedPageBreak/>
        <w:drawing>
          <wp:inline distT="0" distB="0" distL="0" distR="0">
            <wp:extent cx="5905500" cy="6372225"/>
            <wp:effectExtent l="1905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905500" cy="6372225"/>
                    </a:xfrm>
                    <a:prstGeom prst="rect">
                      <a:avLst/>
                    </a:prstGeom>
                    <a:noFill/>
                    <a:ln w="9525">
                      <a:noFill/>
                      <a:miter lim="800000"/>
                      <a:headEnd/>
                      <a:tailEnd/>
                    </a:ln>
                  </pic:spPr>
                </pic:pic>
              </a:graphicData>
            </a:graphic>
          </wp:inline>
        </w:drawing>
      </w:r>
    </w:p>
    <w:p w:rsidR="00A86BB1" w:rsidRDefault="00A86BB1" w:rsidP="00117A60"/>
    <w:p w:rsidR="00F5259A" w:rsidRDefault="00F5259A"/>
    <w:p w:rsidR="00F5259A" w:rsidRDefault="00F5259A"/>
    <w:sectPr w:rsidR="00F5259A" w:rsidSect="005C2F9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6F2312"/>
    <w:multiLevelType w:val="hybridMultilevel"/>
    <w:tmpl w:val="87F0796A"/>
    <w:lvl w:ilvl="0" w:tplc="2F60E66E">
      <w:start w:val="1"/>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A827ED6"/>
    <w:multiLevelType w:val="hybridMultilevel"/>
    <w:tmpl w:val="0CD6C8D4"/>
    <w:lvl w:ilvl="0" w:tplc="65B2EAEC">
      <w:start w:val="1"/>
      <w:numFmt w:val="decimalZero"/>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71436BF"/>
    <w:multiLevelType w:val="hybridMultilevel"/>
    <w:tmpl w:val="9BFEE41C"/>
    <w:lvl w:ilvl="0" w:tplc="39C0E20C">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D4F0483"/>
    <w:multiLevelType w:val="hybridMultilevel"/>
    <w:tmpl w:val="D8A61B0E"/>
    <w:lvl w:ilvl="0" w:tplc="61463E7E">
      <w:start w:val="1"/>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5D429A7"/>
    <w:multiLevelType w:val="hybridMultilevel"/>
    <w:tmpl w:val="3E2EE6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5259A"/>
    <w:rsid w:val="000604A1"/>
    <w:rsid w:val="000A0D64"/>
    <w:rsid w:val="000B1F2B"/>
    <w:rsid w:val="000D0061"/>
    <w:rsid w:val="000F7FD3"/>
    <w:rsid w:val="001004E4"/>
    <w:rsid w:val="00117A60"/>
    <w:rsid w:val="00147EA5"/>
    <w:rsid w:val="001A4943"/>
    <w:rsid w:val="001A6E78"/>
    <w:rsid w:val="001B3383"/>
    <w:rsid w:val="001D3973"/>
    <w:rsid w:val="00377731"/>
    <w:rsid w:val="005C2F95"/>
    <w:rsid w:val="005E4000"/>
    <w:rsid w:val="006020D0"/>
    <w:rsid w:val="00603004"/>
    <w:rsid w:val="006458E1"/>
    <w:rsid w:val="0066042F"/>
    <w:rsid w:val="00691D2B"/>
    <w:rsid w:val="006C4C04"/>
    <w:rsid w:val="007042D4"/>
    <w:rsid w:val="00763959"/>
    <w:rsid w:val="007C0A44"/>
    <w:rsid w:val="00867DF7"/>
    <w:rsid w:val="00875E54"/>
    <w:rsid w:val="008D2E8C"/>
    <w:rsid w:val="00916A08"/>
    <w:rsid w:val="00957D70"/>
    <w:rsid w:val="00A15CF3"/>
    <w:rsid w:val="00A72A9D"/>
    <w:rsid w:val="00A7539B"/>
    <w:rsid w:val="00A86BB1"/>
    <w:rsid w:val="00AD28E2"/>
    <w:rsid w:val="00B07C25"/>
    <w:rsid w:val="00B33770"/>
    <w:rsid w:val="00B547AF"/>
    <w:rsid w:val="00BB0ED5"/>
    <w:rsid w:val="00BC1467"/>
    <w:rsid w:val="00C32DD5"/>
    <w:rsid w:val="00C4754F"/>
    <w:rsid w:val="00C642A4"/>
    <w:rsid w:val="00C76B4E"/>
    <w:rsid w:val="00CA2C89"/>
    <w:rsid w:val="00CD15EB"/>
    <w:rsid w:val="00D45C7A"/>
    <w:rsid w:val="00D93E50"/>
    <w:rsid w:val="00F007B7"/>
    <w:rsid w:val="00F0682D"/>
    <w:rsid w:val="00F11C49"/>
    <w:rsid w:val="00F349C4"/>
    <w:rsid w:val="00F525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7170"/>
    <o:shapelayout v:ext="edit">
      <o:idmap v:ext="edit" data="1"/>
      <o:rules v:ext="edit">
        <o:r id="V:Rule7" type="connector" idref="#_x0000_s1038"/>
        <o:r id="V:Rule8" type="connector" idref="#_x0000_s1036"/>
        <o:r id="V:Rule9" type="connector" idref="#_x0000_s1040"/>
        <o:r id="V:Rule10" type="connector" idref="#_x0000_s1042"/>
        <o:r id="V:Rule11" type="connector" idref="#_x0000_s1037"/>
        <o:r id="V:Rule12"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Classic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F95"/>
  </w:style>
  <w:style w:type="paragraph" w:styleId="Heading1">
    <w:name w:val="heading 1"/>
    <w:basedOn w:val="Normal"/>
    <w:next w:val="Normal"/>
    <w:link w:val="Heading1Char"/>
    <w:qFormat/>
    <w:rsid w:val="00916A08"/>
    <w:pPr>
      <w:keepNext/>
      <w:spacing w:line="240" w:lineRule="auto"/>
      <w:jc w:val="center"/>
      <w:outlineLvl w:val="0"/>
    </w:pPr>
    <w:rPr>
      <w:rFonts w:ascii="Arial" w:eastAsia="Times New Roman" w:hAnsi="Arial" w:cs="Arial"/>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259A"/>
    <w:pPr>
      <w:ind w:left="720"/>
      <w:contextualSpacing/>
    </w:pPr>
  </w:style>
  <w:style w:type="paragraph" w:styleId="BalloonText">
    <w:name w:val="Balloon Text"/>
    <w:basedOn w:val="Normal"/>
    <w:link w:val="BalloonTextChar"/>
    <w:uiPriority w:val="99"/>
    <w:semiHidden/>
    <w:unhideWhenUsed/>
    <w:rsid w:val="00A86BB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6BB1"/>
    <w:rPr>
      <w:rFonts w:ascii="Tahoma" w:hAnsi="Tahoma" w:cs="Tahoma"/>
      <w:sz w:val="16"/>
      <w:szCs w:val="16"/>
    </w:rPr>
  </w:style>
  <w:style w:type="table" w:styleId="TableClassic1">
    <w:name w:val="Table Classic 1"/>
    <w:basedOn w:val="TableNormal"/>
    <w:rsid w:val="000A0D64"/>
    <w:pPr>
      <w:spacing w:line="240" w:lineRule="auto"/>
    </w:pPr>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916A08"/>
    <w:rPr>
      <w:rFonts w:ascii="Arial" w:eastAsia="Times New Roman" w:hAnsi="Arial" w:cs="Arial"/>
      <w:sz w:val="28"/>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292</TotalTime>
  <Pages>8</Pages>
  <Words>651</Words>
  <Characters>3713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sahmed</dc:creator>
  <cp:lastModifiedBy>sahmed</cp:lastModifiedBy>
  <cp:revision>25</cp:revision>
  <dcterms:created xsi:type="dcterms:W3CDTF">2014-11-05T05:27:00Z</dcterms:created>
  <dcterms:modified xsi:type="dcterms:W3CDTF">2014-11-15T08:02:00Z</dcterms:modified>
</cp:coreProperties>
</file>