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7354" w:rsidRDefault="00000000">
      <w:r>
        <w:t>TATA TECHNOLOGIES LTD.</w:t>
      </w:r>
    </w:p>
    <w:p w:rsidR="00F07354" w:rsidRDefault="00000000">
      <w:r>
        <w:t>TECH PULSE FY-26 | AI/ML Capstone Project</w:t>
      </w:r>
    </w:p>
    <w:p w:rsidR="00F07354" w:rsidRDefault="00000000">
      <w:pPr>
        <w:pStyle w:val="Title"/>
      </w:pPr>
      <w:r>
        <w:t>Student Declaration and AI Disclosure</w:t>
      </w:r>
    </w:p>
    <w:p w:rsidR="00F07354" w:rsidRDefault="00000000">
      <w:r>
        <w:t>SafeTrace HARA Functional Safety HARA and Safety Requirement Management Assistant</w:t>
      </w:r>
    </w:p>
    <w:p w:rsidR="00F07354" w:rsidRDefault="00000000">
      <w:r>
        <w:t>Student: Shreedhar Bargaje    PRN: 123B1F006    Case Study: CS2</w:t>
      </w:r>
    </w:p>
    <w:p w:rsidR="00F07354" w:rsidRDefault="00000000">
      <w:r>
        <w:t>Branch: Information Technology  Division: A</w:t>
      </w:r>
    </w:p>
    <w:p w:rsidR="00F07354" w:rsidRDefault="00000000">
      <w:r>
        <w:t>Email: shreedhar0502@gmail.com</w:t>
      </w:r>
    </w:p>
    <w:p w:rsidR="00F07354" w:rsidRDefault="00000000">
      <w:pPr>
        <w:pStyle w:val="Heading1"/>
      </w:pPr>
      <w:r>
        <w:t>Student Declaration</w:t>
      </w:r>
    </w:p>
    <w:p w:rsidR="00F07354" w:rsidRDefault="00000000">
      <w:r>
        <w:t>Complete personal review before signing. This unsigned declaration does not assert that student verification or faculty approval has already occurred.</w:t>
      </w:r>
    </w:p>
    <w:p w:rsidR="00F07354" w:rsidRDefault="00000000">
      <w:r>
        <w:t>[  ] I confirm that my submitted contributions are my own and are accurately stated alongside the disclosed AI assistance.</w:t>
      </w:r>
    </w:p>
    <w:p w:rsidR="00F07354" w:rsidRDefault="00000000">
      <w:r>
        <w:t>[  ] I have cited the external libraries, pretrained model, source documents and any external data used.</w:t>
      </w:r>
    </w:p>
    <w:p w:rsidR="00F07354" w:rsidRDefault="00000000">
      <w:r>
        <w:t>[  ] I have not fabricated results and can distinguish measured evidence from pending verification.</w:t>
      </w:r>
    </w:p>
    <w:p w:rsidR="00F07354" w:rsidRDefault="00000000">
      <w:r>
        <w:t>[  ] I have accurately stated my individual contributions and do not claim AI-generated artifacts as unaided personal work.</w:t>
      </w:r>
    </w:p>
    <w:p w:rsidR="00F07354" w:rsidRDefault="00000000">
      <w:r>
        <w:t>[  ] I have declared the AI tools and pretrained models used.</w:t>
      </w:r>
    </w:p>
    <w:p w:rsidR="00F07354" w:rsidRDefault="00000000">
      <w:r>
        <w:t>[  ] I understand and can explain the submitted implementation, its decisions, results, dependencies and limitations.</w:t>
      </w:r>
    </w:p>
    <w:p w:rsidR="00F07354" w:rsidRDefault="00000000">
      <w:pPr>
        <w:spacing w:after="0" w:line="20" w:lineRule="exact"/>
      </w:pPr>
      <w:r>
        <w:rPr>
          <w:sz w:val="2"/>
        </w:rPr>
        <w:br w:type="page"/>
      </w:r>
    </w:p>
    <w:p w:rsidR="00F07354" w:rsidRDefault="00000000">
      <w:pPr>
        <w:pStyle w:val="Heading1"/>
      </w:pPr>
      <w:r>
        <w:lastRenderedPageBreak/>
        <w:t>Recorded Individual and AI Contributions</w:t>
      </w:r>
    </w:p>
    <w:tbl>
      <w:tblPr>
        <w:tblStyle w:val="TableGrid"/>
        <w:tblW w:w="0" w:type="auto"/>
        <w:tblLayout w:type="fixed"/>
        <w:tblLook w:val="04A0" w:firstRow="1" w:lastRow="0" w:firstColumn="1" w:lastColumn="0" w:noHBand="0" w:noVBand="1"/>
      </w:tblPr>
      <w:tblGrid>
        <w:gridCol w:w="5112"/>
        <w:gridCol w:w="5112"/>
      </w:tblGrid>
      <w:tr w:rsidR="00F07354">
        <w:trPr>
          <w:cantSplit/>
          <w:tblHeader/>
        </w:trPr>
        <w:tc>
          <w:tcPr>
            <w:tcW w:w="5112" w:type="dxa"/>
            <w:shd w:val="clear" w:color="auto" w:fill="203B61"/>
          </w:tcPr>
          <w:p w:rsidR="00F07354" w:rsidRDefault="00000000">
            <w:pPr>
              <w:spacing w:before="80" w:after="80"/>
            </w:pPr>
            <w:r>
              <w:rPr>
                <w:b/>
                <w:color w:val="FFFFFF"/>
                <w:sz w:val="18"/>
              </w:rPr>
              <w:t>Work area</w:t>
            </w:r>
          </w:p>
        </w:tc>
        <w:tc>
          <w:tcPr>
            <w:tcW w:w="5112" w:type="dxa"/>
            <w:shd w:val="clear" w:color="auto" w:fill="203B61"/>
          </w:tcPr>
          <w:p w:rsidR="00F07354" w:rsidRDefault="00000000">
            <w:pPr>
              <w:spacing w:before="80" w:after="80"/>
            </w:pPr>
            <w:r>
              <w:rPr>
                <w:b/>
                <w:color w:val="FFFFFF"/>
                <w:sz w:val="18"/>
              </w:rPr>
              <w:t>Recorded contribution and status</w:t>
            </w:r>
          </w:p>
        </w:tc>
      </w:tr>
      <w:tr w:rsidR="00F07354">
        <w:trPr>
          <w:cantSplit/>
        </w:trPr>
        <w:tc>
          <w:tcPr>
            <w:tcW w:w="5112" w:type="dxa"/>
          </w:tcPr>
          <w:p w:rsidR="00F07354" w:rsidRDefault="00000000">
            <w:pPr>
              <w:spacing w:before="80" w:after="80"/>
            </w:pPr>
            <w:r>
              <w:rPr>
                <w:sz w:val="18"/>
              </w:rPr>
              <w:t>Dataset and source review</w:t>
            </w:r>
          </w:p>
        </w:tc>
        <w:tc>
          <w:tcPr>
            <w:tcW w:w="5112" w:type="dxa"/>
          </w:tcPr>
          <w:p w:rsidR="00F07354" w:rsidRDefault="00000000">
            <w:pPr>
              <w:spacing w:before="80" w:after="80"/>
            </w:pPr>
            <w:r>
              <w:rPr>
                <w:sz w:val="18"/>
              </w:rPr>
              <w:t>Codex authored 22 synthetic records and reviewed cited outputs. Student supplied CS2 scope; personal source review pending.</w:t>
            </w:r>
          </w:p>
        </w:tc>
      </w:tr>
      <w:tr w:rsidR="00F07354">
        <w:trPr>
          <w:cantSplit/>
        </w:trPr>
        <w:tc>
          <w:tcPr>
            <w:tcW w:w="5112" w:type="dxa"/>
          </w:tcPr>
          <w:p w:rsidR="00F07354" w:rsidRDefault="00000000">
            <w:pPr>
              <w:spacing w:before="80" w:after="80"/>
            </w:pPr>
            <w:r>
              <w:rPr>
                <w:sz w:val="18"/>
              </w:rPr>
              <w:t>Implementation changes</w:t>
            </w:r>
          </w:p>
        </w:tc>
        <w:tc>
          <w:tcPr>
            <w:tcW w:w="5112" w:type="dxa"/>
          </w:tcPr>
          <w:p w:rsidR="00F07354" w:rsidRDefault="00000000">
            <w:pPr>
              <w:spacing w:before="80" w:after="80"/>
            </w:pPr>
            <w:r>
              <w:rPr>
                <w:sz w:val="18"/>
              </w:rPr>
              <w:t>Codex implemented Flask UI, retrieval, local Qwen integration, HARA templates, SQLite review and export. Student edits not recorded.</w:t>
            </w:r>
          </w:p>
        </w:tc>
      </w:tr>
      <w:tr w:rsidR="00F07354">
        <w:trPr>
          <w:cantSplit/>
        </w:trPr>
        <w:tc>
          <w:tcPr>
            <w:tcW w:w="5112" w:type="dxa"/>
          </w:tcPr>
          <w:p w:rsidR="00F07354" w:rsidRDefault="00000000">
            <w:pPr>
              <w:spacing w:before="80" w:after="80"/>
            </w:pPr>
            <w:r>
              <w:rPr>
                <w:sz w:val="18"/>
              </w:rPr>
              <w:t>Local execution and model setup</w:t>
            </w:r>
          </w:p>
        </w:tc>
        <w:tc>
          <w:tcPr>
            <w:tcW w:w="5112" w:type="dxa"/>
          </w:tcPr>
          <w:p w:rsidR="00F07354" w:rsidRDefault="00000000">
            <w:pPr>
              <w:spacing w:before="80" w:after="80"/>
            </w:pPr>
            <w:r>
              <w:rPr>
                <w:sz w:val="18"/>
              </w:rPr>
              <w:t>Codex installed and ran dependencies and Qwen in the preparation environment. Student-machine execution pending.</w:t>
            </w:r>
          </w:p>
        </w:tc>
      </w:tr>
      <w:tr w:rsidR="00F07354">
        <w:trPr>
          <w:cantSplit/>
        </w:trPr>
        <w:tc>
          <w:tcPr>
            <w:tcW w:w="5112" w:type="dxa"/>
          </w:tcPr>
          <w:p w:rsidR="00F07354" w:rsidRDefault="00000000">
            <w:pPr>
              <w:spacing w:before="80" w:after="80"/>
            </w:pPr>
            <w:r>
              <w:rPr>
                <w:sz w:val="18"/>
              </w:rPr>
              <w:t>Evaluation and output checking</w:t>
            </w:r>
          </w:p>
        </w:tc>
        <w:tc>
          <w:tcPr>
            <w:tcW w:w="5112" w:type="dxa"/>
          </w:tcPr>
          <w:p w:rsidR="00F07354" w:rsidRDefault="00000000">
            <w:pPr>
              <w:spacing w:before="80" w:after="80"/>
            </w:pPr>
            <w:r>
              <w:rPr>
                <w:sz w:val="18"/>
              </w:rPr>
              <w:t>Codex ran 26 tests and two 26-question evaluations; reviewed all recorded answers and identified Q18 terminology error. Student review pending.</w:t>
            </w:r>
          </w:p>
        </w:tc>
      </w:tr>
      <w:tr w:rsidR="00F07354">
        <w:trPr>
          <w:cantSplit/>
        </w:trPr>
        <w:tc>
          <w:tcPr>
            <w:tcW w:w="5112" w:type="dxa"/>
          </w:tcPr>
          <w:p w:rsidR="00F07354" w:rsidRDefault="00000000">
            <w:pPr>
              <w:spacing w:before="80" w:after="80"/>
            </w:pPr>
            <w:r>
              <w:rPr>
                <w:sz w:val="18"/>
              </w:rPr>
              <w:t>Report and demonstration preparation</w:t>
            </w:r>
          </w:p>
        </w:tc>
        <w:tc>
          <w:tcPr>
            <w:tcW w:w="5112" w:type="dxa"/>
          </w:tcPr>
          <w:p w:rsidR="00F07354" w:rsidRDefault="00000000">
            <w:pPr>
              <w:spacing w:before="80" w:after="80"/>
            </w:pPr>
            <w:r>
              <w:rPr>
                <w:sz w:val="18"/>
              </w:rPr>
              <w:t>Codex drafted and checked documents and captured UI evidence. Student supplied identity/contact details and repository; video excluded.</w:t>
            </w:r>
          </w:p>
        </w:tc>
      </w:tr>
      <w:tr w:rsidR="00F07354">
        <w:trPr>
          <w:cantSplit/>
          <w:tblHeader/>
        </w:trPr>
        <w:tc>
          <w:tcPr>
            <w:tcW w:w="5112" w:type="dxa"/>
            <w:shd w:val="clear" w:color="auto" w:fill="203B61"/>
          </w:tcPr>
          <w:p w:rsidR="00F07354" w:rsidRDefault="00000000">
            <w:pPr>
              <w:keepNext/>
              <w:spacing w:before="80" w:after="80"/>
            </w:pPr>
            <w:r>
              <w:rPr>
                <w:b/>
                <w:color w:val="FFFFFF"/>
                <w:sz w:val="18"/>
              </w:rPr>
              <w:t>Field</w:t>
            </w:r>
          </w:p>
        </w:tc>
        <w:tc>
          <w:tcPr>
            <w:tcW w:w="5112" w:type="dxa"/>
            <w:shd w:val="clear" w:color="auto" w:fill="203B61"/>
          </w:tcPr>
          <w:p w:rsidR="00F07354" w:rsidRDefault="00000000">
            <w:pPr>
              <w:keepNext/>
              <w:spacing w:before="80" w:after="80"/>
            </w:pPr>
            <w:r>
              <w:rPr>
                <w:b/>
                <w:color w:val="FFFFFF"/>
                <w:sz w:val="18"/>
              </w:rPr>
              <w:t>To be completed by the student</w:t>
            </w:r>
          </w:p>
        </w:tc>
      </w:tr>
      <w:tr w:rsidR="00F07354">
        <w:trPr>
          <w:cantSplit/>
        </w:trPr>
        <w:tc>
          <w:tcPr>
            <w:tcW w:w="5112" w:type="dxa"/>
          </w:tcPr>
          <w:p w:rsidR="00F07354" w:rsidRDefault="00000000">
            <w:pPr>
              <w:keepNext/>
              <w:spacing w:before="80" w:after="80"/>
            </w:pPr>
            <w:r>
              <w:rPr>
                <w:sz w:val="18"/>
              </w:rPr>
              <w:t>Name</w:t>
            </w:r>
          </w:p>
        </w:tc>
        <w:tc>
          <w:tcPr>
            <w:tcW w:w="5112" w:type="dxa"/>
          </w:tcPr>
          <w:p w:rsidR="00F07354" w:rsidRDefault="00000000">
            <w:pPr>
              <w:keepNext/>
              <w:spacing w:before="80" w:after="80"/>
            </w:pPr>
            <w:r>
              <w:rPr>
                <w:sz w:val="18"/>
              </w:rPr>
              <w:t>Shreedhar Bargaje</w:t>
            </w:r>
          </w:p>
        </w:tc>
      </w:tr>
      <w:tr w:rsidR="00F07354">
        <w:trPr>
          <w:cantSplit/>
        </w:trPr>
        <w:tc>
          <w:tcPr>
            <w:tcW w:w="5112" w:type="dxa"/>
          </w:tcPr>
          <w:p w:rsidR="00F07354" w:rsidRDefault="00000000">
            <w:pPr>
              <w:keepNext/>
              <w:spacing w:before="80" w:after="80"/>
            </w:pPr>
            <w:r>
              <w:rPr>
                <w:sz w:val="18"/>
              </w:rPr>
              <w:t>PRN</w:t>
            </w:r>
          </w:p>
        </w:tc>
        <w:tc>
          <w:tcPr>
            <w:tcW w:w="5112" w:type="dxa"/>
          </w:tcPr>
          <w:p w:rsidR="00F07354" w:rsidRDefault="00000000">
            <w:pPr>
              <w:keepNext/>
              <w:spacing w:before="80" w:after="80"/>
            </w:pPr>
            <w:r>
              <w:rPr>
                <w:sz w:val="18"/>
              </w:rPr>
              <w:t>123B1F006</w:t>
            </w:r>
          </w:p>
        </w:tc>
      </w:tr>
      <w:tr w:rsidR="00F07354">
        <w:trPr>
          <w:cantSplit/>
        </w:trPr>
        <w:tc>
          <w:tcPr>
            <w:tcW w:w="5112" w:type="dxa"/>
          </w:tcPr>
          <w:p w:rsidR="00F07354" w:rsidRDefault="00000000">
            <w:pPr>
              <w:keepNext/>
              <w:spacing w:before="80" w:after="80"/>
            </w:pPr>
            <w:r>
              <w:rPr>
                <w:sz w:val="18"/>
              </w:rPr>
              <w:t>Student signature</w:t>
            </w:r>
          </w:p>
        </w:tc>
        <w:tc>
          <w:tcPr>
            <w:tcW w:w="5112" w:type="dxa"/>
          </w:tcPr>
          <w:p w:rsidR="00F07354" w:rsidRDefault="006262E4">
            <w:pPr>
              <w:keepNext/>
              <w:spacing w:before="80" w:after="80"/>
            </w:pPr>
            <w:r w:rsidRPr="006262E4">
              <w:rPr>
                <w:noProof/>
                <w:sz w:val="18"/>
              </w:rPr>
              <w:drawing>
                <wp:inline distT="0" distB="0" distL="0" distR="0" wp14:anchorId="68F56847" wp14:editId="212781B1">
                  <wp:extent cx="2036190" cy="994851"/>
                  <wp:effectExtent l="0" t="0" r="0" b="0"/>
                  <wp:docPr id="144564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41729" name=""/>
                          <pic:cNvPicPr/>
                        </pic:nvPicPr>
                        <pic:blipFill>
                          <a:blip r:embed="rId8"/>
                          <a:stretch>
                            <a:fillRect/>
                          </a:stretch>
                        </pic:blipFill>
                        <pic:spPr>
                          <a:xfrm>
                            <a:off x="0" y="0"/>
                            <a:ext cx="2068186" cy="1010484"/>
                          </a:xfrm>
                          <a:prstGeom prst="rect">
                            <a:avLst/>
                          </a:prstGeom>
                        </pic:spPr>
                      </pic:pic>
                    </a:graphicData>
                  </a:graphic>
                </wp:inline>
              </w:drawing>
            </w:r>
          </w:p>
        </w:tc>
      </w:tr>
      <w:tr w:rsidR="00F07354">
        <w:trPr>
          <w:cantSplit/>
        </w:trPr>
        <w:tc>
          <w:tcPr>
            <w:tcW w:w="5112" w:type="dxa"/>
          </w:tcPr>
          <w:p w:rsidR="00F07354" w:rsidRDefault="00000000">
            <w:pPr>
              <w:spacing w:before="80" w:after="80"/>
            </w:pPr>
            <w:r>
              <w:rPr>
                <w:sz w:val="18"/>
              </w:rPr>
              <w:t>Date of signature</w:t>
            </w:r>
          </w:p>
        </w:tc>
        <w:tc>
          <w:tcPr>
            <w:tcW w:w="5112" w:type="dxa"/>
          </w:tcPr>
          <w:p w:rsidR="00F07354" w:rsidRDefault="006262E4">
            <w:pPr>
              <w:spacing w:before="80" w:after="80"/>
            </w:pPr>
            <w:r>
              <w:rPr>
                <w:sz w:val="18"/>
              </w:rPr>
              <w:t>11/10/2026</w:t>
            </w:r>
          </w:p>
        </w:tc>
      </w:tr>
    </w:tbl>
    <w:p w:rsidR="00F07354" w:rsidRDefault="00000000">
      <w:pPr>
        <w:spacing w:after="0" w:line="20" w:lineRule="exact"/>
      </w:pPr>
      <w:r>
        <w:rPr>
          <w:sz w:val="2"/>
        </w:rPr>
        <w:br w:type="page"/>
      </w:r>
    </w:p>
    <w:p w:rsidR="00F07354" w:rsidRDefault="00000000">
      <w:pPr>
        <w:pStyle w:val="Heading1"/>
      </w:pPr>
      <w:r>
        <w:lastRenderedPageBreak/>
        <w:t>AI Tool Usage Declaration</w:t>
      </w:r>
    </w:p>
    <w:tbl>
      <w:tblPr>
        <w:tblStyle w:val="TableGrid"/>
        <w:tblW w:w="0" w:type="auto"/>
        <w:tblLayout w:type="fixed"/>
        <w:tblLook w:val="04A0" w:firstRow="1" w:lastRow="0" w:firstColumn="1" w:lastColumn="0" w:noHBand="0" w:noVBand="1"/>
      </w:tblPr>
      <w:tblGrid>
        <w:gridCol w:w="2016"/>
        <w:gridCol w:w="2880"/>
        <w:gridCol w:w="2664"/>
        <w:gridCol w:w="1872"/>
      </w:tblGrid>
      <w:tr w:rsidR="00F07354">
        <w:trPr>
          <w:cantSplit/>
          <w:tblHeader/>
        </w:trPr>
        <w:tc>
          <w:tcPr>
            <w:tcW w:w="2016" w:type="dxa"/>
            <w:shd w:val="clear" w:color="auto" w:fill="203B61"/>
          </w:tcPr>
          <w:p w:rsidR="00F07354" w:rsidRDefault="00000000">
            <w:pPr>
              <w:spacing w:before="80" w:after="80"/>
            </w:pPr>
            <w:r>
              <w:rPr>
                <w:b/>
                <w:color w:val="FFFFFF"/>
                <w:sz w:val="18"/>
              </w:rPr>
              <w:t>AI tool or model</w:t>
            </w:r>
          </w:p>
        </w:tc>
        <w:tc>
          <w:tcPr>
            <w:tcW w:w="2880" w:type="dxa"/>
            <w:shd w:val="clear" w:color="auto" w:fill="203B61"/>
          </w:tcPr>
          <w:p w:rsidR="00F07354" w:rsidRDefault="00000000">
            <w:pPr>
              <w:spacing w:before="80" w:after="80"/>
            </w:pPr>
            <w:r>
              <w:rPr>
                <w:b/>
                <w:color w:val="FFFFFF"/>
                <w:sz w:val="18"/>
              </w:rPr>
              <w:t>Purpose</w:t>
            </w:r>
          </w:p>
        </w:tc>
        <w:tc>
          <w:tcPr>
            <w:tcW w:w="2664" w:type="dxa"/>
            <w:shd w:val="clear" w:color="auto" w:fill="203B61"/>
          </w:tcPr>
          <w:p w:rsidR="00F07354" w:rsidRDefault="00000000">
            <w:pPr>
              <w:spacing w:before="80" w:after="80"/>
            </w:pPr>
            <w:r>
              <w:rPr>
                <w:b/>
                <w:color w:val="FFFFFF"/>
                <w:sz w:val="18"/>
              </w:rPr>
              <w:t>Artifact affected</w:t>
            </w:r>
          </w:p>
        </w:tc>
        <w:tc>
          <w:tcPr>
            <w:tcW w:w="1872" w:type="dxa"/>
            <w:shd w:val="clear" w:color="auto" w:fill="203B61"/>
          </w:tcPr>
          <w:p w:rsidR="00F07354" w:rsidRDefault="00000000">
            <w:pPr>
              <w:spacing w:before="80" w:after="80"/>
            </w:pPr>
            <w:r>
              <w:rPr>
                <w:b/>
                <w:color w:val="FFFFFF"/>
                <w:sz w:val="18"/>
              </w:rPr>
              <w:t>Verified by Student Y or N</w:t>
            </w:r>
          </w:p>
        </w:tc>
      </w:tr>
      <w:tr w:rsidR="00F07354">
        <w:trPr>
          <w:cantSplit/>
        </w:trPr>
        <w:tc>
          <w:tcPr>
            <w:tcW w:w="2016" w:type="dxa"/>
          </w:tcPr>
          <w:p w:rsidR="00F07354" w:rsidRDefault="00000000">
            <w:pPr>
              <w:spacing w:before="80" w:after="80"/>
            </w:pPr>
            <w:r>
              <w:rPr>
                <w:sz w:val="18"/>
              </w:rPr>
              <w:t>ChatGPT / Codex</w:t>
            </w:r>
          </w:p>
        </w:tc>
        <w:tc>
          <w:tcPr>
            <w:tcW w:w="2880" w:type="dxa"/>
          </w:tcPr>
          <w:p w:rsidR="00F07354" w:rsidRDefault="00000000">
            <w:pPr>
              <w:spacing w:before="80" w:after="80"/>
            </w:pPr>
            <w:r>
              <w:rPr>
                <w:sz w:val="18"/>
              </w:rPr>
              <w:t>Substantial drafting and coding assistance; automated execution and layout checks</w:t>
            </w:r>
          </w:p>
        </w:tc>
        <w:tc>
          <w:tcPr>
            <w:tcW w:w="2664" w:type="dxa"/>
          </w:tcPr>
          <w:p w:rsidR="00F07354" w:rsidRDefault="00000000">
            <w:pPr>
              <w:spacing w:before="80" w:after="80"/>
            </w:pPr>
            <w:r>
              <w:rPr>
                <w:sz w:val="18"/>
              </w:rPr>
              <w:t>Synthetic corpus, code, tests, configuration, documentation and forms</w:t>
            </w:r>
          </w:p>
        </w:tc>
        <w:tc>
          <w:tcPr>
            <w:tcW w:w="1872" w:type="dxa"/>
          </w:tcPr>
          <w:p w:rsidR="00F07354" w:rsidRDefault="00425EFD">
            <w:pPr>
              <w:spacing w:before="80" w:after="80"/>
            </w:pPr>
            <w:r>
              <w:rPr>
                <w:sz w:val="18"/>
              </w:rPr>
              <w:t>Y – Verified</w:t>
            </w:r>
          </w:p>
        </w:tc>
      </w:tr>
      <w:tr w:rsidR="00F07354">
        <w:trPr>
          <w:cantSplit/>
        </w:trPr>
        <w:tc>
          <w:tcPr>
            <w:tcW w:w="2016" w:type="dxa"/>
          </w:tcPr>
          <w:p w:rsidR="00F07354" w:rsidRDefault="00000000">
            <w:pPr>
              <w:spacing w:before="80" w:after="80"/>
            </w:pPr>
            <w:r>
              <w:rPr>
                <w:sz w:val="18"/>
              </w:rPr>
              <w:t>Qwen2.5 1.5B Instruct Q4_K_M via local Ollama</w:t>
            </w:r>
          </w:p>
        </w:tc>
        <w:tc>
          <w:tcPr>
            <w:tcW w:w="2880" w:type="dxa"/>
          </w:tcPr>
          <w:p w:rsidR="00F07354" w:rsidRDefault="00000000">
            <w:pPr>
              <w:spacing w:before="80" w:after="80"/>
            </w:pPr>
            <w:r>
              <w:rPr>
                <w:sz w:val="18"/>
              </w:rPr>
              <w:t>Optional generation from retrieved evidence; model use status is recorded in evaluation files</w:t>
            </w:r>
          </w:p>
        </w:tc>
        <w:tc>
          <w:tcPr>
            <w:tcW w:w="2664" w:type="dxa"/>
          </w:tcPr>
          <w:p w:rsidR="00F07354" w:rsidRDefault="00000000">
            <w:pPr>
              <w:spacing w:before="80" w:after="80"/>
            </w:pPr>
            <w:r>
              <w:rPr>
                <w:sz w:val="18"/>
              </w:rPr>
              <w:t>Local draft answers only; not risk lookup or faculty approval</w:t>
            </w:r>
          </w:p>
        </w:tc>
        <w:tc>
          <w:tcPr>
            <w:tcW w:w="1872" w:type="dxa"/>
          </w:tcPr>
          <w:p w:rsidR="00F07354" w:rsidRDefault="00425EFD">
            <w:pPr>
              <w:spacing w:before="80" w:after="80"/>
            </w:pPr>
            <w:r>
              <w:rPr>
                <w:sz w:val="18"/>
              </w:rPr>
              <w:t>Y - Verified</w:t>
            </w:r>
          </w:p>
        </w:tc>
      </w:tr>
    </w:tbl>
    <w:p w:rsidR="00F07354" w:rsidRDefault="00000000">
      <w:r>
        <w:t>ChatGPT/Codex assisted substantially with code, synthetic data, tests, configuration and documents. Automated code and layout checks were executed during preparation; these are not proof of personal student review. No statement of zero AI usage is made.</w:t>
      </w:r>
    </w:p>
    <w:p w:rsidR="00F07354" w:rsidRDefault="00000000">
      <w:pPr>
        <w:pStyle w:val="Heading1"/>
      </w:pPr>
      <w:r>
        <w:t>Assistant Output Review</w:t>
      </w:r>
    </w:p>
    <w:p w:rsidR="00F07354" w:rsidRDefault="00000000">
      <w:r>
        <w:t>Codex reviewed all 52 recorded outputs/refusals. Q18 incorrectly expands FSR/TSR; Q08 omits the alternate-channel test criterion; Q01/Q03/Q04 include unnecessary citations. Automated 26/26 checks do not measure content accuracy. Original outputs are retained. See Actual_Contributions_and_Review.md and assistant_output_review.json. Student verification remains pending.</w:t>
      </w:r>
    </w:p>
    <w:p w:rsidR="00F07354" w:rsidRDefault="00000000">
      <w:pPr>
        <w:pStyle w:val="Heading1"/>
      </w:pPr>
      <w:r>
        <w:t>Data and Model Declaration</w:t>
      </w:r>
    </w:p>
    <w:p w:rsidR="00F07354" w:rsidRDefault="00000000">
      <w:r>
        <w:t>The indexed knowledge is original synthetic teaching content. No real production data or licensed standard text is included. Qwen2.5 is an externally pretrained model served locally when installed. Python libraries and the Ollama installer/model require initial internet access. No remote paid LLM API or cloud vector store is configured. The model weights are not bundled.</w:t>
      </w:r>
    </w:p>
    <w:p w:rsidR="00F07354" w:rsidRDefault="00000000">
      <w:pPr>
        <w:pStyle w:val="Heading1"/>
      </w:pPr>
      <w:r>
        <w:t>Faculty and Safety Approval</w:t>
      </w:r>
    </w:p>
    <w:p w:rsidR="00F07354" w:rsidRDefault="00000000">
      <w:r>
        <w:t>Faculty approval is pending and must be obtained on the synopsis. The candidate risk lookup and example thresholds are synthetic and not expert-approved. Student review is not release authorization or vehicle safety certification.</w:t>
      </w:r>
    </w:p>
    <w:tbl>
      <w:tblPr>
        <w:tblStyle w:val="TableGrid"/>
        <w:tblW w:w="0" w:type="auto"/>
        <w:tblLayout w:type="fixed"/>
        <w:tblLook w:val="04A0" w:firstRow="1" w:lastRow="0" w:firstColumn="1" w:lastColumn="0" w:noHBand="0" w:noVBand="1"/>
      </w:tblPr>
      <w:tblGrid>
        <w:gridCol w:w="5112"/>
        <w:gridCol w:w="5112"/>
      </w:tblGrid>
      <w:tr w:rsidR="00F07354">
        <w:trPr>
          <w:cantSplit/>
          <w:tblHeader/>
        </w:trPr>
        <w:tc>
          <w:tcPr>
            <w:tcW w:w="5112" w:type="dxa"/>
            <w:shd w:val="clear" w:color="auto" w:fill="203B61"/>
          </w:tcPr>
          <w:p w:rsidR="00F07354" w:rsidRDefault="00000000">
            <w:pPr>
              <w:keepNext/>
              <w:spacing w:before="80" w:after="80"/>
            </w:pPr>
            <w:r>
              <w:rPr>
                <w:b/>
                <w:color w:val="FFFFFF"/>
                <w:sz w:val="18"/>
              </w:rPr>
              <w:t>Field</w:t>
            </w:r>
          </w:p>
        </w:tc>
        <w:tc>
          <w:tcPr>
            <w:tcW w:w="5112" w:type="dxa"/>
            <w:shd w:val="clear" w:color="auto" w:fill="203B61"/>
          </w:tcPr>
          <w:p w:rsidR="00F07354" w:rsidRDefault="00000000">
            <w:pPr>
              <w:keepNext/>
              <w:spacing w:before="80" w:after="80"/>
            </w:pPr>
            <w:r>
              <w:rPr>
                <w:b/>
                <w:color w:val="FFFFFF"/>
                <w:sz w:val="18"/>
              </w:rPr>
              <w:t>To be completed by the student</w:t>
            </w:r>
          </w:p>
        </w:tc>
      </w:tr>
      <w:tr w:rsidR="00F07354">
        <w:trPr>
          <w:cantSplit/>
        </w:trPr>
        <w:tc>
          <w:tcPr>
            <w:tcW w:w="5112" w:type="dxa"/>
          </w:tcPr>
          <w:p w:rsidR="00F07354" w:rsidRDefault="00000000">
            <w:pPr>
              <w:keepNext/>
              <w:spacing w:before="80" w:after="80"/>
            </w:pPr>
            <w:r>
              <w:rPr>
                <w:sz w:val="18"/>
              </w:rPr>
              <w:t>Name</w:t>
            </w:r>
          </w:p>
        </w:tc>
        <w:tc>
          <w:tcPr>
            <w:tcW w:w="5112" w:type="dxa"/>
          </w:tcPr>
          <w:p w:rsidR="00F07354" w:rsidRDefault="00000000">
            <w:pPr>
              <w:keepNext/>
              <w:spacing w:before="80" w:after="80"/>
            </w:pPr>
            <w:r>
              <w:rPr>
                <w:sz w:val="18"/>
              </w:rPr>
              <w:t>Shreedhar Bargaje</w:t>
            </w:r>
          </w:p>
        </w:tc>
      </w:tr>
      <w:tr w:rsidR="00F07354">
        <w:trPr>
          <w:cantSplit/>
        </w:trPr>
        <w:tc>
          <w:tcPr>
            <w:tcW w:w="5112" w:type="dxa"/>
          </w:tcPr>
          <w:p w:rsidR="00F07354" w:rsidRDefault="00000000">
            <w:pPr>
              <w:keepNext/>
              <w:spacing w:before="80" w:after="80"/>
            </w:pPr>
            <w:r>
              <w:rPr>
                <w:sz w:val="18"/>
              </w:rPr>
              <w:t>PRN</w:t>
            </w:r>
          </w:p>
        </w:tc>
        <w:tc>
          <w:tcPr>
            <w:tcW w:w="5112" w:type="dxa"/>
          </w:tcPr>
          <w:p w:rsidR="00F07354" w:rsidRDefault="00000000">
            <w:pPr>
              <w:keepNext/>
              <w:spacing w:before="80" w:after="80"/>
            </w:pPr>
            <w:r>
              <w:rPr>
                <w:sz w:val="18"/>
              </w:rPr>
              <w:t>123B1F006</w:t>
            </w:r>
          </w:p>
        </w:tc>
      </w:tr>
      <w:tr w:rsidR="00F07354">
        <w:trPr>
          <w:cantSplit/>
        </w:trPr>
        <w:tc>
          <w:tcPr>
            <w:tcW w:w="5112" w:type="dxa"/>
          </w:tcPr>
          <w:p w:rsidR="00F07354" w:rsidRDefault="00000000">
            <w:pPr>
              <w:keepNext/>
              <w:spacing w:before="80" w:after="80"/>
            </w:pPr>
            <w:r>
              <w:rPr>
                <w:sz w:val="18"/>
              </w:rPr>
              <w:t>Student signature</w:t>
            </w:r>
          </w:p>
        </w:tc>
        <w:tc>
          <w:tcPr>
            <w:tcW w:w="5112" w:type="dxa"/>
          </w:tcPr>
          <w:p w:rsidR="00F07354" w:rsidRDefault="00AD42D6">
            <w:pPr>
              <w:keepNext/>
              <w:spacing w:before="80" w:after="80"/>
            </w:pPr>
            <w:r w:rsidRPr="00AD42D6">
              <w:rPr>
                <w:sz w:val="18"/>
              </w:rPr>
              <w:drawing>
                <wp:inline distT="0" distB="0" distL="0" distR="0" wp14:anchorId="59725696" wp14:editId="04657026">
                  <wp:extent cx="1847654" cy="902735"/>
                  <wp:effectExtent l="0" t="0" r="0" b="0"/>
                  <wp:docPr id="76631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15558" name=""/>
                          <pic:cNvPicPr/>
                        </pic:nvPicPr>
                        <pic:blipFill>
                          <a:blip r:embed="rId8"/>
                          <a:stretch>
                            <a:fillRect/>
                          </a:stretch>
                        </pic:blipFill>
                        <pic:spPr>
                          <a:xfrm>
                            <a:off x="0" y="0"/>
                            <a:ext cx="1875537" cy="916358"/>
                          </a:xfrm>
                          <a:prstGeom prst="rect">
                            <a:avLst/>
                          </a:prstGeom>
                        </pic:spPr>
                      </pic:pic>
                    </a:graphicData>
                  </a:graphic>
                </wp:inline>
              </w:drawing>
            </w:r>
          </w:p>
        </w:tc>
      </w:tr>
      <w:tr w:rsidR="00F07354">
        <w:trPr>
          <w:cantSplit/>
        </w:trPr>
        <w:tc>
          <w:tcPr>
            <w:tcW w:w="5112" w:type="dxa"/>
          </w:tcPr>
          <w:p w:rsidR="00F07354" w:rsidRDefault="00000000">
            <w:pPr>
              <w:spacing w:before="80" w:after="80"/>
            </w:pPr>
            <w:r>
              <w:rPr>
                <w:sz w:val="18"/>
              </w:rPr>
              <w:t>Date of signature</w:t>
            </w:r>
          </w:p>
        </w:tc>
        <w:tc>
          <w:tcPr>
            <w:tcW w:w="5112" w:type="dxa"/>
          </w:tcPr>
          <w:p w:rsidR="00F07354" w:rsidRDefault="00AD42D6">
            <w:pPr>
              <w:spacing w:before="80" w:after="80"/>
            </w:pPr>
            <w:r>
              <w:rPr>
                <w:sz w:val="18"/>
              </w:rPr>
              <w:t>11/10/2026</w:t>
            </w:r>
          </w:p>
        </w:tc>
      </w:tr>
    </w:tbl>
    <w:p w:rsidR="006A314B" w:rsidRDefault="006A314B"/>
    <w:sectPr w:rsidR="006A314B" w:rsidSect="00034616">
      <w:footerReference w:type="default" r:id="rId9"/>
      <w:pgSz w:w="12240" w:h="15840"/>
      <w:pgMar w:top="936" w:right="1008" w:bottom="936"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7D41" w:rsidRDefault="00FF7D41">
      <w:pPr>
        <w:spacing w:after="0" w:line="240" w:lineRule="auto"/>
      </w:pPr>
      <w:r>
        <w:separator/>
      </w:r>
    </w:p>
  </w:endnote>
  <w:endnote w:type="continuationSeparator" w:id="0">
    <w:p w:rsidR="00FF7D41" w:rsidRDefault="00FF7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7354" w:rsidRDefault="00000000">
    <w:pPr>
      <w:pStyle w:val="Footer"/>
      <w:jc w:val="right"/>
    </w:pPr>
    <w:r>
      <w:rPr>
        <w:sz w:val="16"/>
      </w:rPr>
      <w:t xml:space="preserve">CS2  |  SafeTrace HARA  |  </w:t>
    </w:r>
    <w:r>
      <w:fldChar w:fldCharType="begin"/>
    </w:r>
    <w:r>
      <w:instrText>PAGE</w:instrText>
    </w:r>
    <w:r>
      <w:fldChar w:fldCharType="separate"/>
    </w:r>
    <w:r w:rsidR="006262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7D41" w:rsidRDefault="00FF7D41">
      <w:pPr>
        <w:spacing w:after="0" w:line="240" w:lineRule="auto"/>
      </w:pPr>
      <w:r>
        <w:separator/>
      </w:r>
    </w:p>
  </w:footnote>
  <w:footnote w:type="continuationSeparator" w:id="0">
    <w:p w:rsidR="00FF7D41" w:rsidRDefault="00FF7D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451536">
    <w:abstractNumId w:val="8"/>
  </w:num>
  <w:num w:numId="2" w16cid:durableId="476840146">
    <w:abstractNumId w:val="6"/>
  </w:num>
  <w:num w:numId="3" w16cid:durableId="815150823">
    <w:abstractNumId w:val="5"/>
  </w:num>
  <w:num w:numId="4" w16cid:durableId="1312177727">
    <w:abstractNumId w:val="4"/>
  </w:num>
  <w:num w:numId="5" w16cid:durableId="1029573499">
    <w:abstractNumId w:val="7"/>
  </w:num>
  <w:num w:numId="6" w16cid:durableId="794374297">
    <w:abstractNumId w:val="3"/>
  </w:num>
  <w:num w:numId="7" w16cid:durableId="1451708993">
    <w:abstractNumId w:val="2"/>
  </w:num>
  <w:num w:numId="8" w16cid:durableId="317003631">
    <w:abstractNumId w:val="1"/>
  </w:num>
  <w:num w:numId="9" w16cid:durableId="1392341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357"/>
    <w:rsid w:val="0015074B"/>
    <w:rsid w:val="0029639D"/>
    <w:rsid w:val="00326F90"/>
    <w:rsid w:val="00425EFD"/>
    <w:rsid w:val="006262E4"/>
    <w:rsid w:val="006A314B"/>
    <w:rsid w:val="00AA1D8D"/>
    <w:rsid w:val="00AD42D6"/>
    <w:rsid w:val="00B47730"/>
    <w:rsid w:val="00CB0664"/>
    <w:rsid w:val="00E02EE3"/>
    <w:rsid w:val="00F07354"/>
    <w:rsid w:val="00FC693F"/>
    <w:rsid w:val="00FF7D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956F5"/>
  <w14:defaultImageDpi w14:val="300"/>
  <w15:docId w15:val="{1D64D039-F7B3-4F4F-AA22-0C64517D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B6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3B6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Shreedhar Shreepad Bargaje</cp:lastModifiedBy>
  <cp:revision>4</cp:revision>
  <dcterms:created xsi:type="dcterms:W3CDTF">2013-12-23T23:15:00Z</dcterms:created>
  <dcterms:modified xsi:type="dcterms:W3CDTF">2026-10-11T18:39:00Z</dcterms:modified>
  <cp:category/>
</cp:coreProperties>
</file>