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2E2B" w14:textId="33C1BCB1" w:rsidR="00CD196F" w:rsidRDefault="005F6D41" w:rsidP="005F6D41">
      <w:pPr>
        <w:jc w:val="center"/>
        <w:rPr>
          <w:rFonts w:ascii="Arial Nova" w:hAnsi="Arial Nova"/>
          <w:b/>
          <w:bCs/>
          <w:sz w:val="28"/>
          <w:szCs w:val="28"/>
        </w:rPr>
      </w:pPr>
      <w:r w:rsidRPr="005F6D41">
        <w:rPr>
          <w:rFonts w:ascii="Arial Nova" w:hAnsi="Arial Nova"/>
          <w:b/>
          <w:bCs/>
          <w:sz w:val="28"/>
          <w:szCs w:val="28"/>
        </w:rPr>
        <w:t>Proyecto de Semestre</w:t>
      </w:r>
    </w:p>
    <w:p w14:paraId="63FD8566" w14:textId="77777777" w:rsidR="005F6D41" w:rsidRDefault="005F6D41" w:rsidP="005F6D41">
      <w:pPr>
        <w:jc w:val="center"/>
        <w:rPr>
          <w:rFonts w:ascii="Arial Nova" w:hAnsi="Arial Nova"/>
          <w:b/>
          <w:bCs/>
          <w:sz w:val="28"/>
          <w:szCs w:val="28"/>
        </w:rPr>
      </w:pPr>
    </w:p>
    <w:p w14:paraId="75ECDBC4" w14:textId="2C57B6F8" w:rsidR="005F6D41" w:rsidRPr="009B1334" w:rsidRDefault="005F6D41" w:rsidP="005F6D41">
      <w:pPr>
        <w:rPr>
          <w:rFonts w:ascii="Arial Nova" w:hAnsi="Arial Nova"/>
          <w:b/>
          <w:bCs/>
          <w:sz w:val="28"/>
          <w:szCs w:val="28"/>
        </w:rPr>
      </w:pPr>
      <w:r w:rsidRPr="009B1334">
        <w:rPr>
          <w:rFonts w:ascii="Arial Nova" w:hAnsi="Arial Nova"/>
          <w:b/>
          <w:bCs/>
          <w:sz w:val="28"/>
          <w:szCs w:val="28"/>
        </w:rPr>
        <w:t>1. Nombres De Integrantes:</w:t>
      </w:r>
    </w:p>
    <w:p w14:paraId="1718701C" w14:textId="77777777" w:rsidR="005F6D41" w:rsidRDefault="005F6D41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br/>
        <w:t>Sebastian David Ortiz Gomez</w:t>
      </w:r>
    </w:p>
    <w:p w14:paraId="37938034" w14:textId="1A004309" w:rsidR="005F6D41" w:rsidRDefault="005F6D41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C.c 1095580428</w:t>
      </w:r>
    </w:p>
    <w:p w14:paraId="338220CD" w14:textId="09F30928" w:rsidR="005F6D41" w:rsidRDefault="005F6D41" w:rsidP="005F6D41">
      <w:pPr>
        <w:rPr>
          <w:rFonts w:ascii="Arial Nova" w:hAnsi="Arial Nova"/>
          <w:sz w:val="28"/>
          <w:szCs w:val="28"/>
        </w:rPr>
      </w:pPr>
      <w:hyperlink r:id="rId5" w:history="1">
        <w:r w:rsidRPr="0028072B">
          <w:rPr>
            <w:rStyle w:val="Hipervnculo"/>
            <w:rFonts w:ascii="Arial Nova" w:hAnsi="Arial Nova"/>
            <w:sz w:val="28"/>
            <w:szCs w:val="28"/>
          </w:rPr>
          <w:t>sebastiandortiz@uts.edu.co</w:t>
        </w:r>
      </w:hyperlink>
    </w:p>
    <w:p w14:paraId="5A3C0218" w14:textId="3F608F1C" w:rsidR="005F6D41" w:rsidRDefault="005F6D41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3209893138</w:t>
      </w:r>
    </w:p>
    <w:p w14:paraId="346FD304" w14:textId="77777777" w:rsidR="005F6D41" w:rsidRDefault="005F6D41" w:rsidP="005F6D41">
      <w:pPr>
        <w:rPr>
          <w:rFonts w:ascii="Arial Nova" w:hAnsi="Arial Nova"/>
          <w:sz w:val="28"/>
          <w:szCs w:val="28"/>
        </w:rPr>
      </w:pPr>
    </w:p>
    <w:p w14:paraId="11CF2CE4" w14:textId="0EF9CEDA" w:rsidR="005F6D41" w:rsidRPr="009B1334" w:rsidRDefault="005F6D41" w:rsidP="005F6D41">
      <w:pPr>
        <w:rPr>
          <w:rFonts w:ascii="Arial Nova" w:hAnsi="Arial Nova"/>
          <w:b/>
          <w:bCs/>
          <w:sz w:val="28"/>
          <w:szCs w:val="28"/>
        </w:rPr>
      </w:pPr>
      <w:r w:rsidRPr="009B1334">
        <w:rPr>
          <w:rFonts w:ascii="Arial Nova" w:hAnsi="Arial Nova"/>
          <w:b/>
          <w:bCs/>
          <w:sz w:val="28"/>
          <w:szCs w:val="28"/>
        </w:rPr>
        <w:t>2. Objetivos, Justificación y Entorno de Trabajo</w:t>
      </w:r>
    </w:p>
    <w:p w14:paraId="2371B33E" w14:textId="74E969A7" w:rsidR="005F6D41" w:rsidRDefault="005F6D41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+Objetivo Principal:</w:t>
      </w:r>
    </w:p>
    <w:p w14:paraId="136B7862" w14:textId="3DDAFD70" w:rsidR="005F6D41" w:rsidRDefault="005F6D41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Desarrollar una aplicación de escritorio interactiva en Java para la cadena de supermercados “El Ahorro”, que centralice el registro de transacciones comerciales, automatice el programa de fidelización de clientes y optimice el control operativo por sucursales mediante la conexión a una base de datos.</w:t>
      </w:r>
    </w:p>
    <w:p w14:paraId="5C514436" w14:textId="3987195D" w:rsidR="005F6D41" w:rsidRDefault="005F6D41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 xml:space="preserve">+Objetivos Específicos: </w:t>
      </w:r>
    </w:p>
    <w:p w14:paraId="7CCA76F7" w14:textId="41CEEEE0" w:rsidR="005F6D41" w:rsidRDefault="005F6D41" w:rsidP="005F6D41">
      <w:pPr>
        <w:pStyle w:val="Prrafodelista"/>
        <w:numPr>
          <w:ilvl w:val="0"/>
          <w:numId w:val="2"/>
        </w:num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Salir</w:t>
      </w:r>
      <w:r w:rsidRPr="005F6D41">
        <w:rPr>
          <w:rFonts w:ascii="Arial Nova" w:hAnsi="Arial Nova"/>
          <w:sz w:val="28"/>
          <w:szCs w:val="28"/>
        </w:rPr>
        <w:t xml:space="preserve"> el sistema de hojas de cálculo compartidas a una base de datos relaciona</w:t>
      </w:r>
      <w:r w:rsidR="00C8348B">
        <w:rPr>
          <w:rFonts w:ascii="Arial Nova" w:hAnsi="Arial Nova"/>
          <w:sz w:val="28"/>
          <w:szCs w:val="28"/>
        </w:rPr>
        <w:t>l</w:t>
      </w:r>
      <w:r w:rsidRPr="005F6D41">
        <w:rPr>
          <w:rFonts w:ascii="Arial Nova" w:hAnsi="Arial Nova"/>
          <w:sz w:val="28"/>
          <w:szCs w:val="28"/>
        </w:rPr>
        <w:t>, eliminando la redundancia masiva de datos de clientes y productos</w:t>
      </w:r>
    </w:p>
    <w:p w14:paraId="4DE66E41" w14:textId="061C9754" w:rsidR="005F6D41" w:rsidRDefault="005F6D41" w:rsidP="005F6D41">
      <w:pPr>
        <w:pStyle w:val="Prrafodelista"/>
        <w:numPr>
          <w:ilvl w:val="0"/>
          <w:numId w:val="2"/>
        </w:num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Crear</w:t>
      </w:r>
      <w:r w:rsidRPr="005F6D41">
        <w:rPr>
          <w:rFonts w:ascii="Arial Nova" w:hAnsi="Arial Nova"/>
          <w:sz w:val="28"/>
          <w:szCs w:val="28"/>
        </w:rPr>
        <w:t xml:space="preserve"> una interfaz gráfica de usuario (GUI) en Java con un menú administrativo lateral que facilite la navegación rápida entre los módulos del supermercado</w:t>
      </w:r>
    </w:p>
    <w:p w14:paraId="3C54AA56" w14:textId="4D2AC470" w:rsidR="00C8348B" w:rsidRDefault="00C8348B" w:rsidP="005F6D41">
      <w:pPr>
        <w:pStyle w:val="Prrafodelista"/>
        <w:numPr>
          <w:ilvl w:val="0"/>
          <w:numId w:val="2"/>
        </w:numPr>
        <w:rPr>
          <w:rFonts w:ascii="Arial Nova" w:hAnsi="Arial Nova"/>
          <w:sz w:val="28"/>
          <w:szCs w:val="28"/>
        </w:rPr>
      </w:pPr>
      <w:proofErr w:type="spellStart"/>
      <w:r>
        <w:rPr>
          <w:rFonts w:ascii="Arial Nova" w:hAnsi="Arial Nova"/>
          <w:sz w:val="28"/>
          <w:szCs w:val="28"/>
        </w:rPr>
        <w:t>Creae</w:t>
      </w:r>
      <w:proofErr w:type="spellEnd"/>
      <w:r w:rsidRPr="00C8348B">
        <w:rPr>
          <w:rFonts w:ascii="Arial Nova" w:hAnsi="Arial Nova"/>
          <w:sz w:val="28"/>
          <w:szCs w:val="28"/>
        </w:rPr>
        <w:t xml:space="preserve"> un módulo CRUD funcional para la gestión y registro único de Clientes, previniendo la duplicidad de identidades.</w:t>
      </w:r>
    </w:p>
    <w:p w14:paraId="61A9B0A9" w14:textId="0F03F444" w:rsidR="00C8348B" w:rsidRPr="005F6D41" w:rsidRDefault="00C8348B" w:rsidP="005F6D41">
      <w:pPr>
        <w:pStyle w:val="Prrafodelista"/>
        <w:numPr>
          <w:ilvl w:val="0"/>
          <w:numId w:val="2"/>
        </w:numPr>
        <w:rPr>
          <w:rFonts w:ascii="Arial Nova" w:hAnsi="Arial Nova"/>
          <w:sz w:val="28"/>
          <w:szCs w:val="28"/>
        </w:rPr>
      </w:pPr>
      <w:r w:rsidRPr="00C8348B">
        <w:rPr>
          <w:rFonts w:ascii="Arial Nova" w:hAnsi="Arial Nova"/>
          <w:sz w:val="28"/>
          <w:szCs w:val="28"/>
        </w:rPr>
        <w:t xml:space="preserve">Sentar las bases del sistema transaccional Tarjeta de Fidelidad, </w:t>
      </w:r>
      <w:r>
        <w:rPr>
          <w:rFonts w:ascii="Arial Nova" w:hAnsi="Arial Nova"/>
          <w:sz w:val="28"/>
          <w:szCs w:val="28"/>
        </w:rPr>
        <w:t>reduciendo</w:t>
      </w:r>
      <w:r w:rsidRPr="00C8348B">
        <w:rPr>
          <w:rFonts w:ascii="Arial Nova" w:hAnsi="Arial Nova"/>
          <w:sz w:val="28"/>
          <w:szCs w:val="28"/>
        </w:rPr>
        <w:t xml:space="preserve"> riesgos de fraude y pérdidas financieras.</w:t>
      </w:r>
    </w:p>
    <w:p w14:paraId="0C3853FD" w14:textId="77777777" w:rsidR="005F6D41" w:rsidRDefault="005F6D41" w:rsidP="005F6D41">
      <w:pPr>
        <w:rPr>
          <w:rFonts w:ascii="Arial Nova" w:hAnsi="Arial Nova"/>
          <w:sz w:val="28"/>
          <w:szCs w:val="28"/>
        </w:rPr>
      </w:pPr>
    </w:p>
    <w:p w14:paraId="7808F56B" w14:textId="77777777" w:rsidR="00C8348B" w:rsidRDefault="00C8348B" w:rsidP="005F6D41">
      <w:pPr>
        <w:rPr>
          <w:rFonts w:ascii="Arial Nova" w:hAnsi="Arial Nova"/>
          <w:sz w:val="28"/>
          <w:szCs w:val="28"/>
        </w:rPr>
      </w:pPr>
    </w:p>
    <w:p w14:paraId="1CC5587E" w14:textId="607B5F6E" w:rsidR="00C8348B" w:rsidRDefault="00C8348B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lastRenderedPageBreak/>
        <w:t>+</w:t>
      </w:r>
      <w:proofErr w:type="spellStart"/>
      <w:r>
        <w:rPr>
          <w:rFonts w:ascii="Arial Nova" w:hAnsi="Arial Nova"/>
          <w:sz w:val="28"/>
          <w:szCs w:val="28"/>
        </w:rPr>
        <w:t>Justificacion</w:t>
      </w:r>
      <w:proofErr w:type="spellEnd"/>
      <w:r>
        <w:rPr>
          <w:rFonts w:ascii="Arial Nova" w:hAnsi="Arial Nova"/>
          <w:sz w:val="28"/>
          <w:szCs w:val="28"/>
        </w:rPr>
        <w:t>:</w:t>
      </w:r>
    </w:p>
    <w:p w14:paraId="6BDB2110" w14:textId="27E704C1" w:rsidR="00C8348B" w:rsidRDefault="00C8348B" w:rsidP="005F6D41">
      <w:pPr>
        <w:rPr>
          <w:rFonts w:ascii="Arial Nova" w:hAnsi="Arial Nova"/>
          <w:sz w:val="28"/>
          <w:szCs w:val="28"/>
        </w:rPr>
      </w:pPr>
      <w:r w:rsidRPr="00C8348B">
        <w:rPr>
          <w:rFonts w:ascii="Arial Nova" w:hAnsi="Arial Nova"/>
          <w:sz w:val="28"/>
          <w:szCs w:val="28"/>
        </w:rPr>
        <w:t>La gestión de información mediante hojas de cálculo en una empresa como "El Ahorro" genera fallas críticas de integridad: inconsistencia en los nombres de clientes, falta de existencias reales en inventario y vulnerabilidades en los programas de lealtad calculados manualmente. Este proyecto se justifica en la necesidad</w:t>
      </w:r>
      <w:r>
        <w:rPr>
          <w:rFonts w:ascii="Arial Nova" w:hAnsi="Arial Nova"/>
          <w:sz w:val="28"/>
          <w:szCs w:val="28"/>
        </w:rPr>
        <w:t xml:space="preserve"> </w:t>
      </w:r>
      <w:r w:rsidRPr="00C8348B">
        <w:rPr>
          <w:rFonts w:ascii="Arial Nova" w:hAnsi="Arial Nova"/>
          <w:sz w:val="28"/>
          <w:szCs w:val="28"/>
        </w:rPr>
        <w:t xml:space="preserve">de digitalizar de forma segura y centralizada las operaciones de la cadena. Al implementar restricciones lógicas directamente en la base de datos y proveer interfaces de usuario validadas, se eliminan los fraudes manuales, se agiliza la atención en </w:t>
      </w:r>
      <w:r w:rsidRPr="00C8348B">
        <w:rPr>
          <w:rFonts w:ascii="Arial Nova" w:hAnsi="Arial Nova"/>
          <w:sz w:val="28"/>
          <w:szCs w:val="28"/>
        </w:rPr>
        <w:t>la caja</w:t>
      </w:r>
      <w:r w:rsidRPr="00C8348B">
        <w:rPr>
          <w:rFonts w:ascii="Arial Nova" w:hAnsi="Arial Nova"/>
          <w:sz w:val="28"/>
          <w:szCs w:val="28"/>
        </w:rPr>
        <w:t xml:space="preserve"> y </w:t>
      </w:r>
      <w:r>
        <w:rPr>
          <w:rFonts w:ascii="Arial Nova" w:hAnsi="Arial Nova"/>
          <w:sz w:val="28"/>
          <w:szCs w:val="28"/>
        </w:rPr>
        <w:t>una</w:t>
      </w:r>
      <w:r w:rsidRPr="00C8348B">
        <w:rPr>
          <w:rFonts w:ascii="Arial Nova" w:hAnsi="Arial Nova"/>
          <w:sz w:val="28"/>
          <w:szCs w:val="28"/>
        </w:rPr>
        <w:t xml:space="preserve"> administración </w:t>
      </w:r>
      <w:r>
        <w:rPr>
          <w:rFonts w:ascii="Arial Nova" w:hAnsi="Arial Nova"/>
          <w:sz w:val="28"/>
          <w:szCs w:val="28"/>
        </w:rPr>
        <w:t>más</w:t>
      </w:r>
      <w:r w:rsidRPr="00C8348B">
        <w:rPr>
          <w:rFonts w:ascii="Arial Nova" w:hAnsi="Arial Nova"/>
          <w:sz w:val="28"/>
          <w:szCs w:val="28"/>
        </w:rPr>
        <w:t xml:space="preserve"> precisas por sucursal para la toma de decisiones estratégicas.</w:t>
      </w:r>
    </w:p>
    <w:p w14:paraId="35B1C52E" w14:textId="77777777" w:rsidR="00C8348B" w:rsidRDefault="00C8348B" w:rsidP="005F6D41">
      <w:pPr>
        <w:rPr>
          <w:rFonts w:ascii="Arial Nova" w:hAnsi="Arial Nova"/>
          <w:sz w:val="28"/>
          <w:szCs w:val="28"/>
        </w:rPr>
      </w:pPr>
    </w:p>
    <w:p w14:paraId="2C414EDE" w14:textId="028663AB" w:rsidR="00C8348B" w:rsidRDefault="00C8348B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+Entorno de Trabajo</w:t>
      </w:r>
    </w:p>
    <w:p w14:paraId="264426E6" w14:textId="32A6881F" w:rsidR="00C8348B" w:rsidRDefault="00C8348B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 xml:space="preserve">-Lenguaje De </w:t>
      </w:r>
      <w:proofErr w:type="spellStart"/>
      <w:r>
        <w:rPr>
          <w:rFonts w:ascii="Arial Nova" w:hAnsi="Arial Nova"/>
          <w:sz w:val="28"/>
          <w:szCs w:val="28"/>
        </w:rPr>
        <w:t>Programacion</w:t>
      </w:r>
      <w:proofErr w:type="spellEnd"/>
      <w:r>
        <w:rPr>
          <w:rFonts w:ascii="Arial Nova" w:hAnsi="Arial Nova"/>
          <w:sz w:val="28"/>
          <w:szCs w:val="28"/>
        </w:rPr>
        <w:t>: Java</w:t>
      </w:r>
    </w:p>
    <w:p w14:paraId="357AA421" w14:textId="6BB5DAB2" w:rsidR="00C8348B" w:rsidRDefault="00C8348B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-</w:t>
      </w:r>
      <w:proofErr w:type="spellStart"/>
      <w:r>
        <w:rPr>
          <w:rFonts w:ascii="Arial Nova" w:hAnsi="Arial Nova"/>
          <w:sz w:val="28"/>
          <w:szCs w:val="28"/>
        </w:rPr>
        <w:t>Librerias</w:t>
      </w:r>
      <w:proofErr w:type="spellEnd"/>
      <w:r>
        <w:rPr>
          <w:rFonts w:ascii="Arial Nova" w:hAnsi="Arial Nova"/>
          <w:sz w:val="28"/>
          <w:szCs w:val="28"/>
        </w:rPr>
        <w:t xml:space="preserve">: </w:t>
      </w:r>
    </w:p>
    <w:p w14:paraId="50A9B825" w14:textId="12EFC8A1" w:rsidR="00C8348B" w:rsidRDefault="00C8348B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 xml:space="preserve">-Motor de Base de Datos: </w:t>
      </w:r>
      <w:proofErr w:type="spellStart"/>
      <w:r>
        <w:rPr>
          <w:rFonts w:ascii="Arial Nova" w:hAnsi="Arial Nova"/>
          <w:sz w:val="28"/>
          <w:szCs w:val="28"/>
        </w:rPr>
        <w:t>PostgresSQL</w:t>
      </w:r>
      <w:proofErr w:type="spellEnd"/>
      <w:r>
        <w:rPr>
          <w:rFonts w:ascii="Arial Nova" w:hAnsi="Arial Nova"/>
          <w:sz w:val="28"/>
          <w:szCs w:val="28"/>
        </w:rPr>
        <w:t>, SQLite</w:t>
      </w:r>
    </w:p>
    <w:p w14:paraId="32D8F6E0" w14:textId="074B8E4E" w:rsidR="00C8348B" w:rsidRDefault="00C8348B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-IDE recomendado: Apache NetBeans</w:t>
      </w:r>
    </w:p>
    <w:p w14:paraId="048C61A1" w14:textId="694E9704" w:rsidR="00C8348B" w:rsidRDefault="00C8348B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-</w:t>
      </w:r>
      <w:proofErr w:type="spellStart"/>
      <w:r>
        <w:rPr>
          <w:rFonts w:ascii="Arial Nova" w:hAnsi="Arial Nova"/>
          <w:sz w:val="28"/>
          <w:szCs w:val="28"/>
        </w:rPr>
        <w:t>Gestion</w:t>
      </w:r>
      <w:proofErr w:type="spellEnd"/>
      <w:r>
        <w:rPr>
          <w:rFonts w:ascii="Arial Nova" w:hAnsi="Arial Nova"/>
          <w:sz w:val="28"/>
          <w:szCs w:val="28"/>
        </w:rPr>
        <w:t xml:space="preserve"> del Repositorio: GitHub</w:t>
      </w:r>
    </w:p>
    <w:p w14:paraId="4DDD06A8" w14:textId="77777777" w:rsidR="00C8348B" w:rsidRDefault="00C8348B" w:rsidP="005F6D41">
      <w:pPr>
        <w:rPr>
          <w:rFonts w:ascii="Arial Nova" w:hAnsi="Arial Nova"/>
          <w:sz w:val="28"/>
          <w:szCs w:val="28"/>
        </w:rPr>
      </w:pPr>
    </w:p>
    <w:p w14:paraId="65FFAA83" w14:textId="12AC478F" w:rsidR="00C8348B" w:rsidRPr="0078750F" w:rsidRDefault="00C8348B" w:rsidP="005F6D41">
      <w:pPr>
        <w:rPr>
          <w:rFonts w:ascii="Arial Nova" w:hAnsi="Arial Nova"/>
          <w:b/>
          <w:bCs/>
          <w:sz w:val="28"/>
          <w:szCs w:val="28"/>
        </w:rPr>
      </w:pPr>
      <w:r w:rsidRPr="0078750F">
        <w:rPr>
          <w:rFonts w:ascii="Arial Nova" w:hAnsi="Arial Nova"/>
          <w:b/>
          <w:bCs/>
          <w:sz w:val="28"/>
          <w:szCs w:val="28"/>
        </w:rPr>
        <w:t>+Requerimientos del Sistema</w:t>
      </w:r>
    </w:p>
    <w:p w14:paraId="5A937DB5" w14:textId="72E45057" w:rsidR="00C8348B" w:rsidRDefault="00C8348B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-Funcionales:</w:t>
      </w:r>
    </w:p>
    <w:p w14:paraId="42FCA688" w14:textId="6C7C59A9" w:rsidR="00C8348B" w:rsidRDefault="00C8348B" w:rsidP="005F6D41">
      <w:pPr>
        <w:rPr>
          <w:rFonts w:ascii="Arial Nova" w:hAnsi="Arial Nova"/>
          <w:sz w:val="28"/>
          <w:szCs w:val="28"/>
        </w:rPr>
      </w:pPr>
      <w:r w:rsidRPr="00C8348B">
        <w:rPr>
          <w:rFonts w:ascii="Arial Nova" w:hAnsi="Arial Nova"/>
          <w:sz w:val="28"/>
          <w:szCs w:val="28"/>
        </w:rPr>
        <w:t>01: Autenticación y Cierre: El sistema debe permitir el cierre de sesión mediante un módulo "Salir" con ventanas emergentes de confirmación informativas.</w:t>
      </w:r>
    </w:p>
    <w:p w14:paraId="076E8D4D" w14:textId="78F7B200" w:rsidR="00C8348B" w:rsidRDefault="00C8348B" w:rsidP="005F6D41">
      <w:pPr>
        <w:rPr>
          <w:rFonts w:ascii="Arial Nova" w:hAnsi="Arial Nova"/>
          <w:sz w:val="28"/>
          <w:szCs w:val="28"/>
        </w:rPr>
      </w:pPr>
      <w:r w:rsidRPr="00C8348B">
        <w:rPr>
          <w:rFonts w:ascii="Arial Nova" w:hAnsi="Arial Nova"/>
          <w:sz w:val="28"/>
          <w:szCs w:val="28"/>
        </w:rPr>
        <w:t>02: Navegación Centralizada: El panel administrativo debe proveer un menú interactivo permanente para alternar entre Sucursales, Empleados, Clientes, Productos y Ventas.</w:t>
      </w:r>
    </w:p>
    <w:p w14:paraId="01D2542A" w14:textId="3DD0202B" w:rsidR="00C8348B" w:rsidRDefault="00C8348B" w:rsidP="005F6D41">
      <w:pPr>
        <w:rPr>
          <w:rFonts w:ascii="Arial Nova" w:hAnsi="Arial Nova"/>
          <w:sz w:val="28"/>
          <w:szCs w:val="28"/>
        </w:rPr>
      </w:pPr>
      <w:r w:rsidRPr="00C8348B">
        <w:rPr>
          <w:rFonts w:ascii="Arial Nova" w:hAnsi="Arial Nova"/>
          <w:sz w:val="28"/>
          <w:szCs w:val="28"/>
        </w:rPr>
        <w:t xml:space="preserve">03: CRUD de Clientes (Módulo Principal): El sistema debe permitir registrar nuevos clientes, listar la información en un componente de </w:t>
      </w:r>
      <w:r w:rsidRPr="00C8348B">
        <w:rPr>
          <w:rFonts w:ascii="Arial Nova" w:hAnsi="Arial Nova"/>
          <w:sz w:val="28"/>
          <w:szCs w:val="28"/>
        </w:rPr>
        <w:lastRenderedPageBreak/>
        <w:t>tabla en tiempo real, actualizar datos de contacto y dar de baja registros mediante el identificador único del documento</w:t>
      </w:r>
    </w:p>
    <w:p w14:paraId="0B2552E3" w14:textId="7D838634" w:rsidR="00411D15" w:rsidRDefault="005C307B" w:rsidP="005F6D41">
      <w:pPr>
        <w:rPr>
          <w:rFonts w:ascii="Arial Nova" w:hAnsi="Arial Nova"/>
          <w:sz w:val="28"/>
          <w:szCs w:val="28"/>
        </w:rPr>
      </w:pPr>
      <w:r w:rsidRPr="005C307B">
        <w:rPr>
          <w:rFonts w:ascii="Arial Nova" w:hAnsi="Arial Nova"/>
          <w:sz w:val="28"/>
          <w:szCs w:val="28"/>
        </w:rPr>
        <w:t>04: Prevención de Duplicidad: El sistema debe validar que no existan dos clientes o empleados registrados con el mismo número de documento de identidad antes de proceder con la inserción de datos.</w:t>
      </w:r>
    </w:p>
    <w:p w14:paraId="39FF2A1C" w14:textId="77777777" w:rsidR="00C8348B" w:rsidRDefault="00C8348B" w:rsidP="005F6D41">
      <w:pPr>
        <w:rPr>
          <w:rFonts w:ascii="Arial Nova" w:hAnsi="Arial Nova"/>
          <w:sz w:val="28"/>
          <w:szCs w:val="28"/>
        </w:rPr>
      </w:pPr>
    </w:p>
    <w:p w14:paraId="3190EF9A" w14:textId="7D10F6B0" w:rsidR="008F2955" w:rsidRDefault="003C1640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+Requerimientos No Funcionales</w:t>
      </w:r>
    </w:p>
    <w:p w14:paraId="67E47B3F" w14:textId="34FF03D3" w:rsidR="009543B3" w:rsidRDefault="00BB7840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-</w:t>
      </w:r>
      <w:r w:rsidRPr="00BB7840">
        <w:rPr>
          <w:rFonts w:ascii="Arial Nova" w:hAnsi="Arial Nova"/>
          <w:sz w:val="28"/>
          <w:szCs w:val="28"/>
        </w:rPr>
        <w:t>Integridad Referencial: La base de datos debe impedir la eliminación de categorías o sucursales que tengan productos o empleados vinculados activamente</w:t>
      </w:r>
    </w:p>
    <w:p w14:paraId="2FE144F8" w14:textId="6A8D6D0A" w:rsidR="00BB7840" w:rsidRDefault="00BB7840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-</w:t>
      </w:r>
      <w:r w:rsidR="002555D6" w:rsidRPr="002555D6">
        <w:rPr>
          <w:rFonts w:ascii="Arial Nova" w:hAnsi="Arial Nova"/>
          <w:sz w:val="28"/>
          <w:szCs w:val="28"/>
        </w:rPr>
        <w:t xml:space="preserve">Arquitectura de Software: El código fuente en Java debe estar estructurado bajo el patrón de diseño DAO (Data Access </w:t>
      </w:r>
      <w:proofErr w:type="spellStart"/>
      <w:r w:rsidR="002555D6" w:rsidRPr="002555D6">
        <w:rPr>
          <w:rFonts w:ascii="Arial Nova" w:hAnsi="Arial Nova"/>
          <w:sz w:val="28"/>
          <w:szCs w:val="28"/>
        </w:rPr>
        <w:t>Object</w:t>
      </w:r>
      <w:proofErr w:type="spellEnd"/>
      <w:r w:rsidR="002555D6" w:rsidRPr="002555D6">
        <w:rPr>
          <w:rFonts w:ascii="Arial Nova" w:hAnsi="Arial Nova"/>
          <w:sz w:val="28"/>
          <w:szCs w:val="28"/>
        </w:rPr>
        <w:t>) para aislar por completo las sentencias SQL de las vistas gráficas.</w:t>
      </w:r>
    </w:p>
    <w:p w14:paraId="77C0EA19" w14:textId="4B235C90" w:rsidR="002555D6" w:rsidRDefault="002555D6" w:rsidP="005F6D41">
      <w:pPr>
        <w:rPr>
          <w:rFonts w:ascii="Arial Nova" w:hAnsi="Arial Nova"/>
          <w:sz w:val="28"/>
          <w:szCs w:val="28"/>
        </w:rPr>
      </w:pPr>
      <w:r>
        <w:rPr>
          <w:rFonts w:ascii="Arial Nova" w:hAnsi="Arial Nova"/>
          <w:sz w:val="28"/>
          <w:szCs w:val="28"/>
        </w:rPr>
        <w:t>-</w:t>
      </w:r>
      <w:r w:rsidR="009B1334" w:rsidRPr="009B1334">
        <w:rPr>
          <w:rFonts w:ascii="Arial Nova" w:hAnsi="Arial Nova"/>
          <w:sz w:val="28"/>
          <w:szCs w:val="28"/>
        </w:rPr>
        <w:t>Consistencia en Transacciones: La relación entre clientes y la tarjeta de fidelidad debe controlarse de forma estricta como una relación de cardinalidad uno a uno (1:1) mediante restricciones UNIQUE a nivel de base de datos</w:t>
      </w:r>
    </w:p>
    <w:p w14:paraId="1421AAB9" w14:textId="77777777" w:rsidR="003C1640" w:rsidRDefault="003C1640" w:rsidP="005F6D41">
      <w:pPr>
        <w:rPr>
          <w:rFonts w:ascii="Arial Nova" w:hAnsi="Arial Nova"/>
          <w:sz w:val="28"/>
          <w:szCs w:val="28"/>
        </w:rPr>
      </w:pPr>
    </w:p>
    <w:p w14:paraId="30CE7048" w14:textId="77777777" w:rsidR="00C8348B" w:rsidRDefault="00C8348B" w:rsidP="005F6D41">
      <w:pPr>
        <w:rPr>
          <w:rFonts w:ascii="Arial Nova" w:hAnsi="Arial Nova"/>
          <w:sz w:val="28"/>
          <w:szCs w:val="28"/>
        </w:rPr>
      </w:pPr>
    </w:p>
    <w:p w14:paraId="393198F8" w14:textId="77777777" w:rsidR="005F6D41" w:rsidRDefault="005F6D41" w:rsidP="005F6D41">
      <w:pPr>
        <w:rPr>
          <w:rFonts w:ascii="Arial Nova" w:hAnsi="Arial Nova"/>
          <w:sz w:val="28"/>
          <w:szCs w:val="28"/>
        </w:rPr>
      </w:pPr>
    </w:p>
    <w:p w14:paraId="3DFACCE3" w14:textId="77777777" w:rsidR="005F6D41" w:rsidRPr="005F6D41" w:rsidRDefault="005F6D41" w:rsidP="005F6D41">
      <w:pPr>
        <w:rPr>
          <w:rFonts w:ascii="Arial Nova" w:hAnsi="Arial Nova"/>
          <w:sz w:val="28"/>
          <w:szCs w:val="28"/>
        </w:rPr>
      </w:pPr>
    </w:p>
    <w:sectPr w:rsidR="005F6D41" w:rsidRPr="005F6D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A17AF"/>
    <w:multiLevelType w:val="hybridMultilevel"/>
    <w:tmpl w:val="511C3758"/>
    <w:lvl w:ilvl="0" w:tplc="ECF0572A">
      <w:start w:val="2"/>
      <w:numFmt w:val="bullet"/>
      <w:lvlText w:val="-"/>
      <w:lvlJc w:val="left"/>
      <w:pPr>
        <w:ind w:left="720" w:hanging="360"/>
      </w:pPr>
      <w:rPr>
        <w:rFonts w:ascii="Arial Nova" w:eastAsiaTheme="minorHAnsi" w:hAnsi="Arial Nov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A42D2D"/>
    <w:multiLevelType w:val="hybridMultilevel"/>
    <w:tmpl w:val="A796B3D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210625">
    <w:abstractNumId w:val="1"/>
  </w:num>
  <w:num w:numId="2" w16cid:durableId="1766071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41"/>
    <w:rsid w:val="000B66D5"/>
    <w:rsid w:val="00202170"/>
    <w:rsid w:val="002555D6"/>
    <w:rsid w:val="003C1640"/>
    <w:rsid w:val="00411D15"/>
    <w:rsid w:val="005C307B"/>
    <w:rsid w:val="005F6D41"/>
    <w:rsid w:val="0078750F"/>
    <w:rsid w:val="008F2955"/>
    <w:rsid w:val="009543B3"/>
    <w:rsid w:val="009B1334"/>
    <w:rsid w:val="00BB7840"/>
    <w:rsid w:val="00C8348B"/>
    <w:rsid w:val="00CD196F"/>
    <w:rsid w:val="00F2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F60F4"/>
  <w15:chartTrackingRefBased/>
  <w15:docId w15:val="{377D1D2F-CFDB-429D-A661-C1B609F3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6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6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6D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6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6D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6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6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6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6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6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6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6D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6D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6D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6D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6D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6D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6D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6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6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6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6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6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6D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6D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6D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6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6D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6D4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6D4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6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ebastiandortiz@uts.edu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ortiz</dc:creator>
  <cp:keywords/>
  <dc:description/>
  <cp:lastModifiedBy>sebastian ortiz</cp:lastModifiedBy>
  <cp:revision>2</cp:revision>
  <dcterms:created xsi:type="dcterms:W3CDTF">2026-05-21T02:45:00Z</dcterms:created>
  <dcterms:modified xsi:type="dcterms:W3CDTF">2026-05-21T02:45:00Z</dcterms:modified>
</cp:coreProperties>
</file>