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AB53" w14:textId="77777777" w:rsidR="00DC73EB" w:rsidRPr="00DC73EB" w:rsidRDefault="00DC73EB" w:rsidP="00DC73EB">
      <w:r w:rsidRPr="00DC73EB">
        <w:rPr>
          <w:b/>
          <w:bCs/>
        </w:rPr>
        <w:t>ANEXO VII: Descripción Técnica del Algoritmo de Aleatorización (</w:t>
      </w:r>
      <w:proofErr w:type="spellStart"/>
      <w:r w:rsidRPr="00DC73EB">
        <w:rPr>
          <w:b/>
          <w:bCs/>
        </w:rPr>
        <w:t>Randomizer</w:t>
      </w:r>
      <w:proofErr w:type="spellEnd"/>
      <w:r w:rsidRPr="00DC73EB">
        <w:rPr>
          <w:b/>
          <w:bCs/>
        </w:rPr>
        <w:t>)</w:t>
      </w:r>
    </w:p>
    <w:p w14:paraId="38DE82FE" w14:textId="77777777" w:rsidR="00DC73EB" w:rsidRPr="00DC73EB" w:rsidRDefault="00DC73EB" w:rsidP="00DC73EB">
      <w:r w:rsidRPr="00DC73EB">
        <w:rPr>
          <w:b/>
          <w:bCs/>
        </w:rPr>
        <w:t>EXPEDIENTE:</w:t>
      </w:r>
      <w:r w:rsidRPr="00DC73EB">
        <w:t> CNE-E-DG-2026-001504</w:t>
      </w:r>
      <w:r w:rsidRPr="00DC73EB">
        <w:br/>
      </w:r>
      <w:r w:rsidRPr="00DC73EB">
        <w:rPr>
          <w:b/>
          <w:bCs/>
        </w:rPr>
        <w:t>SISTEMA:</w:t>
      </w:r>
      <w:r w:rsidRPr="00DC73EB">
        <w:t xml:space="preserve"> Plataforma de gestión CATI </w:t>
      </w:r>
      <w:proofErr w:type="spellStart"/>
      <w:r w:rsidRPr="00DC73EB">
        <w:t>Anademo</w:t>
      </w:r>
      <w:proofErr w:type="spellEnd"/>
    </w:p>
    <w:p w14:paraId="4B541D12" w14:textId="77777777" w:rsidR="00DC73EB" w:rsidRPr="00DC73EB" w:rsidRDefault="00DC73EB" w:rsidP="00DC73EB">
      <w:r w:rsidRPr="00DC73EB">
        <w:rPr>
          <w:b/>
          <w:bCs/>
        </w:rPr>
        <w:t>1. OBJETIVO DEL DOCUMENTO</w:t>
      </w:r>
      <w:r w:rsidRPr="00DC73EB">
        <w:br/>
        <w:t>El presente documento describe la lógica técnica utilizada por el sistema CATI para garantizar la selección aleatoria de unidades muestrales (números telefónicos), en cumplimiento de los requisitos de neutralidad y verificabilidad exigidos por la Ley 2494 de 2025.</w:t>
      </w:r>
    </w:p>
    <w:p w14:paraId="74EC0A5C" w14:textId="77777777" w:rsidR="00DC73EB" w:rsidRPr="00DC73EB" w:rsidRDefault="00DC73EB" w:rsidP="00DC73EB">
      <w:r w:rsidRPr="00DC73EB">
        <w:rPr>
          <w:b/>
          <w:bCs/>
        </w:rPr>
        <w:t>2. LÓGICA DEL ALGORITMO (DOBLE ALEATORIZACIÓN)</w:t>
      </w:r>
      <w:r w:rsidRPr="00DC73EB">
        <w:br/>
        <w:t>El sistema implementa un proceso automatizado que elimina cualquier discrecionalidad humana en la asignación de llamadas, siguiendo dos fases secuenciales:</w:t>
      </w:r>
    </w:p>
    <w:p w14:paraId="1E566EEC" w14:textId="77777777" w:rsidR="00DC73EB" w:rsidRPr="00DC73EB" w:rsidRDefault="00DC73EB" w:rsidP="00DC73EB">
      <w:r w:rsidRPr="00DC73EB">
        <w:rPr>
          <w:b/>
          <w:bCs/>
        </w:rPr>
        <w:t>Fase 1: Selección Aleatoria de Estrato (Cuota Geográfica)</w:t>
      </w:r>
      <w:r w:rsidRPr="00DC73EB">
        <w:br/>
        <w:t>El sistema analiza en tiempo real el grado de cumplimiento de las cuotas departamentales planificadas. Entre aquellas cuotas que se encuentran por debajo del 100% de ejecución y dentro de los márgenes de tolerancia del campo, el sistema selecciona una de forma aleatoria mediante la función uniforme </w:t>
      </w:r>
      <w:proofErr w:type="gramStart"/>
      <w:r w:rsidRPr="00DC73EB">
        <w:t>rand(</w:t>
      </w:r>
      <w:proofErr w:type="gramEnd"/>
      <w:r w:rsidRPr="00DC73EB">
        <w:t>). Este mecanismo asegura que el trabajo de campo avance de forma equilibrada en todo el territorio nacional.</w:t>
      </w:r>
    </w:p>
    <w:p w14:paraId="74EA252E" w14:textId="683C67CD" w:rsidR="00DC73EB" w:rsidRPr="00DC73EB" w:rsidRDefault="00DC73EB" w:rsidP="00DC73EB">
      <w:r w:rsidRPr="00DC73EB">
        <w:rPr>
          <w:b/>
          <w:bCs/>
        </w:rPr>
        <w:t>Fase 2: Selección Aleatoria de la Unidad Muestral (Número Telefónico)</w:t>
      </w:r>
      <w:r w:rsidRPr="00DC73EB">
        <w:br/>
        <w:t xml:space="preserve">Una vez seleccionada la zona geográfica, el sistema extrae un registro del marco muestral de </w:t>
      </w:r>
      <w:r w:rsidR="00745C38">
        <w:t>registros telefónicos disponibles</w:t>
      </w:r>
      <w:r w:rsidRPr="00DC73EB">
        <w:t>. La selección se realiza mediante una consulta a la base de datos que utiliza una instrucción de ordenación pseudoaleatoria, garantizando que todos los registros disponibles tengan la misma probabilidad de ser marcados.</w:t>
      </w:r>
    </w:p>
    <w:p w14:paraId="55A1408F" w14:textId="77777777" w:rsidR="00DC73EB" w:rsidRPr="00DC73EB" w:rsidRDefault="00DC73EB" w:rsidP="00DC73EB">
      <w:r w:rsidRPr="00DC73EB">
        <w:rPr>
          <w:b/>
          <w:bCs/>
        </w:rPr>
        <w:t>3. FRAGMENTOS ILUSTRATIVOS DEL CÓDIGO FUENTE</w:t>
      </w:r>
    </w:p>
    <w:p w14:paraId="263688B0" w14:textId="77777777" w:rsidR="00DC73EB" w:rsidRPr="00DC73EB" w:rsidRDefault="00DC73EB" w:rsidP="00DC73EB">
      <w:r w:rsidRPr="00DC73EB">
        <w:t>A efectos de auditoría técnica, se adjuntan los bloques de código que ejecutan las funciones de aleatorización descritas:</w:t>
      </w:r>
    </w:p>
    <w:p w14:paraId="1526A081" w14:textId="77777777" w:rsidR="00DC73EB" w:rsidRPr="00DC73EB" w:rsidRDefault="00DC73EB" w:rsidP="00DC73EB">
      <w:r w:rsidRPr="00DC73EB">
        <w:rPr>
          <w:b/>
          <w:bCs/>
        </w:rPr>
        <w:t>A. Selección de Cuota (PHP):</w:t>
      </w:r>
    </w:p>
    <w:p w14:paraId="0B95928D" w14:textId="77777777" w:rsidR="00DC73EB" w:rsidRPr="00DC73EB" w:rsidRDefault="00DC73EB" w:rsidP="00DC73EB">
      <w:r w:rsidRPr="00DC73EB">
        <w:t>// Selección aleatoria entre cuotas candidatas con menor progreso</w:t>
      </w:r>
    </w:p>
    <w:p w14:paraId="0423E8E5" w14:textId="77777777" w:rsidR="00DC73EB" w:rsidRPr="00DC73EB" w:rsidRDefault="00DC73EB" w:rsidP="00DC73EB">
      <w:pPr>
        <w:rPr>
          <w:lang w:val="en-GB"/>
        </w:rPr>
      </w:pPr>
      <w:r w:rsidRPr="00DC73EB">
        <w:rPr>
          <w:lang w:val="en-GB"/>
        </w:rPr>
        <w:t>if (count($alternative) == 1) {</w:t>
      </w:r>
    </w:p>
    <w:p w14:paraId="70AA391C" w14:textId="77777777" w:rsidR="00DC73EB" w:rsidRPr="00DC73EB" w:rsidRDefault="00DC73EB" w:rsidP="00DC73EB">
      <w:pPr>
        <w:rPr>
          <w:lang w:val="en-GB"/>
        </w:rPr>
      </w:pPr>
      <w:r w:rsidRPr="00DC73EB">
        <w:rPr>
          <w:lang w:val="en-GB"/>
        </w:rPr>
        <w:t xml:space="preserve">    $</w:t>
      </w:r>
      <w:proofErr w:type="spellStart"/>
      <w:r w:rsidRPr="00DC73EB">
        <w:rPr>
          <w:lang w:val="en-GB"/>
        </w:rPr>
        <w:t>idSelected</w:t>
      </w:r>
      <w:proofErr w:type="spellEnd"/>
      <w:r w:rsidRPr="00DC73EB">
        <w:rPr>
          <w:lang w:val="en-GB"/>
        </w:rPr>
        <w:t xml:space="preserve"> = </w:t>
      </w:r>
      <w:proofErr w:type="gramStart"/>
      <w:r w:rsidRPr="00DC73EB">
        <w:rPr>
          <w:lang w:val="en-GB"/>
        </w:rPr>
        <w:t>0;</w:t>
      </w:r>
      <w:proofErr w:type="gramEnd"/>
    </w:p>
    <w:p w14:paraId="4D5DCF8C" w14:textId="77777777" w:rsidR="00DC73EB" w:rsidRPr="00DC73EB" w:rsidRDefault="00DC73EB" w:rsidP="00DC73EB">
      <w:pPr>
        <w:rPr>
          <w:lang w:val="en-GB"/>
        </w:rPr>
      </w:pPr>
      <w:r w:rsidRPr="00DC73EB">
        <w:rPr>
          <w:lang w:val="en-GB"/>
        </w:rPr>
        <w:t>} else {</w:t>
      </w:r>
    </w:p>
    <w:p w14:paraId="22F008C0" w14:textId="77777777" w:rsidR="00DC73EB" w:rsidRPr="00745C38" w:rsidRDefault="00DC73EB" w:rsidP="00DC73EB">
      <w:r w:rsidRPr="00DC73EB">
        <w:rPr>
          <w:lang w:val="en-GB"/>
        </w:rPr>
        <w:t xml:space="preserve">    </w:t>
      </w:r>
      <w:r w:rsidRPr="00745C38">
        <w:t>$</w:t>
      </w:r>
      <w:proofErr w:type="spellStart"/>
      <w:r w:rsidRPr="00745C38">
        <w:t>idSelected</w:t>
      </w:r>
      <w:proofErr w:type="spellEnd"/>
      <w:r w:rsidRPr="00745C38">
        <w:t xml:space="preserve"> = </w:t>
      </w:r>
      <w:proofErr w:type="gramStart"/>
      <w:r w:rsidRPr="00745C38">
        <w:t>rand(</w:t>
      </w:r>
      <w:proofErr w:type="gramEnd"/>
      <w:r w:rsidRPr="00745C38">
        <w:t xml:space="preserve">0, </w:t>
      </w:r>
      <w:proofErr w:type="spellStart"/>
      <w:r w:rsidRPr="00745C38">
        <w:t>count</w:t>
      </w:r>
      <w:proofErr w:type="spellEnd"/>
      <w:r w:rsidRPr="00745C38">
        <w:t>($alternative) - 1);</w:t>
      </w:r>
    </w:p>
    <w:p w14:paraId="6D8C6DE3" w14:textId="77777777" w:rsidR="00DC73EB" w:rsidRPr="00745C38" w:rsidRDefault="00DC73EB" w:rsidP="00DC73EB">
      <w:r w:rsidRPr="00745C38">
        <w:lastRenderedPageBreak/>
        <w:t>}</w:t>
      </w:r>
    </w:p>
    <w:p w14:paraId="3F6089E3" w14:textId="77777777" w:rsidR="00DC73EB" w:rsidRPr="00745C38" w:rsidRDefault="00DC73EB" w:rsidP="00DC73EB">
      <w:r w:rsidRPr="00745C38">
        <w:t>$</w:t>
      </w:r>
      <w:proofErr w:type="spellStart"/>
      <w:r w:rsidRPr="00745C38">
        <w:t>criteria</w:t>
      </w:r>
      <w:proofErr w:type="spellEnd"/>
      <w:r w:rsidRPr="00745C38">
        <w:t xml:space="preserve"> = $alternative[$</w:t>
      </w:r>
      <w:proofErr w:type="spellStart"/>
      <w:r w:rsidRPr="00745C38">
        <w:t>idSelected</w:t>
      </w:r>
      <w:proofErr w:type="spellEnd"/>
      <w:r w:rsidRPr="00745C38">
        <w:t>]["</w:t>
      </w:r>
      <w:proofErr w:type="spellStart"/>
      <w:r w:rsidRPr="00745C38">
        <w:t>criteria</w:t>
      </w:r>
      <w:proofErr w:type="spellEnd"/>
      <w:r w:rsidRPr="00745C38">
        <w:t>"];</w:t>
      </w:r>
    </w:p>
    <w:p w14:paraId="05ACCD81" w14:textId="77777777" w:rsidR="00DC73EB" w:rsidRPr="00745C38" w:rsidRDefault="00DC73EB" w:rsidP="00DC73EB"/>
    <w:p w14:paraId="305A8AA5" w14:textId="71D827CE" w:rsidR="00DC73EB" w:rsidRPr="00DC73EB" w:rsidRDefault="00DC73EB" w:rsidP="00DC73EB">
      <w:r w:rsidRPr="00DC73EB">
        <w:rPr>
          <w:b/>
          <w:bCs/>
        </w:rPr>
        <w:t>B. Selección de Registro (SQL):</w:t>
      </w:r>
    </w:p>
    <w:p w14:paraId="6F3DE2EB" w14:textId="77777777" w:rsidR="00DC73EB" w:rsidRPr="00DC73EB" w:rsidRDefault="00DC73EB" w:rsidP="00DC73EB">
      <w:r w:rsidRPr="00DC73EB">
        <w:t>/* Extracción de número telefónico disponible dentro del estrato */</w:t>
      </w:r>
    </w:p>
    <w:p w14:paraId="34374BE1" w14:textId="77777777" w:rsidR="00DC73EB" w:rsidRPr="00DC73EB" w:rsidRDefault="00DC73EB" w:rsidP="00DC73EB">
      <w:pPr>
        <w:rPr>
          <w:lang w:val="en-GB"/>
        </w:rPr>
      </w:pPr>
      <w:r w:rsidRPr="00DC73EB">
        <w:rPr>
          <w:lang w:val="en-GB"/>
        </w:rPr>
        <w:t xml:space="preserve">SELECT </w:t>
      </w:r>
      <w:proofErr w:type="spellStart"/>
      <w:proofErr w:type="gramStart"/>
      <w:r w:rsidRPr="00DC73EB">
        <w:rPr>
          <w:lang w:val="en-GB"/>
        </w:rPr>
        <w:t>p.phone</w:t>
      </w:r>
      <w:proofErr w:type="spellEnd"/>
      <w:proofErr w:type="gramEnd"/>
    </w:p>
    <w:p w14:paraId="4866CFFA" w14:textId="77777777" w:rsidR="00DC73EB" w:rsidRPr="00DC73EB" w:rsidRDefault="00DC73EB" w:rsidP="00DC73EB">
      <w:pPr>
        <w:rPr>
          <w:lang w:val="en-GB"/>
        </w:rPr>
      </w:pPr>
      <w:r w:rsidRPr="00DC73EB">
        <w:rPr>
          <w:lang w:val="en-GB"/>
        </w:rPr>
        <w:t>FROM phone p</w:t>
      </w:r>
    </w:p>
    <w:p w14:paraId="2B459079" w14:textId="77777777" w:rsidR="00DC73EB" w:rsidRPr="00DC73EB" w:rsidRDefault="00DC73EB" w:rsidP="00DC73EB">
      <w:pPr>
        <w:rPr>
          <w:lang w:val="en-GB"/>
        </w:rPr>
      </w:pPr>
      <w:r w:rsidRPr="00DC73EB">
        <w:rPr>
          <w:lang w:val="en-GB"/>
        </w:rPr>
        <w:t xml:space="preserve">INNER JOIN </w:t>
      </w:r>
      <w:proofErr w:type="spellStart"/>
      <w:r w:rsidRPr="00DC73EB">
        <w:rPr>
          <w:lang w:val="en-GB"/>
        </w:rPr>
        <w:t>phone_zone</w:t>
      </w:r>
      <w:proofErr w:type="spellEnd"/>
      <w:r w:rsidRPr="00DC73EB">
        <w:rPr>
          <w:lang w:val="en-GB"/>
        </w:rPr>
        <w:t xml:space="preserve"> </w:t>
      </w:r>
      <w:proofErr w:type="spellStart"/>
      <w:r w:rsidRPr="00DC73EB">
        <w:rPr>
          <w:lang w:val="en-GB"/>
        </w:rPr>
        <w:t>pz</w:t>
      </w:r>
      <w:proofErr w:type="spellEnd"/>
      <w:r w:rsidRPr="00DC73EB">
        <w:rPr>
          <w:lang w:val="en-GB"/>
        </w:rPr>
        <w:t xml:space="preserve"> ON (</w:t>
      </w:r>
      <w:proofErr w:type="spellStart"/>
      <w:r w:rsidRPr="00DC73EB">
        <w:rPr>
          <w:lang w:val="en-GB"/>
        </w:rPr>
        <w:t>pz.id_phone</w:t>
      </w:r>
      <w:proofErr w:type="spellEnd"/>
      <w:r w:rsidRPr="00DC73EB">
        <w:rPr>
          <w:lang w:val="en-GB"/>
        </w:rPr>
        <w:t xml:space="preserve"> = </w:t>
      </w:r>
      <w:proofErr w:type="spellStart"/>
      <w:proofErr w:type="gramStart"/>
      <w:r w:rsidRPr="00DC73EB">
        <w:rPr>
          <w:lang w:val="en-GB"/>
        </w:rPr>
        <w:t>p.phone</w:t>
      </w:r>
      <w:proofErr w:type="spellEnd"/>
      <w:proofErr w:type="gramEnd"/>
      <w:r w:rsidRPr="00DC73EB">
        <w:rPr>
          <w:lang w:val="en-GB"/>
        </w:rPr>
        <w:t>)</w:t>
      </w:r>
    </w:p>
    <w:p w14:paraId="26C445F4" w14:textId="77777777" w:rsidR="00DC73EB" w:rsidRPr="00DC73EB" w:rsidRDefault="00DC73EB" w:rsidP="00DC73EB">
      <w:pPr>
        <w:rPr>
          <w:lang w:val="en-GB"/>
        </w:rPr>
      </w:pPr>
      <w:r w:rsidRPr="00DC73EB">
        <w:rPr>
          <w:lang w:val="en-GB"/>
        </w:rPr>
        <w:t xml:space="preserve">WHERE </w:t>
      </w:r>
      <w:proofErr w:type="spellStart"/>
      <w:proofErr w:type="gramStart"/>
      <w:r w:rsidRPr="00DC73EB">
        <w:rPr>
          <w:lang w:val="en-GB"/>
        </w:rPr>
        <w:t>pz.zone</w:t>
      </w:r>
      <w:proofErr w:type="spellEnd"/>
      <w:proofErr w:type="gramEnd"/>
      <w:r w:rsidRPr="00DC73EB">
        <w:rPr>
          <w:lang w:val="en-GB"/>
        </w:rPr>
        <w:t xml:space="preserve"> </w:t>
      </w:r>
      <w:proofErr w:type="gramStart"/>
      <w:r w:rsidRPr="00DC73EB">
        <w:rPr>
          <w:lang w:val="en-GB"/>
        </w:rPr>
        <w:t>= :criteria</w:t>
      </w:r>
      <w:proofErr w:type="gramEnd"/>
    </w:p>
    <w:p w14:paraId="52BC6CDE" w14:textId="77777777" w:rsidR="00DC73EB" w:rsidRPr="00DC73EB" w:rsidRDefault="00DC73EB" w:rsidP="00DC73EB">
      <w:pPr>
        <w:rPr>
          <w:lang w:val="en-GB"/>
        </w:rPr>
      </w:pPr>
      <w:r w:rsidRPr="00DC73EB">
        <w:rPr>
          <w:lang w:val="en-GB"/>
        </w:rPr>
        <w:t xml:space="preserve">  AND </w:t>
      </w:r>
      <w:proofErr w:type="spellStart"/>
      <w:proofErr w:type="gramStart"/>
      <w:r w:rsidRPr="00DC73EB">
        <w:rPr>
          <w:lang w:val="en-GB"/>
        </w:rPr>
        <w:t>p.available</w:t>
      </w:r>
      <w:proofErr w:type="spellEnd"/>
      <w:proofErr w:type="gramEnd"/>
      <w:r w:rsidRPr="00DC73EB">
        <w:rPr>
          <w:lang w:val="en-GB"/>
        </w:rPr>
        <w:t xml:space="preserve"> = true</w:t>
      </w:r>
    </w:p>
    <w:p w14:paraId="21A96893" w14:textId="77777777" w:rsidR="00DC73EB" w:rsidRPr="00DC73EB" w:rsidRDefault="00DC73EB" w:rsidP="00DC73EB">
      <w:r w:rsidRPr="00DC73EB">
        <w:t xml:space="preserve">ORDER BY </w:t>
      </w:r>
      <w:proofErr w:type="gramStart"/>
      <w:r w:rsidRPr="00DC73EB">
        <w:t>RAND(</w:t>
      </w:r>
      <w:proofErr w:type="gramEnd"/>
      <w:r w:rsidRPr="00DC73EB">
        <w:t>)</w:t>
      </w:r>
    </w:p>
    <w:p w14:paraId="7B1DA6C4" w14:textId="77777777" w:rsidR="00DC73EB" w:rsidRPr="00DC73EB" w:rsidRDefault="00DC73EB" w:rsidP="00DC73EB">
      <w:r w:rsidRPr="00DC73EB">
        <w:t>LIMIT 1;</w:t>
      </w:r>
    </w:p>
    <w:p w14:paraId="4E70818F" w14:textId="67859AEE" w:rsidR="009F37C2" w:rsidRDefault="009F37C2" w:rsidP="00DC73EB"/>
    <w:p w14:paraId="5ED2CE1B" w14:textId="77777777" w:rsidR="00DC73EB" w:rsidRPr="00DC73EB" w:rsidRDefault="00DC73EB" w:rsidP="00DC73EB">
      <w:r w:rsidRPr="00DC73EB">
        <w:rPr>
          <w:b/>
          <w:bCs/>
        </w:rPr>
        <w:t>4. CONCLUSIÓN</w:t>
      </w:r>
      <w:r w:rsidRPr="00DC73EB">
        <w:br/>
        <w:t>El algoritmo garantiza una distribución uniforme de las probabilidades de selección en el tiempo y el espacio. En ningún momento de la operación estadística existe predeterminación ni intervención manual en la asignación de los números telefónicos marcados.</w:t>
      </w:r>
    </w:p>
    <w:p w14:paraId="2AC2F3FC" w14:textId="77777777" w:rsidR="00DC73EB" w:rsidRPr="00DC73EB" w:rsidRDefault="00DC73EB" w:rsidP="00DC73EB"/>
    <w:sectPr w:rsidR="00DC73EB" w:rsidRPr="00DC73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EB"/>
    <w:rsid w:val="00196B96"/>
    <w:rsid w:val="004E2AEF"/>
    <w:rsid w:val="00745C38"/>
    <w:rsid w:val="00812A55"/>
    <w:rsid w:val="00827101"/>
    <w:rsid w:val="009F37C2"/>
    <w:rsid w:val="00DC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C887"/>
  <w15:chartTrackingRefBased/>
  <w15:docId w15:val="{AC296D98-7C11-4E41-92D9-DE1DE715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7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73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7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73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7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7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73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73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73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73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7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C774FF55BE014594B24399B301FD89" ma:contentTypeVersion="16" ma:contentTypeDescription="Crear nuevo documento." ma:contentTypeScope="" ma:versionID="54050dd407de8629667b8166678bb1c0">
  <xsd:schema xmlns:xsd="http://www.w3.org/2001/XMLSchema" xmlns:xs="http://www.w3.org/2001/XMLSchema" xmlns:p="http://schemas.microsoft.com/office/2006/metadata/properties" xmlns:ns2="197f84c7-57cf-4f9f-b9e3-8b5746ba2124" xmlns:ns3="b36b71db-f8c4-4e3f-baab-3e7f7a32f8b3" targetNamespace="http://schemas.microsoft.com/office/2006/metadata/properties" ma:root="true" ma:fieldsID="454053831e941d779cf12ee5f4b1a494" ns2:_="" ns3:_="">
    <xsd:import namespace="197f84c7-57cf-4f9f-b9e3-8b5746ba2124"/>
    <xsd:import namespace="b36b71db-f8c4-4e3f-baab-3e7f7a32f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7f84c7-57cf-4f9f-b9e3-8b5746ba21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c71c4c3-7414-4f40-ab04-039844b0b9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b71db-f8c4-4e3f-baab-3e7f7a32f8b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e7d9ce-f534-4ec2-a3ae-54a9389aa2cf}" ma:internalName="TaxCatchAll" ma:showField="CatchAllData" ma:web="b36b71db-f8c4-4e3f-baab-3e7f7a32f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7f84c7-57cf-4f9f-b9e3-8b5746ba2124">
      <Terms xmlns="http://schemas.microsoft.com/office/infopath/2007/PartnerControls"/>
    </lcf76f155ced4ddcb4097134ff3c332f>
    <TaxCatchAll xmlns="b36b71db-f8c4-4e3f-baab-3e7f7a32f8b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E72E07-A9E9-442F-8BED-FD9024E8A6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7f84c7-57cf-4f9f-b9e3-8b5746ba2124"/>
    <ds:schemaRef ds:uri="b36b71db-f8c4-4e3f-baab-3e7f7a32f8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53BE96-9B97-461E-A45E-E2E1BE6266AF}">
  <ds:schemaRefs>
    <ds:schemaRef ds:uri="http://schemas.microsoft.com/office/2006/metadata/properties"/>
    <ds:schemaRef ds:uri="http://schemas.microsoft.com/office/infopath/2007/PartnerControls"/>
    <ds:schemaRef ds:uri="197f84c7-57cf-4f9f-b9e3-8b5746ba2124"/>
    <ds:schemaRef ds:uri="b36b71db-f8c4-4e3f-baab-3e7f7a32f8b3"/>
  </ds:schemaRefs>
</ds:datastoreItem>
</file>

<file path=customXml/itemProps3.xml><?xml version="1.0" encoding="utf-8"?>
<ds:datastoreItem xmlns:ds="http://schemas.openxmlformats.org/officeDocument/2006/customXml" ds:itemID="{92DDDC32-DFEC-48A1-932F-DBA7BCC69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384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Sánchez</dc:creator>
  <cp:keywords/>
  <dc:description/>
  <cp:lastModifiedBy>Javier Sánchez</cp:lastModifiedBy>
  <cp:revision>2</cp:revision>
  <dcterms:created xsi:type="dcterms:W3CDTF">2026-02-11T18:14:00Z</dcterms:created>
  <dcterms:modified xsi:type="dcterms:W3CDTF">2026-02-25T08:27:00Z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0x01010039C774FF55BE014594B24399B301FD89</vt:lpwstr>
  </property>
  <property fmtid="{D5CDD505-2E9C-101B-9397-08002B2CF9AE}" pid="3" name="MediaServiceImageTags">
    <vt:lpwstr/>
  </property>
</Properties>
</file>