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1702" w14:textId="234F4B1A" w:rsidR="009A08C6" w:rsidRDefault="00E2382D" w:rsidP="00DF6FA3">
      <w:pPr>
        <w:pStyle w:val="Ttulo"/>
        <w:jc w:val="center"/>
      </w:pPr>
      <w:r w:rsidRPr="009A08C6">
        <w:t>Uso de IA em UI/UX</w:t>
      </w:r>
    </w:p>
    <w:p w14:paraId="3400F5E5" w14:textId="77777777" w:rsidR="00DF6FA3" w:rsidRPr="00DF6FA3" w:rsidRDefault="00DF6FA3" w:rsidP="00DF6FA3"/>
    <w:p w14:paraId="5ECE3936" w14:textId="703728A3" w:rsidR="00E2382D" w:rsidRPr="00DF6FA3" w:rsidRDefault="00E2382D" w:rsidP="00E2382D">
      <w:pPr>
        <w:pStyle w:val="Ttulo1"/>
        <w:rPr>
          <w:color w:val="auto"/>
        </w:rPr>
      </w:pPr>
      <w:bookmarkStart w:id="0" w:name="_Toc225840446"/>
      <w:r w:rsidRPr="00E2382D">
        <w:rPr>
          <w:color w:val="auto"/>
        </w:rPr>
        <w:t xml:space="preserve">The role </w:t>
      </w:r>
      <w:proofErr w:type="spellStart"/>
      <w:r w:rsidRPr="00E2382D">
        <w:rPr>
          <w:color w:val="auto"/>
        </w:rPr>
        <w:t>of</w:t>
      </w:r>
      <w:proofErr w:type="spellEnd"/>
      <w:r w:rsidRPr="00E2382D">
        <w:rPr>
          <w:color w:val="auto"/>
        </w:rPr>
        <w:t xml:space="preserve"> </w:t>
      </w:r>
      <w:proofErr w:type="spellStart"/>
      <w:r w:rsidRPr="00E2382D">
        <w:rPr>
          <w:color w:val="auto"/>
        </w:rPr>
        <w:t>large</w:t>
      </w:r>
      <w:proofErr w:type="spellEnd"/>
      <w:r w:rsidRPr="00E2382D">
        <w:rPr>
          <w:color w:val="auto"/>
        </w:rPr>
        <w:t xml:space="preserve"> </w:t>
      </w:r>
      <w:proofErr w:type="spellStart"/>
      <w:r w:rsidRPr="00E2382D">
        <w:rPr>
          <w:color w:val="auto"/>
        </w:rPr>
        <w:t>language</w:t>
      </w:r>
      <w:proofErr w:type="spellEnd"/>
      <w:r w:rsidRPr="00E2382D">
        <w:rPr>
          <w:color w:val="auto"/>
        </w:rPr>
        <w:t xml:space="preserve"> models in UI/UX design: A </w:t>
      </w:r>
      <w:proofErr w:type="spellStart"/>
      <w:r w:rsidRPr="00E2382D">
        <w:rPr>
          <w:color w:val="auto"/>
        </w:rPr>
        <w:t>systematic</w:t>
      </w:r>
      <w:proofErr w:type="spellEnd"/>
      <w:r w:rsidRPr="00E2382D">
        <w:rPr>
          <w:color w:val="auto"/>
        </w:rPr>
        <w:t xml:space="preserve"> </w:t>
      </w:r>
      <w:proofErr w:type="spellStart"/>
      <w:r w:rsidRPr="00E2382D">
        <w:rPr>
          <w:color w:val="auto"/>
        </w:rPr>
        <w:t>literature</w:t>
      </w:r>
      <w:proofErr w:type="spellEnd"/>
      <w:r w:rsidRPr="00E2382D">
        <w:rPr>
          <w:color w:val="auto"/>
        </w:rPr>
        <w:t xml:space="preserve"> rev</w:t>
      </w:r>
      <w:r w:rsidRPr="00DF6FA3">
        <w:rPr>
          <w:color w:val="auto"/>
        </w:rPr>
        <w:t>iew</w:t>
      </w:r>
      <w:bookmarkEnd w:id="0"/>
    </w:p>
    <w:p w14:paraId="0F1EDB45" w14:textId="77777777" w:rsidR="009A08C6" w:rsidRPr="009A08C6" w:rsidRDefault="009A08C6" w:rsidP="009A08C6"/>
    <w:p w14:paraId="7BB96824" w14:textId="41A1EA63" w:rsidR="00071EB4" w:rsidRDefault="00CB602B" w:rsidP="002F2393">
      <w:r>
        <w:tab/>
        <w:t xml:space="preserve">O artigo cita como o uso de </w:t>
      </w:r>
      <w:proofErr w:type="spellStart"/>
      <w:r>
        <w:t>LLMs</w:t>
      </w:r>
      <w:proofErr w:type="spellEnd"/>
      <w:r>
        <w:t xml:space="preserve"> está crescendo para a criação de UI e UX, </w:t>
      </w:r>
      <w:r w:rsidR="00E319FD">
        <w:t xml:space="preserve">a IA atua como </w:t>
      </w:r>
      <w:proofErr w:type="spellStart"/>
      <w:r w:rsidR="00E319FD">
        <w:t>Co-</w:t>
      </w:r>
      <w:proofErr w:type="gramStart"/>
      <w:r w:rsidR="00E319FD">
        <w:t>Designer</w:t>
      </w:r>
      <w:proofErr w:type="spellEnd"/>
      <w:r w:rsidR="00E319FD">
        <w:t xml:space="preserve">  e</w:t>
      </w:r>
      <w:proofErr w:type="gramEnd"/>
      <w:r w:rsidR="00E319FD">
        <w:t xml:space="preserve"> </w:t>
      </w:r>
      <w:r>
        <w:t xml:space="preserve">está sendo usado em todos os passos, desde a ideia até a criação dos conteúdos, prototipagem e verificação de usabilidade. Dentre os mais usados eles citam que o GPT-4 é o principal, já que ele tem um desempenho muito bom em geração estruturada de UI, já os outros mais utilizados são o Gemini, </w:t>
      </w:r>
      <w:proofErr w:type="spellStart"/>
      <w:r>
        <w:t>PaLM</w:t>
      </w:r>
      <w:proofErr w:type="spellEnd"/>
      <w:r>
        <w:t xml:space="preserve"> e o GPT-3. O uso crescente de IA em UI/UX muda</w:t>
      </w:r>
      <w:r w:rsidR="00F54F85">
        <w:t xml:space="preserve"> o processo de criação, sendo o foco principal na engenharia do prompt,</w:t>
      </w:r>
      <w:r w:rsidR="00E319FD">
        <w:t xml:space="preserve"> tudo vai depender</w:t>
      </w:r>
      <w:r w:rsidR="00071EB4">
        <w:t xml:space="preserve"> da capacidade do programador/designer de criar prompts eficazes, o artigo também destaca a importância da multimodalidade da IA que é capaz de entender tanto texto quanto imagens e esboços para manter a fidelidade visual do projeto.</w:t>
      </w:r>
    </w:p>
    <w:p w14:paraId="4755E4A7" w14:textId="23E616AE" w:rsidR="00CB602B" w:rsidRDefault="00071EB4" w:rsidP="002F2393">
      <w:r>
        <w:tab/>
      </w:r>
      <w:r w:rsidR="00E319FD">
        <w:t xml:space="preserve"> </w:t>
      </w:r>
      <w:r>
        <w:t>A problemática desse uso seria a “alucinação” da IA, quando ela cria informações falsas para preencher o que foi pedido, ou quando inventa padrões de design que não funcionam, e a falta de explicação da IA do por que sugeriu aquela solução</w:t>
      </w:r>
      <w:r w:rsidR="00DF6FA3">
        <w:t>.</w:t>
      </w:r>
    </w:p>
    <w:p w14:paraId="336D9E4C" w14:textId="0F5E8F5F" w:rsidR="00CB602B" w:rsidRDefault="00CB602B" w:rsidP="002F2393">
      <w:r>
        <w:tab/>
      </w:r>
    </w:p>
    <w:p w14:paraId="21663024" w14:textId="68518E3F" w:rsidR="002F2393" w:rsidRDefault="002F2393" w:rsidP="002F2393"/>
    <w:p w14:paraId="0D1C1BD3" w14:textId="69ABB47F" w:rsidR="002F2393" w:rsidRDefault="002F2393" w:rsidP="002F2393">
      <w:pPr>
        <w:pStyle w:val="Ttulo1"/>
        <w:rPr>
          <w:color w:val="auto"/>
        </w:rPr>
      </w:pPr>
      <w:bookmarkStart w:id="1" w:name="_Toc225840447"/>
      <w:proofErr w:type="spellStart"/>
      <w:r w:rsidRPr="002F2393">
        <w:rPr>
          <w:color w:val="auto"/>
        </w:rPr>
        <w:t>Good</w:t>
      </w:r>
      <w:proofErr w:type="spellEnd"/>
      <w:r w:rsidRPr="002F2393">
        <w:rPr>
          <w:color w:val="auto"/>
        </w:rPr>
        <w:t xml:space="preserve"> </w:t>
      </w:r>
      <w:proofErr w:type="spellStart"/>
      <w:r w:rsidRPr="002F2393">
        <w:rPr>
          <w:color w:val="auto"/>
        </w:rPr>
        <w:t>Practices</w:t>
      </w:r>
      <w:proofErr w:type="spellEnd"/>
      <w:r w:rsidRPr="002F2393">
        <w:rPr>
          <w:color w:val="auto"/>
        </w:rPr>
        <w:t xml:space="preserve"> for </w:t>
      </w:r>
      <w:proofErr w:type="spellStart"/>
      <w:r w:rsidRPr="002F2393">
        <w:rPr>
          <w:color w:val="auto"/>
        </w:rPr>
        <w:t>Designing</w:t>
      </w:r>
      <w:proofErr w:type="spellEnd"/>
      <w:r w:rsidRPr="002F2393">
        <w:rPr>
          <w:color w:val="auto"/>
        </w:rPr>
        <w:t xml:space="preserve"> a UI/UX </w:t>
      </w:r>
      <w:proofErr w:type="spellStart"/>
      <w:r w:rsidRPr="002F2393">
        <w:rPr>
          <w:color w:val="auto"/>
        </w:rPr>
        <w:t>Motorcycle</w:t>
      </w:r>
      <w:proofErr w:type="spellEnd"/>
      <w:r w:rsidRPr="002F2393">
        <w:rPr>
          <w:color w:val="auto"/>
        </w:rPr>
        <w:t xml:space="preserve"> Display: A </w:t>
      </w:r>
      <w:proofErr w:type="spellStart"/>
      <w:r w:rsidRPr="002F2393">
        <w:rPr>
          <w:color w:val="auto"/>
        </w:rPr>
        <w:t>Systematic</w:t>
      </w:r>
      <w:proofErr w:type="spellEnd"/>
      <w:r w:rsidRPr="002F2393">
        <w:rPr>
          <w:color w:val="auto"/>
        </w:rPr>
        <w:t xml:space="preserve"> </w:t>
      </w:r>
      <w:proofErr w:type="spellStart"/>
      <w:r w:rsidRPr="002F2393">
        <w:rPr>
          <w:color w:val="auto"/>
        </w:rPr>
        <w:t>Literature</w:t>
      </w:r>
      <w:proofErr w:type="spellEnd"/>
      <w:r w:rsidRPr="002F2393">
        <w:rPr>
          <w:color w:val="auto"/>
        </w:rPr>
        <w:t xml:space="preserve"> Review</w:t>
      </w:r>
      <w:bookmarkEnd w:id="1"/>
      <w:r>
        <w:rPr>
          <w:color w:val="auto"/>
        </w:rPr>
        <w:t xml:space="preserve"> </w:t>
      </w:r>
    </w:p>
    <w:p w14:paraId="7B386E22" w14:textId="77777777" w:rsidR="00071EB4" w:rsidRPr="00071EB4" w:rsidRDefault="00071EB4" w:rsidP="00071EB4"/>
    <w:p w14:paraId="1BCAF76E" w14:textId="24D04608" w:rsidR="002F2393" w:rsidRDefault="00071EB4" w:rsidP="002F2393">
      <w:r>
        <w:tab/>
        <w:t>Este artigo foca na aplicação prática de UI/UX em um contexto de engenharia e mobilidade inteligente,</w:t>
      </w:r>
      <w:r w:rsidR="00755CB7">
        <w:t xml:space="preserve"> no projeto citado no artigo </w:t>
      </w:r>
      <w:proofErr w:type="spellStart"/>
      <w:r w:rsidR="00755CB7">
        <w:t>A-MoVeR</w:t>
      </w:r>
      <w:proofErr w:type="spellEnd"/>
      <w:r w:rsidR="00755CB7">
        <w:t xml:space="preserve"> que é a criação de uma motocicleta elétrica inteligente, é mostrado o desafio de uma interface veicular, já que diferente de um site comum a UI de uma moto lida com risco de vida, o artigo propõe que a interface deve ser transparente e mostrar informações de forma rápida e clara para que o condutor não precise ficar desviando o olhar da estrada, </w:t>
      </w:r>
      <w:r>
        <w:t xml:space="preserve"> ele diz que existem 4 qualidades construtivas para que uma interface de veículo seja bem sucedida, sendo elas:</w:t>
      </w:r>
    </w:p>
    <w:p w14:paraId="53810E82" w14:textId="5D76154E" w:rsidR="00071EB4" w:rsidRDefault="00071EB4" w:rsidP="00071EB4">
      <w:pPr>
        <w:pStyle w:val="PargrafodaLista"/>
        <w:numPr>
          <w:ilvl w:val="0"/>
          <w:numId w:val="1"/>
        </w:numPr>
      </w:pPr>
      <w:r w:rsidRPr="00755CB7">
        <w:rPr>
          <w:b/>
          <w:bCs/>
        </w:rPr>
        <w:t>Acessibilidade:</w:t>
      </w:r>
      <w:r>
        <w:t xml:space="preserve"> Informação fácil de ler e entender, em frações de segundo, considerando condições de luz e movimento.</w:t>
      </w:r>
    </w:p>
    <w:p w14:paraId="161C3CDC" w14:textId="5982F28A" w:rsidR="00071EB4" w:rsidRDefault="00071EB4" w:rsidP="00071EB4">
      <w:pPr>
        <w:pStyle w:val="PargrafodaLista"/>
        <w:numPr>
          <w:ilvl w:val="0"/>
          <w:numId w:val="1"/>
        </w:numPr>
      </w:pPr>
      <w:r w:rsidRPr="00755CB7">
        <w:rPr>
          <w:b/>
          <w:bCs/>
        </w:rPr>
        <w:t>Adaptabilidade:</w:t>
      </w:r>
      <w:r>
        <w:t xml:space="preserve"> A interface deve mudar conforme o contexto, como</w:t>
      </w:r>
      <w:r w:rsidR="00E722BB">
        <w:t xml:space="preserve"> exemplo</w:t>
      </w:r>
      <w:r>
        <w:t xml:space="preserve"> modo noturno, modo economia de energia</w:t>
      </w:r>
      <w:r w:rsidR="00E722BB">
        <w:t>.</w:t>
      </w:r>
    </w:p>
    <w:p w14:paraId="0F9F817C" w14:textId="0BD38824" w:rsidR="00E722BB" w:rsidRDefault="00E722BB" w:rsidP="00071EB4">
      <w:pPr>
        <w:pStyle w:val="PargrafodaLista"/>
        <w:numPr>
          <w:ilvl w:val="0"/>
          <w:numId w:val="1"/>
        </w:numPr>
      </w:pPr>
      <w:r w:rsidRPr="00755CB7">
        <w:rPr>
          <w:b/>
          <w:bCs/>
        </w:rPr>
        <w:t>Atratividade</w:t>
      </w:r>
      <w:r>
        <w:t>: o aspecto visual tem que gerar confiança e satisfação no condutor.</w:t>
      </w:r>
    </w:p>
    <w:p w14:paraId="4D1A7BE8" w14:textId="0CC1C60C" w:rsidR="00E722BB" w:rsidRDefault="00E722BB" w:rsidP="00071EB4">
      <w:pPr>
        <w:pStyle w:val="PargrafodaLista"/>
        <w:numPr>
          <w:ilvl w:val="0"/>
          <w:numId w:val="1"/>
        </w:numPr>
      </w:pPr>
      <w:r w:rsidRPr="00755CB7">
        <w:rPr>
          <w:b/>
          <w:bCs/>
        </w:rPr>
        <w:t>Concisão:</w:t>
      </w:r>
      <w:r>
        <w:t xml:space="preserve"> Evitar a sobrecarga d</w:t>
      </w:r>
      <w:r w:rsidR="00755CB7">
        <w:t>a interface, filtrar os detalhes para que apareça apenas o necessário como velocidade, alertas de segurança, bateria, enquanto os outros são ocultados.</w:t>
      </w:r>
    </w:p>
    <w:p w14:paraId="474B67F9" w14:textId="32E09E83" w:rsidR="00E2382D" w:rsidRDefault="00E2382D" w:rsidP="00E2382D"/>
    <w:p w14:paraId="2D9838D6" w14:textId="77777777" w:rsidR="009A08C6" w:rsidRPr="009A08C6" w:rsidRDefault="009A08C6" w:rsidP="009A08C6">
      <w:pPr>
        <w:pStyle w:val="Ttulo1"/>
        <w:rPr>
          <w:color w:val="auto"/>
        </w:rPr>
      </w:pPr>
      <w:bookmarkStart w:id="2" w:name="_Toc225840448"/>
      <w:proofErr w:type="spellStart"/>
      <w:r w:rsidRPr="009A08C6">
        <w:rPr>
          <w:color w:val="auto"/>
        </w:rPr>
        <w:lastRenderedPageBreak/>
        <w:t>Beyond</w:t>
      </w:r>
      <w:proofErr w:type="spellEnd"/>
      <w:r w:rsidRPr="009A08C6">
        <w:rPr>
          <w:color w:val="auto"/>
        </w:rPr>
        <w:t xml:space="preserve"> Automation: </w:t>
      </w:r>
      <w:proofErr w:type="spellStart"/>
      <w:r w:rsidRPr="009A08C6">
        <w:rPr>
          <w:color w:val="auto"/>
        </w:rPr>
        <w:t>How</w:t>
      </w:r>
      <w:proofErr w:type="spellEnd"/>
      <w:r w:rsidRPr="009A08C6">
        <w:rPr>
          <w:color w:val="auto"/>
        </w:rPr>
        <w:t xml:space="preserve"> Designers </w:t>
      </w:r>
      <w:proofErr w:type="spellStart"/>
      <w:r w:rsidRPr="009A08C6">
        <w:rPr>
          <w:color w:val="auto"/>
        </w:rPr>
        <w:t>Perceive</w:t>
      </w:r>
      <w:proofErr w:type="spellEnd"/>
      <w:r w:rsidRPr="009A08C6">
        <w:rPr>
          <w:color w:val="auto"/>
        </w:rPr>
        <w:t xml:space="preserve"> AI as a </w:t>
      </w:r>
      <w:proofErr w:type="spellStart"/>
      <w:r w:rsidRPr="009A08C6">
        <w:rPr>
          <w:color w:val="auto"/>
        </w:rPr>
        <w:t>Creative</w:t>
      </w:r>
      <w:proofErr w:type="spellEnd"/>
      <w:r w:rsidRPr="009A08C6">
        <w:rPr>
          <w:color w:val="auto"/>
        </w:rPr>
        <w:t xml:space="preserve"> </w:t>
      </w:r>
      <w:proofErr w:type="spellStart"/>
      <w:r w:rsidRPr="009A08C6">
        <w:rPr>
          <w:color w:val="auto"/>
        </w:rPr>
        <w:t>Partner</w:t>
      </w:r>
      <w:proofErr w:type="spellEnd"/>
      <w:r w:rsidRPr="009A08C6">
        <w:rPr>
          <w:color w:val="auto"/>
        </w:rPr>
        <w:t xml:space="preserve"> in </w:t>
      </w:r>
      <w:proofErr w:type="spellStart"/>
      <w:r w:rsidRPr="009A08C6">
        <w:rPr>
          <w:color w:val="auto"/>
        </w:rPr>
        <w:t>the</w:t>
      </w:r>
      <w:proofErr w:type="spellEnd"/>
      <w:r w:rsidRPr="009A08C6">
        <w:rPr>
          <w:color w:val="auto"/>
        </w:rPr>
        <w:t xml:space="preserve"> </w:t>
      </w:r>
      <w:proofErr w:type="spellStart"/>
      <w:r w:rsidRPr="009A08C6">
        <w:rPr>
          <w:color w:val="auto"/>
        </w:rPr>
        <w:t>Divergent</w:t>
      </w:r>
      <w:proofErr w:type="spellEnd"/>
      <w:r w:rsidRPr="009A08C6">
        <w:rPr>
          <w:color w:val="auto"/>
        </w:rPr>
        <w:t xml:space="preserve"> </w:t>
      </w:r>
      <w:proofErr w:type="spellStart"/>
      <w:r w:rsidRPr="009A08C6">
        <w:rPr>
          <w:color w:val="auto"/>
        </w:rPr>
        <w:t>Thinking</w:t>
      </w:r>
      <w:proofErr w:type="spellEnd"/>
      <w:r w:rsidRPr="009A08C6">
        <w:rPr>
          <w:color w:val="auto"/>
        </w:rPr>
        <w:t xml:space="preserve"> </w:t>
      </w:r>
      <w:proofErr w:type="spellStart"/>
      <w:r w:rsidRPr="009A08C6">
        <w:rPr>
          <w:color w:val="auto"/>
        </w:rPr>
        <w:t>Stages</w:t>
      </w:r>
      <w:proofErr w:type="spellEnd"/>
      <w:r w:rsidRPr="009A08C6">
        <w:rPr>
          <w:color w:val="auto"/>
        </w:rPr>
        <w:t xml:space="preserve"> </w:t>
      </w:r>
      <w:proofErr w:type="spellStart"/>
      <w:r w:rsidRPr="009A08C6">
        <w:rPr>
          <w:color w:val="auto"/>
        </w:rPr>
        <w:t>of</w:t>
      </w:r>
      <w:proofErr w:type="spellEnd"/>
      <w:r w:rsidRPr="009A08C6">
        <w:rPr>
          <w:color w:val="auto"/>
        </w:rPr>
        <w:t xml:space="preserve"> UI/UX Design</w:t>
      </w:r>
      <w:bookmarkEnd w:id="2"/>
    </w:p>
    <w:p w14:paraId="6E2DE65F" w14:textId="71EBC218" w:rsidR="00E2382D" w:rsidRDefault="00E2382D" w:rsidP="00E2382D"/>
    <w:p w14:paraId="7C820F05" w14:textId="24874035" w:rsidR="00E2382D" w:rsidRDefault="00E2382D" w:rsidP="00E2382D"/>
    <w:p w14:paraId="73B701CD" w14:textId="4ECCF96D" w:rsidR="00E2382D" w:rsidRDefault="00E2382D" w:rsidP="00E2382D"/>
    <w:p w14:paraId="2889B06D" w14:textId="454219AB" w:rsidR="00E2382D" w:rsidRDefault="00E2382D" w:rsidP="00E2382D"/>
    <w:p w14:paraId="13DF8752" w14:textId="0157123C" w:rsidR="00E2382D" w:rsidRDefault="00E2382D" w:rsidP="00E2382D"/>
    <w:p w14:paraId="0463392E" w14:textId="6D9541B9" w:rsidR="00E2382D" w:rsidRDefault="00E2382D" w:rsidP="00E2382D"/>
    <w:p w14:paraId="1CB12BF2" w14:textId="53EFA886" w:rsidR="00E2382D" w:rsidRDefault="00E2382D" w:rsidP="00E2382D"/>
    <w:p w14:paraId="2C20ECB4" w14:textId="03DE047C" w:rsidR="00E2382D" w:rsidRDefault="00E2382D" w:rsidP="00E2382D">
      <w:pPr>
        <w:rPr>
          <w:rStyle w:val="Forte"/>
          <w:sz w:val="44"/>
          <w:szCs w:val="44"/>
        </w:rPr>
      </w:pPr>
      <w:r w:rsidRPr="00E2382D">
        <w:rPr>
          <w:rStyle w:val="Forte"/>
          <w:sz w:val="44"/>
          <w:szCs w:val="44"/>
        </w:rPr>
        <w:t>Referências</w:t>
      </w:r>
    </w:p>
    <w:p w14:paraId="6AC8956A" w14:textId="2DA44014" w:rsidR="00E2382D" w:rsidRDefault="00E2382D" w:rsidP="00E2382D">
      <w:pPr>
        <w:rPr>
          <w:rStyle w:val="Forte"/>
        </w:rPr>
      </w:pPr>
      <w:hyperlink r:id="rId8" w:history="1">
        <w:r w:rsidRPr="00E2382D">
          <w:rPr>
            <w:rStyle w:val="Hyperlink"/>
          </w:rPr>
          <w:t>https://dl.acm.org/doi/full/10.1145/3706598.3713500</w:t>
        </w:r>
      </w:hyperlink>
    </w:p>
    <w:p w14:paraId="113B1C7B" w14:textId="5B645C70" w:rsidR="00E2382D" w:rsidRDefault="00E2382D" w:rsidP="00E2382D">
      <w:pPr>
        <w:rPr>
          <w:rStyle w:val="Forte"/>
        </w:rPr>
      </w:pPr>
      <w:hyperlink r:id="rId9" w:history="1">
        <w:r w:rsidRPr="00545DF0">
          <w:rPr>
            <w:rStyle w:val="Hyperlink"/>
          </w:rPr>
          <w:t>https://arxiv.org/abs/2507.04469</w:t>
        </w:r>
      </w:hyperlink>
    </w:p>
    <w:p w14:paraId="343B1B44" w14:textId="3D5EE4C0" w:rsidR="002F2393" w:rsidRDefault="002F2393" w:rsidP="00E2382D">
      <w:pPr>
        <w:rPr>
          <w:rStyle w:val="Forte"/>
        </w:rPr>
      </w:pPr>
      <w:hyperlink r:id="rId10" w:history="1">
        <w:r w:rsidRPr="00545DF0">
          <w:rPr>
            <w:rStyle w:val="Hyperlink"/>
          </w:rPr>
          <w:t>https://www.researchgate.net/publication/384957601_Good_Practices_for_Designing_a_UIUX_Motorcycle_Display_A_Systematic_Literature_Review</w:t>
        </w:r>
      </w:hyperlink>
    </w:p>
    <w:p w14:paraId="2A9280A5" w14:textId="77777777" w:rsidR="002F2393" w:rsidRDefault="002F2393" w:rsidP="00E2382D">
      <w:pPr>
        <w:rPr>
          <w:rStyle w:val="Forte"/>
        </w:rPr>
      </w:pPr>
    </w:p>
    <w:p w14:paraId="5BD38658" w14:textId="77777777" w:rsidR="00E2382D" w:rsidRPr="00E2382D" w:rsidRDefault="00E2382D" w:rsidP="00E2382D">
      <w:pPr>
        <w:rPr>
          <w:rStyle w:val="Forte"/>
        </w:rPr>
      </w:pPr>
    </w:p>
    <w:p w14:paraId="775EBB19" w14:textId="4C16C437" w:rsidR="00E2382D" w:rsidRPr="00E2382D" w:rsidRDefault="00E2382D" w:rsidP="00E2382D">
      <w:pPr>
        <w:pStyle w:val="SemEspaamento"/>
        <w:rPr>
          <w:rStyle w:val="Forte"/>
          <w:b w:val="0"/>
          <w:bCs w:val="0"/>
        </w:rPr>
      </w:pPr>
    </w:p>
    <w:p w14:paraId="18B6D268" w14:textId="38B2A53E" w:rsidR="00E2382D" w:rsidRDefault="00E2382D"/>
    <w:p w14:paraId="3879FD9C" w14:textId="3B032B74" w:rsidR="00E2382D" w:rsidRDefault="00E2382D"/>
    <w:p w14:paraId="03A6DC8F" w14:textId="77777777" w:rsidR="00E2382D" w:rsidRDefault="00E2382D"/>
    <w:sectPr w:rsidR="00E238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EB91" w14:textId="77777777" w:rsidR="005F6B21" w:rsidRDefault="005F6B21" w:rsidP="00E2382D">
      <w:pPr>
        <w:spacing w:after="0" w:line="240" w:lineRule="auto"/>
      </w:pPr>
      <w:r>
        <w:separator/>
      </w:r>
    </w:p>
  </w:endnote>
  <w:endnote w:type="continuationSeparator" w:id="0">
    <w:p w14:paraId="1E624F71" w14:textId="77777777" w:rsidR="005F6B21" w:rsidRDefault="005F6B21" w:rsidP="00E23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79EED" w14:textId="77777777" w:rsidR="005F6B21" w:rsidRDefault="005F6B21" w:rsidP="00E2382D">
      <w:pPr>
        <w:spacing w:after="0" w:line="240" w:lineRule="auto"/>
      </w:pPr>
      <w:r>
        <w:separator/>
      </w:r>
    </w:p>
  </w:footnote>
  <w:footnote w:type="continuationSeparator" w:id="0">
    <w:p w14:paraId="17E18B0F" w14:textId="77777777" w:rsidR="005F6B21" w:rsidRDefault="005F6B21" w:rsidP="00E23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195D"/>
    <w:multiLevelType w:val="hybridMultilevel"/>
    <w:tmpl w:val="862237C8"/>
    <w:lvl w:ilvl="0" w:tplc="0B6CAA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D6"/>
    <w:rsid w:val="00071EB4"/>
    <w:rsid w:val="002F2393"/>
    <w:rsid w:val="00586ED6"/>
    <w:rsid w:val="005F6B21"/>
    <w:rsid w:val="006C3B36"/>
    <w:rsid w:val="00755CB7"/>
    <w:rsid w:val="007E1CD2"/>
    <w:rsid w:val="009A08C6"/>
    <w:rsid w:val="00CB602B"/>
    <w:rsid w:val="00DF6FA3"/>
    <w:rsid w:val="00E2382D"/>
    <w:rsid w:val="00E319FD"/>
    <w:rsid w:val="00E722BB"/>
    <w:rsid w:val="00F1245F"/>
    <w:rsid w:val="00F5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D4B0"/>
  <w15:chartTrackingRefBased/>
  <w15:docId w15:val="{AC70ECD1-B329-4B33-995E-1D448BE5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38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3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382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382D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2382D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382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382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382D"/>
    <w:rPr>
      <w:vertAlign w:val="superscript"/>
    </w:rPr>
  </w:style>
  <w:style w:type="paragraph" w:styleId="Ttulo">
    <w:name w:val="Title"/>
    <w:basedOn w:val="Normal"/>
    <w:next w:val="Normal"/>
    <w:link w:val="TtuloChar"/>
    <w:uiPriority w:val="10"/>
    <w:qFormat/>
    <w:rsid w:val="00E238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E238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E2382D"/>
    <w:rPr>
      <w:b/>
      <w:bCs/>
    </w:rPr>
  </w:style>
  <w:style w:type="paragraph" w:styleId="SemEspaamento">
    <w:name w:val="No Spacing"/>
    <w:uiPriority w:val="1"/>
    <w:qFormat/>
    <w:rsid w:val="00E2382D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E238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382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E2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A08C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A08C6"/>
    <w:pPr>
      <w:spacing w:after="100"/>
    </w:pPr>
  </w:style>
  <w:style w:type="paragraph" w:styleId="PargrafodaLista">
    <w:name w:val="List Paragraph"/>
    <w:basedOn w:val="Normal"/>
    <w:uiPriority w:val="34"/>
    <w:qFormat/>
    <w:rsid w:val="00071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full/10.1145/3706598.37135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researchgate.net/publication/384957601_Good_Practices_for_Designing_a_UIUX_Motorcycle_Display_A_Systematic_Literature_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507.0446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2B924-82EE-44E9-8996-E5F85E551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459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André Correia Sborz</dc:creator>
  <cp:keywords/>
  <dc:description/>
  <cp:lastModifiedBy>Luís André Correia Sborz</cp:lastModifiedBy>
  <cp:revision>2</cp:revision>
  <dcterms:created xsi:type="dcterms:W3CDTF">2026-03-31T13:14:00Z</dcterms:created>
  <dcterms:modified xsi:type="dcterms:W3CDTF">2026-03-31T13:14:00Z</dcterms:modified>
</cp:coreProperties>
</file>