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51714" w:rsidTr="00451714">
        <w:tc>
          <w:tcPr>
            <w:tcW w:w="3020" w:type="dxa"/>
          </w:tcPr>
          <w:p w:rsidR="00451714" w:rsidRDefault="00451714"/>
        </w:tc>
        <w:tc>
          <w:tcPr>
            <w:tcW w:w="3021" w:type="dxa"/>
          </w:tcPr>
          <w:p w:rsidR="00451714" w:rsidRDefault="00451714">
            <w:r w:rsidRPr="009C3F7B">
              <w:rPr>
                <w:lang w:val="de-DE"/>
              </w:rPr>
              <w:t>Erledigt</w:t>
            </w:r>
          </w:p>
        </w:tc>
        <w:tc>
          <w:tcPr>
            <w:tcW w:w="3021" w:type="dxa"/>
          </w:tcPr>
          <w:p w:rsidR="00451714" w:rsidRDefault="00451714">
            <w:r>
              <w:t>In Bearbeitung</w:t>
            </w:r>
          </w:p>
        </w:tc>
      </w:tr>
      <w:tr w:rsidR="009C3F7B" w:rsidTr="00451714">
        <w:tc>
          <w:tcPr>
            <w:tcW w:w="3020" w:type="dxa"/>
            <w:vMerge w:val="restart"/>
          </w:tcPr>
          <w:p w:rsidR="009C3F7B" w:rsidRDefault="009C3F7B">
            <w:r>
              <w:t>Oberfläche</w:t>
            </w:r>
          </w:p>
        </w:tc>
        <w:tc>
          <w:tcPr>
            <w:tcW w:w="3021" w:type="dxa"/>
          </w:tcPr>
          <w:p w:rsidR="009C3F7B" w:rsidRDefault="009C3F7B">
            <w:r>
              <w:t>Verwaltung von Satteliten</w:t>
            </w:r>
          </w:p>
        </w:tc>
        <w:tc>
          <w:tcPr>
            <w:tcW w:w="3021" w:type="dxa"/>
            <w:vMerge w:val="restart"/>
          </w:tcPr>
          <w:p w:rsidR="009C3F7B" w:rsidRDefault="009C3F7B"/>
        </w:tc>
      </w:tr>
      <w:tr w:rsidR="009C3F7B" w:rsidRPr="00D7134D" w:rsidTr="00451714">
        <w:tc>
          <w:tcPr>
            <w:tcW w:w="3020" w:type="dxa"/>
            <w:vMerge/>
          </w:tcPr>
          <w:p w:rsidR="009C3F7B" w:rsidRDefault="009C3F7B"/>
        </w:tc>
        <w:tc>
          <w:tcPr>
            <w:tcW w:w="3021" w:type="dxa"/>
          </w:tcPr>
          <w:p w:rsidR="009C3F7B" w:rsidRPr="00451714" w:rsidRDefault="009C3F7B">
            <w:pPr>
              <w:rPr>
                <w:lang w:val="de-DE"/>
              </w:rPr>
            </w:pPr>
            <w:r w:rsidRPr="00451714">
              <w:rPr>
                <w:lang w:val="de-DE"/>
              </w:rPr>
              <w:t>Menüs</w:t>
            </w:r>
            <w:r>
              <w:rPr>
                <w:lang w:val="de-DE"/>
              </w:rPr>
              <w:t xml:space="preserve"> und Icons zum Ausführen von</w:t>
            </w:r>
            <w:r w:rsidRPr="00451714">
              <w:rPr>
                <w:lang w:val="de-DE"/>
              </w:rPr>
              <w:t xml:space="preserve"> Funktionen</w:t>
            </w:r>
          </w:p>
        </w:tc>
        <w:tc>
          <w:tcPr>
            <w:tcW w:w="3021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</w:tr>
      <w:tr w:rsidR="009C3F7B" w:rsidRPr="00D7134D" w:rsidTr="00451714">
        <w:tc>
          <w:tcPr>
            <w:tcW w:w="3020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9C3F7B" w:rsidRPr="00451714" w:rsidRDefault="009C3F7B">
            <w:pPr>
              <w:rPr>
                <w:lang w:val="de-DE"/>
              </w:rPr>
            </w:pPr>
          </w:p>
        </w:tc>
        <w:tc>
          <w:tcPr>
            <w:tcW w:w="3021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</w:tr>
      <w:tr w:rsidR="009C3F7B" w:rsidTr="00451714">
        <w:tc>
          <w:tcPr>
            <w:tcW w:w="3020" w:type="dxa"/>
            <w:vMerge w:val="restart"/>
          </w:tcPr>
          <w:p w:rsidR="009C3F7B" w:rsidRDefault="009C3F7B">
            <w:r>
              <w:t>Visualisierung</w:t>
            </w:r>
          </w:p>
        </w:tc>
        <w:tc>
          <w:tcPr>
            <w:tcW w:w="3021" w:type="dxa"/>
          </w:tcPr>
          <w:p w:rsidR="009C3F7B" w:rsidRDefault="009C3F7B">
            <w:r>
              <w:t>Graphvisualisierung</w:t>
            </w:r>
          </w:p>
        </w:tc>
        <w:tc>
          <w:tcPr>
            <w:tcW w:w="3021" w:type="dxa"/>
            <w:vMerge w:val="restart"/>
          </w:tcPr>
          <w:p w:rsidR="009C3F7B" w:rsidRDefault="009C3F7B"/>
        </w:tc>
      </w:tr>
      <w:tr w:rsidR="009C3F7B" w:rsidTr="00451714">
        <w:tc>
          <w:tcPr>
            <w:tcW w:w="3020" w:type="dxa"/>
            <w:vMerge/>
          </w:tcPr>
          <w:p w:rsidR="009C3F7B" w:rsidRDefault="009C3F7B"/>
        </w:tc>
        <w:tc>
          <w:tcPr>
            <w:tcW w:w="3021" w:type="dxa"/>
          </w:tcPr>
          <w:p w:rsidR="009C3F7B" w:rsidRDefault="009C3F7B">
            <w:r>
              <w:t>Kartenvisualisierung</w:t>
            </w:r>
          </w:p>
        </w:tc>
        <w:tc>
          <w:tcPr>
            <w:tcW w:w="3021" w:type="dxa"/>
            <w:vMerge/>
          </w:tcPr>
          <w:p w:rsidR="009C3F7B" w:rsidRDefault="009C3F7B"/>
        </w:tc>
      </w:tr>
      <w:tr w:rsidR="009C3F7B" w:rsidTr="00451714">
        <w:tc>
          <w:tcPr>
            <w:tcW w:w="3020" w:type="dxa"/>
            <w:vMerge/>
          </w:tcPr>
          <w:p w:rsidR="009C3F7B" w:rsidRDefault="009C3F7B"/>
        </w:tc>
        <w:tc>
          <w:tcPr>
            <w:tcW w:w="3021" w:type="dxa"/>
          </w:tcPr>
          <w:p w:rsidR="009C3F7B" w:rsidRDefault="009C3F7B">
            <w:r>
              <w:t>Tabellarische Visualisierung</w:t>
            </w:r>
          </w:p>
        </w:tc>
        <w:tc>
          <w:tcPr>
            <w:tcW w:w="3021" w:type="dxa"/>
            <w:vMerge/>
          </w:tcPr>
          <w:p w:rsidR="009C3F7B" w:rsidRDefault="009C3F7B"/>
        </w:tc>
      </w:tr>
      <w:tr w:rsidR="009C3F7B" w:rsidRPr="00D7134D" w:rsidTr="00451714">
        <w:tc>
          <w:tcPr>
            <w:tcW w:w="3020" w:type="dxa"/>
            <w:vMerge w:val="restart"/>
          </w:tcPr>
          <w:p w:rsidR="009C3F7B" w:rsidRDefault="009C3F7B">
            <w:r>
              <w:t>Datenverarbeitung</w:t>
            </w:r>
          </w:p>
        </w:tc>
        <w:tc>
          <w:tcPr>
            <w:tcW w:w="3021" w:type="dxa"/>
          </w:tcPr>
          <w:p w:rsidR="009C3F7B" w:rsidRPr="00451714" w:rsidRDefault="009C3F7B">
            <w:pPr>
              <w:rPr>
                <w:lang w:val="de-DE"/>
              </w:rPr>
            </w:pPr>
            <w:r w:rsidRPr="00451714">
              <w:rPr>
                <w:lang w:val="de-DE"/>
              </w:rPr>
              <w:t>Datenimport von CSV und JSON Dateien</w:t>
            </w:r>
          </w:p>
        </w:tc>
        <w:tc>
          <w:tcPr>
            <w:tcW w:w="3021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</w:tr>
      <w:tr w:rsidR="009C3F7B" w:rsidRPr="00D7134D" w:rsidTr="00451714">
        <w:tc>
          <w:tcPr>
            <w:tcW w:w="3020" w:type="dxa"/>
            <w:vMerge/>
          </w:tcPr>
          <w:p w:rsidR="009C3F7B" w:rsidRPr="00D7134D" w:rsidRDefault="009C3F7B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9C3F7B" w:rsidRPr="00451714" w:rsidRDefault="009C3F7B" w:rsidP="00451714">
            <w:pPr>
              <w:rPr>
                <w:lang w:val="de-DE"/>
              </w:rPr>
            </w:pPr>
            <w:r>
              <w:rPr>
                <w:lang w:val="de-DE"/>
              </w:rPr>
              <w:t>Datenexport in TXT, KML, JSON und CSV Format</w:t>
            </w:r>
          </w:p>
        </w:tc>
        <w:tc>
          <w:tcPr>
            <w:tcW w:w="3021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</w:tr>
      <w:tr w:rsidR="009C3F7B" w:rsidRPr="00451714" w:rsidTr="00451714">
        <w:tc>
          <w:tcPr>
            <w:tcW w:w="3020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9C3F7B" w:rsidRPr="00451714" w:rsidRDefault="009C3F7B" w:rsidP="00451714">
            <w:pPr>
              <w:rPr>
                <w:lang w:val="de-DE"/>
              </w:rPr>
            </w:pPr>
            <w:r>
              <w:rPr>
                <w:lang w:val="de-DE"/>
              </w:rPr>
              <w:t xml:space="preserve">Parsen von empfangenen Daten </w:t>
            </w:r>
          </w:p>
        </w:tc>
        <w:tc>
          <w:tcPr>
            <w:tcW w:w="3021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</w:tr>
      <w:tr w:rsidR="009C3F7B" w:rsidRPr="00451714" w:rsidTr="00451714">
        <w:tc>
          <w:tcPr>
            <w:tcW w:w="3020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9C3F7B" w:rsidRPr="00451714" w:rsidRDefault="009C3F7B">
            <w:pPr>
              <w:rPr>
                <w:lang w:val="de-DE"/>
              </w:rPr>
            </w:pPr>
            <w:r>
              <w:rPr>
                <w:lang w:val="de-DE"/>
              </w:rPr>
              <w:t>Loggen empfangener Daten</w:t>
            </w:r>
          </w:p>
        </w:tc>
        <w:tc>
          <w:tcPr>
            <w:tcW w:w="3021" w:type="dxa"/>
            <w:vMerge/>
          </w:tcPr>
          <w:p w:rsidR="009C3F7B" w:rsidRPr="00451714" w:rsidRDefault="009C3F7B">
            <w:pPr>
              <w:rPr>
                <w:lang w:val="de-DE"/>
              </w:rPr>
            </w:pPr>
          </w:p>
        </w:tc>
      </w:tr>
      <w:tr w:rsidR="009C3F7B" w:rsidTr="00451714">
        <w:tc>
          <w:tcPr>
            <w:tcW w:w="3020" w:type="dxa"/>
            <w:vMerge w:val="restart"/>
          </w:tcPr>
          <w:p w:rsidR="009C3F7B" w:rsidRDefault="009C3F7B">
            <w:r>
              <w:t>Tests</w:t>
            </w:r>
          </w:p>
        </w:tc>
        <w:tc>
          <w:tcPr>
            <w:tcW w:w="3021" w:type="dxa"/>
          </w:tcPr>
          <w:p w:rsidR="009C3F7B" w:rsidRDefault="009C3F7B" w:rsidP="00451714">
            <w:r>
              <w:t>Datenexport</w:t>
            </w:r>
          </w:p>
        </w:tc>
        <w:tc>
          <w:tcPr>
            <w:tcW w:w="3021" w:type="dxa"/>
            <w:vMerge w:val="restart"/>
          </w:tcPr>
          <w:p w:rsidR="009C3F7B" w:rsidRDefault="009C3F7B" w:rsidP="00D358B0">
            <w:r>
              <w:t>Funkverbindung zum CanSat</w:t>
            </w:r>
          </w:p>
        </w:tc>
      </w:tr>
      <w:tr w:rsidR="009C3F7B" w:rsidTr="00451714">
        <w:tc>
          <w:tcPr>
            <w:tcW w:w="3020" w:type="dxa"/>
            <w:vMerge/>
          </w:tcPr>
          <w:p w:rsidR="009C3F7B" w:rsidRDefault="009C3F7B"/>
        </w:tc>
        <w:tc>
          <w:tcPr>
            <w:tcW w:w="3021" w:type="dxa"/>
          </w:tcPr>
          <w:p w:rsidR="009C3F7B" w:rsidRDefault="009C3F7B" w:rsidP="00451714">
            <w:r>
              <w:t>Datenimport</w:t>
            </w:r>
          </w:p>
        </w:tc>
        <w:tc>
          <w:tcPr>
            <w:tcW w:w="3021" w:type="dxa"/>
            <w:vMerge/>
          </w:tcPr>
          <w:p w:rsidR="009C3F7B" w:rsidRDefault="009C3F7B"/>
        </w:tc>
      </w:tr>
      <w:tr w:rsidR="009C3F7B" w:rsidTr="00451714">
        <w:tc>
          <w:tcPr>
            <w:tcW w:w="3020" w:type="dxa"/>
            <w:vMerge/>
          </w:tcPr>
          <w:p w:rsidR="009C3F7B" w:rsidRDefault="009C3F7B"/>
        </w:tc>
        <w:tc>
          <w:tcPr>
            <w:tcW w:w="3021" w:type="dxa"/>
          </w:tcPr>
          <w:p w:rsidR="009C3F7B" w:rsidRDefault="009C3F7B" w:rsidP="00451714">
            <w:r>
              <w:t>Datenverarveitung</w:t>
            </w:r>
          </w:p>
        </w:tc>
        <w:tc>
          <w:tcPr>
            <w:tcW w:w="3021" w:type="dxa"/>
            <w:vMerge/>
          </w:tcPr>
          <w:p w:rsidR="009C3F7B" w:rsidRDefault="009C3F7B"/>
        </w:tc>
      </w:tr>
      <w:tr w:rsidR="009C3F7B" w:rsidTr="00451714">
        <w:tc>
          <w:tcPr>
            <w:tcW w:w="3020" w:type="dxa"/>
            <w:vMerge/>
          </w:tcPr>
          <w:p w:rsidR="009C3F7B" w:rsidRDefault="009C3F7B"/>
        </w:tc>
        <w:tc>
          <w:tcPr>
            <w:tcW w:w="3021" w:type="dxa"/>
          </w:tcPr>
          <w:p w:rsidR="009C3F7B" w:rsidRDefault="009C3F7B" w:rsidP="00451714">
            <w:r>
              <w:t>Netzwerkverbindung zum Smartphone</w:t>
            </w:r>
          </w:p>
        </w:tc>
        <w:tc>
          <w:tcPr>
            <w:tcW w:w="3021" w:type="dxa"/>
            <w:vMerge/>
          </w:tcPr>
          <w:p w:rsidR="009C3F7B" w:rsidRDefault="009C3F7B"/>
        </w:tc>
      </w:tr>
      <w:tr w:rsidR="009C3F7B" w:rsidRPr="00D7134D" w:rsidTr="00451714">
        <w:tc>
          <w:tcPr>
            <w:tcW w:w="3020" w:type="dxa"/>
          </w:tcPr>
          <w:p w:rsidR="009C3F7B" w:rsidRDefault="009C3F7B" w:rsidP="009C3F7B">
            <w:r>
              <w:t xml:space="preserve">Fehler </w:t>
            </w:r>
          </w:p>
        </w:tc>
        <w:tc>
          <w:tcPr>
            <w:tcW w:w="3021" w:type="dxa"/>
            <w:vMerge w:val="restart"/>
          </w:tcPr>
          <w:p w:rsidR="009C3F7B" w:rsidRDefault="009C3F7B" w:rsidP="00451714"/>
        </w:tc>
        <w:tc>
          <w:tcPr>
            <w:tcW w:w="3021" w:type="dxa"/>
          </w:tcPr>
          <w:p w:rsidR="009C3F7B" w:rsidRPr="009C3F7B" w:rsidRDefault="009C3F7B" w:rsidP="009C3F7B">
            <w:pPr>
              <w:rPr>
                <w:lang w:val="de-DE"/>
              </w:rPr>
            </w:pPr>
            <w:r w:rsidRPr="009C3F7B">
              <w:rPr>
                <w:lang w:val="de-DE"/>
              </w:rPr>
              <w:t xml:space="preserve">Fehler bei </w:t>
            </w:r>
            <w:r>
              <w:rPr>
                <w:lang w:val="de-DE"/>
              </w:rPr>
              <w:t>der Anzeige aller Punkte in der Kartenvisualisierung</w:t>
            </w:r>
          </w:p>
        </w:tc>
      </w:tr>
      <w:tr w:rsidR="009C3F7B" w:rsidRPr="009C3F7B" w:rsidTr="00451714">
        <w:tc>
          <w:tcPr>
            <w:tcW w:w="3020" w:type="dxa"/>
          </w:tcPr>
          <w:p w:rsidR="009C3F7B" w:rsidRPr="00D7134D" w:rsidRDefault="009C3F7B">
            <w:pPr>
              <w:rPr>
                <w:lang w:val="de-DE"/>
              </w:rPr>
            </w:pPr>
          </w:p>
        </w:tc>
        <w:tc>
          <w:tcPr>
            <w:tcW w:w="3021" w:type="dxa"/>
            <w:vMerge/>
          </w:tcPr>
          <w:p w:rsidR="009C3F7B" w:rsidRPr="00D7134D" w:rsidRDefault="009C3F7B" w:rsidP="00451714">
            <w:pPr>
              <w:rPr>
                <w:lang w:val="de-DE"/>
              </w:rPr>
            </w:pPr>
          </w:p>
        </w:tc>
        <w:tc>
          <w:tcPr>
            <w:tcW w:w="3021" w:type="dxa"/>
          </w:tcPr>
          <w:p w:rsidR="009C3F7B" w:rsidRPr="009C3F7B" w:rsidRDefault="009C3F7B" w:rsidP="009C3F7B">
            <w:pPr>
              <w:rPr>
                <w:lang w:val="de-DE"/>
              </w:rPr>
            </w:pPr>
            <w:r>
              <w:rPr>
                <w:lang w:val="de-DE"/>
              </w:rPr>
              <w:t>KML-Export enhält Fehler</w:t>
            </w:r>
          </w:p>
        </w:tc>
      </w:tr>
      <w:tr w:rsidR="00D7134D" w:rsidRPr="009C3F7B" w:rsidTr="00451714">
        <w:tc>
          <w:tcPr>
            <w:tcW w:w="3020" w:type="dxa"/>
          </w:tcPr>
          <w:p w:rsidR="00D7134D" w:rsidRDefault="00D7134D"/>
        </w:tc>
        <w:tc>
          <w:tcPr>
            <w:tcW w:w="3021" w:type="dxa"/>
          </w:tcPr>
          <w:p w:rsidR="00D7134D" w:rsidRDefault="00D7134D" w:rsidP="00451714">
            <w:r>
              <w:t>Zusammenführung vom Komponenten und GUI</w:t>
            </w:r>
            <w:bookmarkStart w:id="0" w:name="_GoBack"/>
            <w:bookmarkEnd w:id="0"/>
          </w:p>
        </w:tc>
        <w:tc>
          <w:tcPr>
            <w:tcW w:w="3021" w:type="dxa"/>
          </w:tcPr>
          <w:p w:rsidR="00D7134D" w:rsidRDefault="00D7134D" w:rsidP="009C3F7B">
            <w:pPr>
              <w:rPr>
                <w:lang w:val="de-DE"/>
              </w:rPr>
            </w:pPr>
          </w:p>
        </w:tc>
      </w:tr>
    </w:tbl>
    <w:p w:rsidR="00FF48F1" w:rsidRPr="009C3F7B" w:rsidRDefault="00FF48F1">
      <w:pPr>
        <w:rPr>
          <w:lang w:val="de-DE"/>
        </w:rPr>
      </w:pPr>
    </w:p>
    <w:sectPr w:rsidR="00FF48F1" w:rsidRPr="009C3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14"/>
    <w:rsid w:val="00451714"/>
    <w:rsid w:val="009C3F7B"/>
    <w:rsid w:val="00D7134D"/>
    <w:rsid w:val="00F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C6940-0814-43FA-98C3-2E102F7A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5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Bley</dc:creator>
  <cp:keywords/>
  <dc:description/>
  <cp:lastModifiedBy>Robin Bley</cp:lastModifiedBy>
  <cp:revision>2</cp:revision>
  <dcterms:created xsi:type="dcterms:W3CDTF">2015-06-17T19:13:00Z</dcterms:created>
  <dcterms:modified xsi:type="dcterms:W3CDTF">2015-06-19T16:51:00Z</dcterms:modified>
</cp:coreProperties>
</file>