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D5EE" w14:textId="77777777" w:rsidR="008F4E87" w:rsidRDefault="008F4E87" w:rsidP="00BF1FB6">
      <w:pPr>
        <w:ind w:right="875"/>
        <w:jc w:val="both"/>
        <w:rPr>
          <w:sz w:val="24"/>
        </w:rPr>
      </w:pPr>
    </w:p>
    <w:p w14:paraId="24E9C48F" w14:textId="77777777" w:rsidR="005D5D9C" w:rsidRDefault="005D5D9C" w:rsidP="004E404F">
      <w:pPr>
        <w:ind w:left="222" w:right="875"/>
        <w:jc w:val="center"/>
        <w:rPr>
          <w:b/>
          <w:sz w:val="24"/>
        </w:rPr>
      </w:pPr>
    </w:p>
    <w:p w14:paraId="37266529" w14:textId="097C6190" w:rsidR="008F4E87" w:rsidRPr="004E404F" w:rsidRDefault="00591C66" w:rsidP="004E404F">
      <w:pPr>
        <w:ind w:left="222" w:right="875"/>
        <w:jc w:val="center"/>
        <w:rPr>
          <w:b/>
          <w:sz w:val="24"/>
        </w:rPr>
      </w:pPr>
      <w:r>
        <w:rPr>
          <w:b/>
          <w:sz w:val="24"/>
        </w:rPr>
        <w:t xml:space="preserve">PRÁCTICA </w:t>
      </w:r>
      <w:r w:rsidR="002B1FF5">
        <w:rPr>
          <w:b/>
          <w:sz w:val="24"/>
        </w:rPr>
        <w:t>4 (L1)</w:t>
      </w:r>
      <w:r w:rsidR="003903A2">
        <w:rPr>
          <w:b/>
          <w:sz w:val="24"/>
        </w:rPr>
        <w:t>. Tabla de Frecuencias, medidas y datos agrupados.</w:t>
      </w:r>
    </w:p>
    <w:p w14:paraId="693D9ACE" w14:textId="77777777" w:rsidR="00E477F4" w:rsidRDefault="00E477F4" w:rsidP="00E477F4">
      <w:pPr>
        <w:rPr>
          <w:sz w:val="24"/>
        </w:rPr>
      </w:pPr>
    </w:p>
    <w:p w14:paraId="06DA267E" w14:textId="77777777" w:rsidR="00BA05FF" w:rsidRDefault="00BA05FF" w:rsidP="00E477F4">
      <w:pPr>
        <w:ind w:right="875"/>
        <w:rPr>
          <w:sz w:val="24"/>
        </w:rPr>
      </w:pPr>
    </w:p>
    <w:p w14:paraId="5AF68778" w14:textId="77777777" w:rsidR="005D2F0F" w:rsidRDefault="00B772F4" w:rsidP="00091D6F">
      <w:pPr>
        <w:pStyle w:val="Prrafodelista"/>
        <w:numPr>
          <w:ilvl w:val="0"/>
          <w:numId w:val="5"/>
        </w:numPr>
        <w:spacing w:before="127"/>
        <w:ind w:right="49"/>
        <w:jc w:val="both"/>
        <w:rPr>
          <w:sz w:val="24"/>
        </w:rPr>
      </w:pPr>
      <w:r w:rsidRPr="00B772F4">
        <w:rPr>
          <w:sz w:val="24"/>
        </w:rPr>
        <w:t xml:space="preserve">Los siguientes datos corresponden al número de rondanas mal troqueladas </w:t>
      </w:r>
      <w:r w:rsidR="00D9531F" w:rsidRPr="00B772F4">
        <w:rPr>
          <w:sz w:val="24"/>
        </w:rPr>
        <w:t>por</w:t>
      </w:r>
      <w:r w:rsidR="00D9531F">
        <w:rPr>
          <w:sz w:val="24"/>
        </w:rPr>
        <w:t xml:space="preserve"> muestra</w:t>
      </w:r>
      <w:r w:rsidRPr="00B772F4">
        <w:rPr>
          <w:sz w:val="24"/>
        </w:rPr>
        <w:t xml:space="preserve"> de lotes de 10,000 piezas. </w:t>
      </w:r>
    </w:p>
    <w:p w14:paraId="275FAE0D" w14:textId="68221743" w:rsidR="005D2F0F" w:rsidRDefault="00B772F4" w:rsidP="005D2F0F">
      <w:pPr>
        <w:pStyle w:val="Prrafodelista"/>
        <w:numPr>
          <w:ilvl w:val="0"/>
          <w:numId w:val="7"/>
        </w:numPr>
        <w:spacing w:before="127"/>
        <w:ind w:right="49"/>
        <w:jc w:val="both"/>
        <w:rPr>
          <w:sz w:val="24"/>
        </w:rPr>
      </w:pPr>
      <w:r w:rsidRPr="005D2F0F">
        <w:rPr>
          <w:sz w:val="24"/>
        </w:rPr>
        <w:t>Genera</w:t>
      </w:r>
      <w:r w:rsidR="005D2F0F">
        <w:rPr>
          <w:sz w:val="24"/>
        </w:rPr>
        <w:t>r la tabla de frecuencias completa</w:t>
      </w:r>
      <w:r w:rsidR="003E6E4A">
        <w:rPr>
          <w:sz w:val="24"/>
        </w:rPr>
        <w:t>.</w:t>
      </w:r>
    </w:p>
    <w:p w14:paraId="6D3A547B" w14:textId="0B737637" w:rsidR="00B52A76" w:rsidRDefault="003E6E4A" w:rsidP="005D2F0F">
      <w:pPr>
        <w:pStyle w:val="Prrafodelista"/>
        <w:numPr>
          <w:ilvl w:val="0"/>
          <w:numId w:val="7"/>
        </w:numPr>
        <w:spacing w:before="127"/>
        <w:ind w:right="49"/>
        <w:jc w:val="both"/>
        <w:rPr>
          <w:sz w:val="24"/>
        </w:rPr>
      </w:pPr>
      <w:r>
        <w:rPr>
          <w:sz w:val="24"/>
        </w:rPr>
        <w:t>Generar el polígono de frecuencias.</w:t>
      </w:r>
    </w:p>
    <w:p w14:paraId="518DC0F6" w14:textId="020D3FA1" w:rsidR="003E6E4A" w:rsidRDefault="003E6E4A" w:rsidP="003E6E4A">
      <w:pPr>
        <w:pStyle w:val="Prrafodelista"/>
        <w:numPr>
          <w:ilvl w:val="0"/>
          <w:numId w:val="7"/>
        </w:numPr>
        <w:spacing w:before="127"/>
        <w:ind w:right="49"/>
        <w:jc w:val="both"/>
        <w:rPr>
          <w:sz w:val="24"/>
        </w:rPr>
      </w:pPr>
      <w:r>
        <w:rPr>
          <w:sz w:val="24"/>
        </w:rPr>
        <w:t>Calcular media, mediana</w:t>
      </w:r>
      <w:r w:rsidR="001F1AF2">
        <w:rPr>
          <w:sz w:val="24"/>
        </w:rPr>
        <w:t xml:space="preserve">, </w:t>
      </w:r>
      <w:r>
        <w:rPr>
          <w:sz w:val="24"/>
        </w:rPr>
        <w:t>moda</w:t>
      </w:r>
      <w:r w:rsidR="001F1AF2">
        <w:rPr>
          <w:sz w:val="24"/>
        </w:rPr>
        <w:t>, varianza y desviación estándar</w:t>
      </w:r>
      <w:r>
        <w:rPr>
          <w:sz w:val="24"/>
        </w:rPr>
        <w:t xml:space="preserve"> para </w:t>
      </w:r>
      <w:r w:rsidR="001F1AF2">
        <w:rPr>
          <w:sz w:val="24"/>
        </w:rPr>
        <w:t>todos</w:t>
      </w:r>
      <w:r>
        <w:rPr>
          <w:sz w:val="24"/>
        </w:rPr>
        <w:t xml:space="preserve"> </w:t>
      </w:r>
      <w:r w:rsidR="001F1AF2">
        <w:rPr>
          <w:sz w:val="24"/>
        </w:rPr>
        <w:t>los datos (uno por uno)</w:t>
      </w:r>
      <w:r>
        <w:rPr>
          <w:sz w:val="24"/>
        </w:rPr>
        <w:t>.</w:t>
      </w:r>
    </w:p>
    <w:p w14:paraId="0EE43355" w14:textId="36902142" w:rsidR="001F1AF2" w:rsidRDefault="001F1AF2" w:rsidP="001F1AF2">
      <w:pPr>
        <w:pStyle w:val="Prrafodelista"/>
        <w:numPr>
          <w:ilvl w:val="0"/>
          <w:numId w:val="7"/>
        </w:numPr>
        <w:spacing w:before="127"/>
        <w:ind w:right="49"/>
        <w:jc w:val="both"/>
        <w:rPr>
          <w:sz w:val="24"/>
        </w:rPr>
      </w:pPr>
      <w:r>
        <w:rPr>
          <w:sz w:val="24"/>
        </w:rPr>
        <w:t xml:space="preserve">Calcular media, varianza y desviación estándar para </w:t>
      </w:r>
      <w:r>
        <w:rPr>
          <w:sz w:val="24"/>
        </w:rPr>
        <w:t>los datos agrupados.</w:t>
      </w:r>
    </w:p>
    <w:p w14:paraId="22925DC5" w14:textId="77777777" w:rsidR="00B772F4" w:rsidRPr="00B772F4" w:rsidRDefault="00B772F4" w:rsidP="00B772F4">
      <w:pPr>
        <w:spacing w:before="127"/>
        <w:ind w:right="879"/>
        <w:jc w:val="both"/>
        <w:rPr>
          <w:sz w:val="24"/>
        </w:rPr>
      </w:pPr>
    </w:p>
    <w:tbl>
      <w:tblPr>
        <w:tblStyle w:val="TableNormal"/>
        <w:tblW w:w="0" w:type="auto"/>
        <w:tblInd w:w="2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600"/>
        <w:gridCol w:w="600"/>
        <w:gridCol w:w="600"/>
        <w:gridCol w:w="600"/>
        <w:gridCol w:w="600"/>
      </w:tblGrid>
      <w:tr w:rsidR="00B772F4" w14:paraId="6AE77BFE" w14:textId="77777777" w:rsidTr="001A726C">
        <w:trPr>
          <w:trHeight w:val="299"/>
        </w:trPr>
        <w:tc>
          <w:tcPr>
            <w:tcW w:w="600" w:type="dxa"/>
          </w:tcPr>
          <w:p w14:paraId="0429FAB4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600" w:type="dxa"/>
          </w:tcPr>
          <w:p w14:paraId="598385C2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600" w:type="dxa"/>
          </w:tcPr>
          <w:p w14:paraId="25AF506D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291</w:t>
            </w:r>
          </w:p>
        </w:tc>
        <w:tc>
          <w:tcPr>
            <w:tcW w:w="600" w:type="dxa"/>
          </w:tcPr>
          <w:p w14:paraId="51AD1D1E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  <w:tc>
          <w:tcPr>
            <w:tcW w:w="600" w:type="dxa"/>
          </w:tcPr>
          <w:p w14:paraId="7942F896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283</w:t>
            </w:r>
          </w:p>
        </w:tc>
        <w:tc>
          <w:tcPr>
            <w:tcW w:w="600" w:type="dxa"/>
          </w:tcPr>
          <w:p w14:paraId="194799E4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299</w:t>
            </w:r>
          </w:p>
        </w:tc>
      </w:tr>
      <w:tr w:rsidR="00B772F4" w14:paraId="32AEFF97" w14:textId="77777777" w:rsidTr="001A726C">
        <w:trPr>
          <w:trHeight w:val="299"/>
        </w:trPr>
        <w:tc>
          <w:tcPr>
            <w:tcW w:w="600" w:type="dxa"/>
          </w:tcPr>
          <w:p w14:paraId="4D8CBA01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600" w:type="dxa"/>
          </w:tcPr>
          <w:p w14:paraId="2AC8A696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  <w:tc>
          <w:tcPr>
            <w:tcW w:w="600" w:type="dxa"/>
          </w:tcPr>
          <w:p w14:paraId="6EAB8362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600" w:type="dxa"/>
          </w:tcPr>
          <w:p w14:paraId="44DC3DF6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600" w:type="dxa"/>
          </w:tcPr>
          <w:p w14:paraId="5041EDD8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  <w:tc>
          <w:tcPr>
            <w:tcW w:w="600" w:type="dxa"/>
          </w:tcPr>
          <w:p w14:paraId="0C4E4B64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B772F4" w14:paraId="1A9FCCA7" w14:textId="77777777" w:rsidTr="001A726C">
        <w:trPr>
          <w:trHeight w:val="302"/>
        </w:trPr>
        <w:tc>
          <w:tcPr>
            <w:tcW w:w="600" w:type="dxa"/>
          </w:tcPr>
          <w:p w14:paraId="7E900989" w14:textId="77777777" w:rsidR="00B772F4" w:rsidRDefault="00B772F4" w:rsidP="001A726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600" w:type="dxa"/>
          </w:tcPr>
          <w:p w14:paraId="76CACA1F" w14:textId="77777777" w:rsidR="00B772F4" w:rsidRDefault="00B772F4" w:rsidP="001A726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  <w:tc>
          <w:tcPr>
            <w:tcW w:w="600" w:type="dxa"/>
          </w:tcPr>
          <w:p w14:paraId="5CB9031E" w14:textId="77777777" w:rsidR="00B772F4" w:rsidRDefault="00B772F4" w:rsidP="001A726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600" w:type="dxa"/>
          </w:tcPr>
          <w:p w14:paraId="40B9797A" w14:textId="77777777" w:rsidR="00B772F4" w:rsidRDefault="00B772F4" w:rsidP="001A726C">
            <w:pPr>
              <w:pStyle w:val="TableParagraph"/>
              <w:spacing w:line="276" w:lineRule="exact"/>
              <w:ind w:right="56"/>
              <w:rPr>
                <w:sz w:val="24"/>
              </w:rPr>
            </w:pPr>
            <w:r>
              <w:rPr>
                <w:sz w:val="24"/>
              </w:rPr>
              <w:t>278</w:t>
            </w:r>
          </w:p>
        </w:tc>
        <w:tc>
          <w:tcPr>
            <w:tcW w:w="600" w:type="dxa"/>
          </w:tcPr>
          <w:p w14:paraId="26762686" w14:textId="77777777" w:rsidR="00B772F4" w:rsidRDefault="00B772F4" w:rsidP="001A726C">
            <w:pPr>
              <w:pStyle w:val="TableParagraph"/>
              <w:spacing w:line="276" w:lineRule="exact"/>
              <w:ind w:right="56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600" w:type="dxa"/>
          </w:tcPr>
          <w:p w14:paraId="1DB0970F" w14:textId="77777777" w:rsidR="00B772F4" w:rsidRDefault="00B772F4" w:rsidP="001A726C">
            <w:pPr>
              <w:pStyle w:val="TableParagraph"/>
              <w:spacing w:line="276" w:lineRule="exact"/>
              <w:ind w:right="56"/>
              <w:rPr>
                <w:sz w:val="24"/>
              </w:rPr>
            </w:pPr>
            <w:r>
              <w:rPr>
                <w:sz w:val="24"/>
              </w:rPr>
              <w:t>187</w:t>
            </w:r>
          </w:p>
        </w:tc>
      </w:tr>
      <w:tr w:rsidR="00B772F4" w14:paraId="490DB927" w14:textId="77777777" w:rsidTr="001A726C">
        <w:trPr>
          <w:trHeight w:val="299"/>
        </w:trPr>
        <w:tc>
          <w:tcPr>
            <w:tcW w:w="600" w:type="dxa"/>
          </w:tcPr>
          <w:p w14:paraId="7F7AF0F7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600" w:type="dxa"/>
          </w:tcPr>
          <w:p w14:paraId="2A7B2CD1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600" w:type="dxa"/>
          </w:tcPr>
          <w:p w14:paraId="527315C8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600" w:type="dxa"/>
          </w:tcPr>
          <w:p w14:paraId="24177AEA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600" w:type="dxa"/>
          </w:tcPr>
          <w:p w14:paraId="33D33402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  <w:tc>
          <w:tcPr>
            <w:tcW w:w="600" w:type="dxa"/>
          </w:tcPr>
          <w:p w14:paraId="487EF1C4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</w:tr>
      <w:tr w:rsidR="00B772F4" w14:paraId="7226A288" w14:textId="77777777" w:rsidTr="001A726C">
        <w:trPr>
          <w:trHeight w:val="300"/>
        </w:trPr>
        <w:tc>
          <w:tcPr>
            <w:tcW w:w="600" w:type="dxa"/>
          </w:tcPr>
          <w:p w14:paraId="2E84FBEA" w14:textId="77777777" w:rsidR="00B772F4" w:rsidRDefault="00B772F4" w:rsidP="001A726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294</w:t>
            </w:r>
          </w:p>
        </w:tc>
        <w:tc>
          <w:tcPr>
            <w:tcW w:w="600" w:type="dxa"/>
          </w:tcPr>
          <w:p w14:paraId="3EC10551" w14:textId="77777777" w:rsidR="00B772F4" w:rsidRDefault="00B772F4" w:rsidP="001A726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600" w:type="dxa"/>
          </w:tcPr>
          <w:p w14:paraId="0DF5CEF1" w14:textId="77777777" w:rsidR="00B772F4" w:rsidRDefault="00B772F4" w:rsidP="001A726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285</w:t>
            </w:r>
          </w:p>
        </w:tc>
        <w:tc>
          <w:tcPr>
            <w:tcW w:w="600" w:type="dxa"/>
          </w:tcPr>
          <w:p w14:paraId="2A10B736" w14:textId="77777777" w:rsidR="00B772F4" w:rsidRDefault="00B772F4" w:rsidP="001A726C">
            <w:pPr>
              <w:pStyle w:val="TableParagraph"/>
              <w:spacing w:line="274" w:lineRule="exact"/>
              <w:ind w:right="56"/>
              <w:rPr>
                <w:sz w:val="24"/>
              </w:rPr>
            </w:pPr>
            <w:r>
              <w:rPr>
                <w:sz w:val="24"/>
              </w:rPr>
              <w:t>298</w:t>
            </w:r>
          </w:p>
        </w:tc>
        <w:tc>
          <w:tcPr>
            <w:tcW w:w="600" w:type="dxa"/>
          </w:tcPr>
          <w:p w14:paraId="5E516D47" w14:textId="77777777" w:rsidR="00B772F4" w:rsidRDefault="00B772F4" w:rsidP="001A726C">
            <w:pPr>
              <w:pStyle w:val="TableParagraph"/>
              <w:spacing w:line="274" w:lineRule="exact"/>
              <w:ind w:right="56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600" w:type="dxa"/>
          </w:tcPr>
          <w:p w14:paraId="74DA34C0" w14:textId="77777777" w:rsidR="00B772F4" w:rsidRDefault="00B772F4" w:rsidP="001A726C">
            <w:pPr>
              <w:pStyle w:val="TableParagraph"/>
              <w:spacing w:line="274" w:lineRule="exact"/>
              <w:ind w:right="56"/>
              <w:rPr>
                <w:sz w:val="24"/>
              </w:rPr>
            </w:pPr>
            <w:r>
              <w:rPr>
                <w:sz w:val="24"/>
              </w:rPr>
              <w:t>245</w:t>
            </w:r>
          </w:p>
        </w:tc>
      </w:tr>
      <w:tr w:rsidR="00B772F4" w14:paraId="7EEFE6A4" w14:textId="77777777" w:rsidTr="001A726C">
        <w:trPr>
          <w:trHeight w:val="299"/>
        </w:trPr>
        <w:tc>
          <w:tcPr>
            <w:tcW w:w="600" w:type="dxa"/>
          </w:tcPr>
          <w:p w14:paraId="4F36341D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238</w:t>
            </w:r>
          </w:p>
        </w:tc>
        <w:tc>
          <w:tcPr>
            <w:tcW w:w="600" w:type="dxa"/>
          </w:tcPr>
          <w:p w14:paraId="6D7A2E59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259</w:t>
            </w:r>
          </w:p>
        </w:tc>
        <w:tc>
          <w:tcPr>
            <w:tcW w:w="600" w:type="dxa"/>
          </w:tcPr>
          <w:p w14:paraId="0351092B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288</w:t>
            </w:r>
          </w:p>
        </w:tc>
        <w:tc>
          <w:tcPr>
            <w:tcW w:w="600" w:type="dxa"/>
          </w:tcPr>
          <w:p w14:paraId="56D95B69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600" w:type="dxa"/>
          </w:tcPr>
          <w:p w14:paraId="6B94AC1A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296</w:t>
            </w:r>
          </w:p>
        </w:tc>
        <w:tc>
          <w:tcPr>
            <w:tcW w:w="600" w:type="dxa"/>
          </w:tcPr>
          <w:p w14:paraId="419B53F0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</w:tr>
      <w:tr w:rsidR="00B772F4" w14:paraId="7E417EA1" w14:textId="77777777" w:rsidTr="001A726C">
        <w:trPr>
          <w:trHeight w:val="299"/>
        </w:trPr>
        <w:tc>
          <w:tcPr>
            <w:tcW w:w="600" w:type="dxa"/>
          </w:tcPr>
          <w:p w14:paraId="54701438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  <w:tc>
          <w:tcPr>
            <w:tcW w:w="600" w:type="dxa"/>
          </w:tcPr>
          <w:p w14:paraId="6AC47EE2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600" w:type="dxa"/>
          </w:tcPr>
          <w:p w14:paraId="0F449C71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600" w:type="dxa"/>
          </w:tcPr>
          <w:p w14:paraId="56324396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600" w:type="dxa"/>
          </w:tcPr>
          <w:p w14:paraId="6157B598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215</w:t>
            </w:r>
          </w:p>
        </w:tc>
        <w:tc>
          <w:tcPr>
            <w:tcW w:w="600" w:type="dxa"/>
          </w:tcPr>
          <w:p w14:paraId="7CDE7BD4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</w:tr>
      <w:tr w:rsidR="00B772F4" w14:paraId="0491F205" w14:textId="77777777" w:rsidTr="001A726C">
        <w:trPr>
          <w:trHeight w:val="299"/>
        </w:trPr>
        <w:tc>
          <w:tcPr>
            <w:tcW w:w="600" w:type="dxa"/>
          </w:tcPr>
          <w:p w14:paraId="31A3E831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282</w:t>
            </w:r>
          </w:p>
        </w:tc>
        <w:tc>
          <w:tcPr>
            <w:tcW w:w="600" w:type="dxa"/>
          </w:tcPr>
          <w:p w14:paraId="780F6375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289</w:t>
            </w:r>
          </w:p>
        </w:tc>
        <w:tc>
          <w:tcPr>
            <w:tcW w:w="600" w:type="dxa"/>
          </w:tcPr>
          <w:p w14:paraId="01678089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600" w:type="dxa"/>
          </w:tcPr>
          <w:p w14:paraId="7ABAB326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  <w:tc>
          <w:tcPr>
            <w:tcW w:w="600" w:type="dxa"/>
          </w:tcPr>
          <w:p w14:paraId="6777BF86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600" w:type="dxa"/>
          </w:tcPr>
          <w:p w14:paraId="77FB73AF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</w:tr>
      <w:tr w:rsidR="00B772F4" w14:paraId="4B02C3ED" w14:textId="77777777" w:rsidTr="001A726C">
        <w:trPr>
          <w:trHeight w:val="301"/>
        </w:trPr>
        <w:tc>
          <w:tcPr>
            <w:tcW w:w="600" w:type="dxa"/>
          </w:tcPr>
          <w:p w14:paraId="6DFE5D97" w14:textId="77777777" w:rsidR="00B772F4" w:rsidRDefault="00B772F4" w:rsidP="001A726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  <w:tc>
          <w:tcPr>
            <w:tcW w:w="600" w:type="dxa"/>
          </w:tcPr>
          <w:p w14:paraId="52595766" w14:textId="77777777" w:rsidR="00B772F4" w:rsidRDefault="00B772F4" w:rsidP="001A726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600" w:type="dxa"/>
          </w:tcPr>
          <w:p w14:paraId="487AD379" w14:textId="77777777" w:rsidR="00B772F4" w:rsidRDefault="00B772F4" w:rsidP="001A726C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297</w:t>
            </w:r>
          </w:p>
        </w:tc>
        <w:tc>
          <w:tcPr>
            <w:tcW w:w="600" w:type="dxa"/>
          </w:tcPr>
          <w:p w14:paraId="2B0FA69E" w14:textId="77777777" w:rsidR="00B772F4" w:rsidRDefault="00B772F4" w:rsidP="001A726C">
            <w:pPr>
              <w:pStyle w:val="TableParagraph"/>
              <w:spacing w:line="276" w:lineRule="exact"/>
              <w:ind w:right="56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600" w:type="dxa"/>
          </w:tcPr>
          <w:p w14:paraId="1277D730" w14:textId="77777777" w:rsidR="00B772F4" w:rsidRDefault="00B772F4" w:rsidP="001A726C">
            <w:pPr>
              <w:pStyle w:val="TableParagraph"/>
              <w:spacing w:line="276" w:lineRule="exact"/>
              <w:ind w:right="56"/>
              <w:rPr>
                <w:sz w:val="24"/>
              </w:rPr>
            </w:pPr>
            <w:r>
              <w:rPr>
                <w:sz w:val="24"/>
              </w:rPr>
              <w:t>227</w:t>
            </w:r>
          </w:p>
        </w:tc>
        <w:tc>
          <w:tcPr>
            <w:tcW w:w="600" w:type="dxa"/>
          </w:tcPr>
          <w:p w14:paraId="1A871379" w14:textId="77777777" w:rsidR="00B772F4" w:rsidRDefault="00B772F4" w:rsidP="001A726C">
            <w:pPr>
              <w:pStyle w:val="TableParagraph"/>
              <w:spacing w:line="276" w:lineRule="exact"/>
              <w:ind w:right="56"/>
              <w:rPr>
                <w:sz w:val="24"/>
              </w:rPr>
            </w:pPr>
            <w:r>
              <w:rPr>
                <w:sz w:val="24"/>
              </w:rPr>
              <w:t>272</w:t>
            </w:r>
          </w:p>
        </w:tc>
      </w:tr>
      <w:tr w:rsidR="00B772F4" w14:paraId="29EF6FD3" w14:textId="77777777" w:rsidTr="001A726C">
        <w:trPr>
          <w:trHeight w:val="299"/>
        </w:trPr>
        <w:tc>
          <w:tcPr>
            <w:tcW w:w="600" w:type="dxa"/>
          </w:tcPr>
          <w:p w14:paraId="44233310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279</w:t>
            </w:r>
          </w:p>
        </w:tc>
        <w:tc>
          <w:tcPr>
            <w:tcW w:w="600" w:type="dxa"/>
          </w:tcPr>
          <w:p w14:paraId="156AD018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600" w:type="dxa"/>
          </w:tcPr>
          <w:p w14:paraId="3DBDF60C" w14:textId="77777777" w:rsidR="00B772F4" w:rsidRDefault="00B772F4" w:rsidP="001A72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269</w:t>
            </w:r>
          </w:p>
        </w:tc>
        <w:tc>
          <w:tcPr>
            <w:tcW w:w="600" w:type="dxa"/>
          </w:tcPr>
          <w:p w14:paraId="3B94EF38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271</w:t>
            </w:r>
          </w:p>
        </w:tc>
        <w:tc>
          <w:tcPr>
            <w:tcW w:w="600" w:type="dxa"/>
          </w:tcPr>
          <w:p w14:paraId="5BAA0E69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  <w:tc>
          <w:tcPr>
            <w:tcW w:w="600" w:type="dxa"/>
          </w:tcPr>
          <w:p w14:paraId="25F7AE88" w14:textId="77777777" w:rsidR="00B772F4" w:rsidRDefault="00B772F4" w:rsidP="001A726C">
            <w:pPr>
              <w:pStyle w:val="TableParagraph"/>
              <w:ind w:right="56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</w:tbl>
    <w:p w14:paraId="16C21641" w14:textId="77777777" w:rsidR="00B772F4" w:rsidRPr="00B772F4" w:rsidRDefault="00B772F4" w:rsidP="00B772F4">
      <w:pPr>
        <w:spacing w:before="127"/>
        <w:ind w:right="879"/>
        <w:jc w:val="both"/>
        <w:rPr>
          <w:sz w:val="24"/>
        </w:rPr>
      </w:pPr>
    </w:p>
    <w:sectPr w:rsidR="00B772F4" w:rsidRPr="00B772F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6359" w14:textId="77777777" w:rsidR="00693898" w:rsidRDefault="00693898" w:rsidP="00DA3C5F">
      <w:r>
        <w:separator/>
      </w:r>
    </w:p>
  </w:endnote>
  <w:endnote w:type="continuationSeparator" w:id="0">
    <w:p w14:paraId="48C0C00E" w14:textId="77777777" w:rsidR="00693898" w:rsidRDefault="00693898" w:rsidP="00DA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341F" w14:textId="77777777" w:rsidR="00DA3C5F" w:rsidRPr="00DA3C5F" w:rsidRDefault="00DA3C5F" w:rsidP="00DA3C5F">
    <w:pPr>
      <w:pStyle w:val="Piedepgina"/>
      <w:jc w:val="right"/>
      <w:rPr>
        <w:sz w:val="20"/>
        <w:lang w:val="es-MX"/>
      </w:rPr>
    </w:pPr>
    <w:r w:rsidRPr="00DA3C5F">
      <w:rPr>
        <w:sz w:val="20"/>
        <w:lang w:val="es-MX"/>
      </w:rPr>
      <w:t>MTIC. Lourdes Estela Sánchez Moreno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E5A8" w14:textId="77777777" w:rsidR="00693898" w:rsidRDefault="00693898" w:rsidP="00DA3C5F">
      <w:r>
        <w:separator/>
      </w:r>
    </w:p>
  </w:footnote>
  <w:footnote w:type="continuationSeparator" w:id="0">
    <w:p w14:paraId="25AA6984" w14:textId="77777777" w:rsidR="00693898" w:rsidRDefault="00693898" w:rsidP="00DA3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13B0" w14:textId="77777777" w:rsidR="00DA3C5F" w:rsidRDefault="000507BD" w:rsidP="00DA3C5F">
    <w:pPr>
      <w:pStyle w:val="Encabezado"/>
      <w:jc w:val="center"/>
      <w:rPr>
        <w:lang w:val="es-MX"/>
      </w:rPr>
    </w:pPr>
    <w:r>
      <w:rPr>
        <w:lang w:val="es-MX"/>
      </w:rPr>
      <w:t>FACULTAD DE ING</w:t>
    </w:r>
    <w:r w:rsidR="00DA3C5F">
      <w:rPr>
        <w:lang w:val="es-MX"/>
      </w:rPr>
      <w:t>ENIERÍA, ARQUITECTURA Y DISEÑO</w:t>
    </w:r>
  </w:p>
  <w:p w14:paraId="114D20C8" w14:textId="77777777" w:rsidR="00DA3C5F" w:rsidRPr="00DA3C5F" w:rsidRDefault="002745C1" w:rsidP="00DA3C5F">
    <w:pPr>
      <w:pStyle w:val="Encabezado"/>
      <w:jc w:val="center"/>
      <w:rPr>
        <w:lang w:val="es-MX"/>
      </w:rPr>
    </w:pPr>
    <w:r>
      <w:rPr>
        <w:lang w:val="es-MX"/>
      </w:rPr>
      <w:t>33531 PROBABIL</w:t>
    </w:r>
    <w:r w:rsidR="00DA3C5F">
      <w:rPr>
        <w:lang w:val="es-MX"/>
      </w:rPr>
      <w:t>I</w:t>
    </w:r>
    <w:r>
      <w:rPr>
        <w:lang w:val="es-MX"/>
      </w:rPr>
      <w:t>D</w:t>
    </w:r>
    <w:r w:rsidR="00DA3C5F">
      <w:rPr>
        <w:lang w:val="es-MX"/>
      </w:rPr>
      <w:t>AD Y ESTADÍSTICA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7ADB"/>
    <w:multiLevelType w:val="hybridMultilevel"/>
    <w:tmpl w:val="3C6683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5968"/>
    <w:multiLevelType w:val="hybridMultilevel"/>
    <w:tmpl w:val="4CF01264"/>
    <w:lvl w:ilvl="0" w:tplc="98DA8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2B4C05"/>
    <w:multiLevelType w:val="hybridMultilevel"/>
    <w:tmpl w:val="CAE2E1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51522"/>
    <w:multiLevelType w:val="hybridMultilevel"/>
    <w:tmpl w:val="D794F7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CB26A3"/>
    <w:multiLevelType w:val="hybridMultilevel"/>
    <w:tmpl w:val="73F2650A"/>
    <w:lvl w:ilvl="0" w:tplc="356E1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1F0066"/>
    <w:multiLevelType w:val="hybridMultilevel"/>
    <w:tmpl w:val="9276535E"/>
    <w:lvl w:ilvl="0" w:tplc="C02E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AA5698"/>
    <w:multiLevelType w:val="hybridMultilevel"/>
    <w:tmpl w:val="DA40756C"/>
    <w:lvl w:ilvl="0" w:tplc="0E78622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30110">
    <w:abstractNumId w:val="4"/>
  </w:num>
  <w:num w:numId="2" w16cid:durableId="1907715841">
    <w:abstractNumId w:val="5"/>
  </w:num>
  <w:num w:numId="3" w16cid:durableId="81726006">
    <w:abstractNumId w:val="1"/>
  </w:num>
  <w:num w:numId="4" w16cid:durableId="596522339">
    <w:abstractNumId w:val="6"/>
  </w:num>
  <w:num w:numId="5" w16cid:durableId="1748310214">
    <w:abstractNumId w:val="3"/>
  </w:num>
  <w:num w:numId="6" w16cid:durableId="495341448">
    <w:abstractNumId w:val="0"/>
  </w:num>
  <w:num w:numId="7" w16cid:durableId="1802724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B6"/>
    <w:rsid w:val="000507BD"/>
    <w:rsid w:val="00074914"/>
    <w:rsid w:val="00091D6F"/>
    <w:rsid w:val="001F1AF2"/>
    <w:rsid w:val="002745C1"/>
    <w:rsid w:val="002B1FF5"/>
    <w:rsid w:val="002B35B4"/>
    <w:rsid w:val="00383825"/>
    <w:rsid w:val="003903A2"/>
    <w:rsid w:val="003E6E4A"/>
    <w:rsid w:val="004E404F"/>
    <w:rsid w:val="004F1CB5"/>
    <w:rsid w:val="004F4122"/>
    <w:rsid w:val="00540C9F"/>
    <w:rsid w:val="00563BC0"/>
    <w:rsid w:val="00591C66"/>
    <w:rsid w:val="005D2F0F"/>
    <w:rsid w:val="005D5D9C"/>
    <w:rsid w:val="00693898"/>
    <w:rsid w:val="006A248E"/>
    <w:rsid w:val="006A6A03"/>
    <w:rsid w:val="006D2D8F"/>
    <w:rsid w:val="006E0E70"/>
    <w:rsid w:val="006F78F2"/>
    <w:rsid w:val="00710B2C"/>
    <w:rsid w:val="007127AE"/>
    <w:rsid w:val="007D2AFB"/>
    <w:rsid w:val="008F4E87"/>
    <w:rsid w:val="0091464C"/>
    <w:rsid w:val="00A34CF0"/>
    <w:rsid w:val="00B52A76"/>
    <w:rsid w:val="00B772F4"/>
    <w:rsid w:val="00BA05FF"/>
    <w:rsid w:val="00BB09FA"/>
    <w:rsid w:val="00BF1FB6"/>
    <w:rsid w:val="00C47510"/>
    <w:rsid w:val="00CB37BF"/>
    <w:rsid w:val="00CE0774"/>
    <w:rsid w:val="00CE5C1C"/>
    <w:rsid w:val="00D92894"/>
    <w:rsid w:val="00D9531F"/>
    <w:rsid w:val="00D9575D"/>
    <w:rsid w:val="00DA3C5F"/>
    <w:rsid w:val="00DB7403"/>
    <w:rsid w:val="00DF56F9"/>
    <w:rsid w:val="00E477F4"/>
    <w:rsid w:val="00E542E0"/>
    <w:rsid w:val="00E8740E"/>
    <w:rsid w:val="00EE5299"/>
    <w:rsid w:val="00F9432C"/>
    <w:rsid w:val="00FB24E6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EBD5"/>
  <w15:chartTrackingRefBased/>
  <w15:docId w15:val="{B4A7B64C-BEC4-4CE7-9947-97CD6F9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1FB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F1FB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1FB6"/>
    <w:pPr>
      <w:spacing w:before="6" w:line="273" w:lineRule="exact"/>
      <w:ind w:right="55"/>
      <w:jc w:val="right"/>
    </w:pPr>
  </w:style>
  <w:style w:type="paragraph" w:styleId="Prrafodelista">
    <w:name w:val="List Paragraph"/>
    <w:basedOn w:val="Normal"/>
    <w:uiPriority w:val="34"/>
    <w:qFormat/>
    <w:rsid w:val="00BF1F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3C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3C5F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A3C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C5F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 Sanchez</cp:lastModifiedBy>
  <cp:revision>5</cp:revision>
  <dcterms:created xsi:type="dcterms:W3CDTF">2022-09-07T14:56:00Z</dcterms:created>
  <dcterms:modified xsi:type="dcterms:W3CDTF">2022-09-07T14:58:00Z</dcterms:modified>
</cp:coreProperties>
</file>