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CC" w:rsidRDefault="00DA30CC" w:rsidP="00702A7A">
      <w:pPr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Auguste e Louis </w:t>
      </w:r>
      <w:proofErr w:type="spellStart"/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Lumière</w:t>
      </w:r>
      <w:proofErr w:type="spellEnd"/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inventaram o </w:t>
      </w:r>
      <w:hyperlink r:id="rId4" w:tooltip="Cinematógrafo" w:history="1">
        <w:r w:rsidRPr="0076675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cinematógrafo</w:t>
        </w:r>
      </w:hyperlink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, um aparelho portátil que consistia num aparelho três em um (máquina de filmar, de revelar e projetar). Em </w:t>
      </w:r>
      <w:hyperlink r:id="rId5" w:tooltip="1895" w:history="1">
        <w:r w:rsidRPr="0076675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1895</w:t>
        </w:r>
      </w:hyperlink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, o pai dos irmãos </w:t>
      </w:r>
      <w:proofErr w:type="spellStart"/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Lumière</w:t>
      </w:r>
      <w:proofErr w:type="spellEnd"/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, Antoine, organizou uma exibição pública paga de filmes no dia </w:t>
      </w:r>
      <w:hyperlink r:id="rId6" w:tooltip="28 de dezembro" w:history="1">
        <w:r w:rsidRPr="0076675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28 de dezembro</w:t>
        </w:r>
      </w:hyperlink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no Salão do Grand Café de </w:t>
      </w:r>
      <w:hyperlink r:id="rId7" w:tooltip="Paris" w:history="1">
        <w:r w:rsidRPr="0076675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Paris</w:t>
        </w:r>
      </w:hyperlink>
      <w:r w:rsidRPr="0076675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.</w:t>
      </w:r>
    </w:p>
    <w:p w:rsidR="00DA30CC" w:rsidRPr="00510157" w:rsidRDefault="00DA30CC" w:rsidP="00702A7A">
      <w:pPr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val="es-ES_tradnl" w:eastAsia="pt-BR"/>
        </w:rPr>
      </w:pPr>
      <w:r w:rsidRPr="00510157">
        <w:rPr>
          <w:rFonts w:ascii="Times New Roman" w:eastAsia="Times New Roman" w:hAnsi="Times New Roman" w:cs="Times New Roman"/>
          <w:color w:val="C00000"/>
          <w:sz w:val="24"/>
          <w:szCs w:val="24"/>
          <w:lang w:val="es-ES_tradnl" w:eastAsia="pt-BR"/>
        </w:rPr>
        <w:t>FOTO: GRAND-CAFÉ-DU-PARIS</w:t>
      </w:r>
    </w:p>
    <w:p w:rsidR="00DA30CC" w:rsidRPr="00510157" w:rsidRDefault="00DA30CC" w:rsidP="00DA30CC">
      <w:pPr>
        <w:rPr>
          <w:rFonts w:ascii="Times New Roman" w:eastAsia="Times New Roman" w:hAnsi="Times New Roman" w:cs="Times New Roman"/>
          <w:color w:val="C00000"/>
          <w:sz w:val="24"/>
          <w:szCs w:val="24"/>
          <w:lang w:val="es-ES_tradnl" w:eastAsia="pt-BR"/>
        </w:rPr>
      </w:pPr>
      <w:r w:rsidRPr="00510157">
        <w:rPr>
          <w:rFonts w:ascii="Times New Roman" w:eastAsia="Times New Roman" w:hAnsi="Times New Roman" w:cs="Times New Roman"/>
          <w:color w:val="C00000"/>
          <w:sz w:val="24"/>
          <w:szCs w:val="24"/>
          <w:lang w:val="es-ES_tradnl" w:eastAsia="pt-BR"/>
        </w:rPr>
        <w:t>FOTO: VALENCE GRAN CAFÉ</w:t>
      </w:r>
    </w:p>
    <w:p w:rsidR="00DA30CC" w:rsidRDefault="00DA30CC" w:rsidP="00DA30CC">
      <w:pP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A seguir o programa desta primeira exibição:</w:t>
      </w:r>
    </w:p>
    <w:p w:rsidR="00ED28B8" w:rsidRDefault="00ED28B8" w:rsidP="00DA30CC">
      <w:pP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</w:p>
    <w:p w:rsidR="00DA30CC" w:rsidRDefault="00DA30CC" w:rsidP="00DA30CC">
      <w:pPr>
        <w:rPr>
          <w:color w:val="171717" w:themeColor="background2" w:themeShade="1A"/>
          <w:sz w:val="24"/>
          <w:szCs w:val="24"/>
        </w:rPr>
      </w:pPr>
      <w:r w:rsidRPr="0026070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 wp14:anchorId="6F0D93C7" wp14:editId="76EB3EF6">
            <wp:extent cx="2667000" cy="3495675"/>
            <wp:effectExtent l="0" t="0" r="0" b="9525"/>
            <wp:docPr id="1" name="Imagem 1" descr="https://upload.wikimedia.org/wikipedia/commons/thumb/7/76/Programa.JPG/280px-Programa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7/76/Programa.JPG/280px-Programa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B8" w:rsidRDefault="00ED28B8" w:rsidP="00DA30CC">
      <w:pPr>
        <w:rPr>
          <w:color w:val="171717" w:themeColor="background2" w:themeShade="1A"/>
          <w:sz w:val="24"/>
          <w:szCs w:val="24"/>
        </w:rPr>
      </w:pPr>
    </w:p>
    <w:p w:rsidR="00DA30CC" w:rsidRDefault="00DA30CC" w:rsidP="00F3662C">
      <w:pPr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</w:pPr>
      <w:r>
        <w:rPr>
          <w:color w:val="171717" w:themeColor="background2" w:themeShade="1A"/>
          <w:sz w:val="24"/>
          <w:szCs w:val="24"/>
        </w:rPr>
        <w:t xml:space="preserve"> É importante ressaltar que apesar das primeiras exibições ainda serem produzidas na ausência de sons, serviram de berço para a sofisticação do que veio a seguir. Estas primeiras produções tornaram-se obras representativas do realismo da época, dos primeiros impactos que essa nova arte provocava, das reações que</w:t>
      </w:r>
      <w:r w:rsidR="00CA5401">
        <w:rPr>
          <w:color w:val="171717" w:themeColor="background2" w:themeShade="1A"/>
          <w:sz w:val="24"/>
          <w:szCs w:val="24"/>
        </w:rPr>
        <w:t xml:space="preserve"> causava</w:t>
      </w:r>
      <w:r w:rsidR="00EA01E2">
        <w:rPr>
          <w:color w:val="171717" w:themeColor="background2" w:themeShade="1A"/>
          <w:sz w:val="24"/>
          <w:szCs w:val="24"/>
        </w:rPr>
        <w:t xml:space="preserve">m e que podem ser percebidas </w:t>
      </w:r>
      <w:bookmarkStart w:id="0" w:name="_GoBack"/>
      <w:bookmarkEnd w:id="0"/>
      <w:r w:rsidR="00EA01E2">
        <w:rPr>
          <w:color w:val="171717" w:themeColor="background2" w:themeShade="1A"/>
          <w:sz w:val="24"/>
          <w:szCs w:val="24"/>
        </w:rPr>
        <w:t>através de descrições encontradas dos relatos da história do cinema</w:t>
      </w:r>
      <w:r w:rsidR="00F3662C">
        <w:rPr>
          <w:color w:val="171717" w:themeColor="background2" w:themeShade="1A"/>
          <w:sz w:val="24"/>
          <w:szCs w:val="24"/>
        </w:rPr>
        <w:t xml:space="preserve"> sobre o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(“</w:t>
      </w:r>
      <w:r w:rsidRPr="00A5314E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pt-PT" w:eastAsia="pt-BR"/>
        </w:rPr>
        <w:t>L'Arrivée d'un train à La Ciotat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 (pt: </w:t>
      </w:r>
      <w:r w:rsidRPr="00A5314E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pt-PT" w:eastAsia="pt-BR"/>
        </w:rPr>
        <w:t>Chegada de um comboio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 / br: </w:t>
      </w:r>
      <w:r w:rsidRPr="00A5314E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24"/>
          <w:szCs w:val="24"/>
          <w:lang w:val="pt-PT" w:eastAsia="pt-BR"/>
        </w:rPr>
        <w:t>A chegada do trem na estação</w:t>
      </w:r>
      <w:r w:rsidR="00F366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) 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um </w:t>
      </w:r>
      <w:hyperlink r:id="rId10" w:tooltip="Filme" w:history="1">
        <w:r w:rsidRPr="00A5314E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val="pt-PT" w:eastAsia="pt-BR"/>
          </w:rPr>
          <w:t>filme</w:t>
        </w:r>
      </w:hyperlink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 </w:t>
      </w:r>
      <w:hyperlink r:id="rId11" w:tooltip="França" w:history="1">
        <w:r w:rsidRPr="00A5314E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val="pt-PT" w:eastAsia="pt-BR"/>
          </w:rPr>
          <w:t>francês</w:t>
        </w:r>
      </w:hyperlink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 de </w:t>
      </w:r>
      <w:r w:rsidR="004D3351">
        <w:fldChar w:fldCharType="begin"/>
      </w:r>
      <w:r w:rsidR="004D3351">
        <w:instrText xml:space="preserve"> HYPERLINK "https://pt.wikipedia.org/wiki/1895" \o "1895" </w:instrText>
      </w:r>
      <w:r w:rsidR="004D3351">
        <w:fldChar w:fldCharType="separate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1895</w:t>
      </w:r>
      <w:r w:rsidR="004D3351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end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, gravado por 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begin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instrText xml:space="preserve"> HYPERLINK "https://pt.wikipedia.org/wiki/Louis_Lumi%C3%A8re" \o "Louis Lumière" </w:instrTex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separate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Louis Lumière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end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 e por 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begin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instrText xml:space="preserve"> HYPERLINK "https://pt.wikipedia.org/wiki/Auguste_Lumi%C3%A8re" \o "Auguste Lumière" </w:instrTex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separate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Auguste Lumière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end"/>
      </w:r>
      <w:r w:rsidR="00F366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, com duração de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 42 segundo</w:t>
      </w:r>
      <w:r w:rsidR="00F366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s. 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Vemos um carregador a avançar em direcção à 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begin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instrText xml:space="preserve"> HYPERLINK "https://pt.wikipedia.org/wiki/C%C3%A2mara" \o "Câmara" </w:instrTex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separate"/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câmara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fldChar w:fldCharType="end"/>
      </w:r>
      <w:r w:rsidR="00F366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, o que  teria gerado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 pânico entre os espectadores que não estavam ainda preparados para a surpresa da ilusão cinematogr</w:t>
      </w:r>
      <w:r w:rsidR="00F366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áfica e </w:t>
      </w:r>
      <w:r w:rsidRPr="00A5314E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começaram a gritar e a fugir em direcção ao fundo da sala quando viram o comboio a vir na sua direcção, como s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e o mesmo fosse saltar </w:t>
      </w:r>
      <w:r w:rsidR="00F366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 xml:space="preserve">da tela..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  <w:t>Ainda assim esta exibição foi um sucesso!</w:t>
      </w:r>
    </w:p>
    <w:p w:rsidR="00DA30CC" w:rsidRDefault="00DA30CC" w:rsidP="00DA30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val="pt-PT" w:eastAsia="pt-BR"/>
        </w:rPr>
      </w:pPr>
      <w:r w:rsidRPr="000763B7">
        <w:rPr>
          <w:rFonts w:ascii="Times New Roman" w:eastAsia="Times New Roman" w:hAnsi="Times New Roman" w:cs="Times New Roman"/>
          <w:color w:val="C00000"/>
          <w:sz w:val="24"/>
          <w:szCs w:val="24"/>
          <w:lang w:val="pt-PT" w:eastAsia="pt-BR"/>
        </w:rPr>
        <w:t>VIDEO: “</w:t>
      </w:r>
      <w:r w:rsidRPr="000763B7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pt-PT" w:eastAsia="pt-BR"/>
        </w:rPr>
        <w:t>L'Arrivée d'un train à La Ciotat</w:t>
      </w:r>
    </w:p>
    <w:p w:rsidR="00DA30CC" w:rsidRDefault="00DA30CC" w:rsidP="00DA30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 w:rsidRPr="00BE0D6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lastRenderedPageBreak/>
        <w:t xml:space="preserve">Este dia, data da primeira projeção pública paga,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e é conhecido</w:t>
      </w:r>
      <w:r w:rsidRPr="00BE0D6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como o nascimento do cinema mesmo que os irmãos </w:t>
      </w:r>
      <w:proofErr w:type="spellStart"/>
      <w:r w:rsidRPr="00BE0D6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Lumière</w:t>
      </w:r>
      <w:proofErr w:type="spellEnd"/>
      <w:r w:rsidRPr="00BE0D68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não tenham reivindicado para si a invenção de tal feito. Porém, as histórias americanas atribuem um maior peso a Thomas</w:t>
      </w:r>
      <w:r w:rsidR="007036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Edison pela invenção do cinema.</w:t>
      </w:r>
    </w:p>
    <w:p w:rsidR="00DA30CC" w:rsidRDefault="00DA30CC" w:rsidP="00DA30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Os irmãos </w:t>
      </w:r>
      <w:proofErr w:type="spellStart"/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Lumière</w:t>
      </w:r>
      <w:proofErr w:type="spellEnd"/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enviar</w:t>
      </w:r>
      <w:r w:rsidR="007036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am ao mundo,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pequenos filmes, os primeiros registros como um início do cinema amador. </w:t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proofErr w:type="spellStart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fldChar w:fldCharType="begin"/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instrText xml:space="preserve"> HYPERLINK "https://pt.wikipedia.org/wiki/Sortie_de_l%27usine_Lumi%C3%A8re_%C3%A0_Lyon" \o "Sortie de l'usine Lumière à Lyon" </w:instrText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fldChar w:fldCharType="separate"/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Sortie</w:t>
      </w:r>
      <w:proofErr w:type="spellEnd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 xml:space="preserve"> de </w:t>
      </w:r>
      <w:proofErr w:type="spellStart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l'usine</w:t>
      </w:r>
      <w:proofErr w:type="spellEnd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 xml:space="preserve"> </w:t>
      </w:r>
      <w:proofErr w:type="spellStart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Lumière</w:t>
      </w:r>
      <w:proofErr w:type="spellEnd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 xml:space="preserve"> à Lyon</w:t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fldChar w:fldCharType="end"/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(ou </w:t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 xml:space="preserve">"Empregados deixando a Fábrica </w:t>
      </w:r>
      <w:proofErr w:type="spellStart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Lumière</w:t>
      </w:r>
      <w:proofErr w:type="spellEnd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) é tido como o primeiro audiovisual ex</w:t>
      </w:r>
      <w:r w:rsidR="007036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ibido na história </w:t>
      </w:r>
      <w:proofErr w:type="gramStart"/>
      <w:r w:rsidR="007036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e 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o</w:t>
      </w:r>
      <w:proofErr w:type="gramEnd"/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filme </w:t>
      </w:r>
      <w:hyperlink r:id="rId12" w:tooltip="L'Arroseur Arrosé" w:history="1">
        <w:proofErr w:type="spellStart"/>
        <w:r w:rsidRPr="00A90A83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L'Arroseur</w:t>
        </w:r>
        <w:proofErr w:type="spellEnd"/>
        <w:r w:rsidRPr="00A90A83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Pr="00A90A83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Arrosé</w:t>
        </w:r>
        <w:proofErr w:type="spellEnd"/>
      </w:hyperlink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, uma pequena </w:t>
      </w:r>
      <w:hyperlink r:id="rId13" w:tooltip="Comédia" w:history="1">
        <w:r w:rsidRPr="00A90A8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comédia</w:t>
        </w:r>
      </w:hyperlink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. Menos de 6 meses depois, Edison projetaria seu primeiro filme, </w:t>
      </w:r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proofErr w:type="spellStart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Vitascope</w:t>
      </w:r>
      <w:proofErr w:type="spellEnd"/>
      <w:r w:rsidRPr="00A90A8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. </w:t>
      </w:r>
    </w:p>
    <w:p w:rsidR="00DA30CC" w:rsidRPr="00EA3B47" w:rsidRDefault="00DA30CC" w:rsidP="00DA30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EA3B4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FOTO: THE VITASCOPE: CARTAZ PUBLICITÁRIO DO CINEMA.</w:t>
      </w:r>
    </w:p>
    <w:p w:rsidR="00DA30CC" w:rsidRDefault="00DA30CC" w:rsidP="00DA30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Desde o seu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início, inventores e </w:t>
      </w:r>
      <w:hyperlink r:id="rId14" w:tooltip="Produtor cinematográfico" w:history="1">
        <w:r w:rsidRPr="00A90A8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produtores cinematográficos</w:t>
        </w:r>
      </w:hyperlink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tentaram colocar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a imagem com um som sincronizado. Mas nenhuma técnica deu certo até a </w:t>
      </w:r>
      <w:hyperlink r:id="rId15" w:tooltip="Década de 1920" w:history="1">
        <w:r w:rsidRPr="00A90A8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década de 1920</w:t>
        </w:r>
      </w:hyperlink>
      <w:r w:rsidR="002569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, ainda assim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durante 30 anos os filmes eram praticamente silenciosos sendo acompanhados muitas vezes de música ao vivo, out</w:t>
      </w:r>
      <w:r w:rsidR="002569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ras vezes de efeitos especiais,</w:t>
      </w:r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narração e </w:t>
      </w:r>
      <w:hyperlink r:id="rId16" w:tooltip="Diálogo" w:history="1">
        <w:r w:rsidRPr="00A90A8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diálogos</w:t>
        </w:r>
      </w:hyperlink>
      <w:r w:rsidRPr="00A90A8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escritos presentes entre cenas.</w:t>
      </w:r>
    </w:p>
    <w:p w:rsidR="00DA30CC" w:rsidRPr="00DA30CC" w:rsidRDefault="00DA30CC" w:rsidP="00DA30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EA3B47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FOTO: CINEMA DE EDIMBURGO 1920, QUE UTILIZAVA ORQUESTRA DURANTE A EXIBIÇÃO.</w:t>
      </w:r>
    </w:p>
    <w:p w:rsidR="00DA30CC" w:rsidRDefault="00DA30CC" w:rsidP="00702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 w:rsidRPr="0051015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O </w:t>
      </w:r>
      <w:hyperlink r:id="rId17" w:tooltip="Ilusionista" w:history="1">
        <w:r w:rsidRPr="00510157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ilusionista</w:t>
        </w:r>
      </w:hyperlink>
      <w:r w:rsidRPr="0051015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francês, </w:t>
      </w:r>
      <w:hyperlink r:id="rId18" w:tooltip="Georges Méliès" w:history="1">
        <w:r w:rsidRPr="00510157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 xml:space="preserve">Georges </w:t>
        </w:r>
        <w:proofErr w:type="spellStart"/>
        <w:r w:rsidRPr="00510157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Méliès</w:t>
        </w:r>
        <w:proofErr w:type="spellEnd"/>
      </w:hyperlink>
      <w:r w:rsidRPr="0051015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começou a exibir filmes em 1896, quando adquiriu uma </w:t>
      </w:r>
      <w:r w:rsidRPr="00510157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hyperlink r:id="rId19" w:tooltip="Filmadora" w:history="1">
        <w:r w:rsidRPr="00510157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filmadora</w:t>
        </w:r>
      </w:hyperlink>
      <w:r w:rsidRPr="00510157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51015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. Ele foi pioneiro em alguns </w:t>
      </w:r>
      <w:hyperlink r:id="rId20" w:tooltip="Efeitos especiais" w:history="1">
        <w:r w:rsidRPr="00510157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efeitos especiais</w:t>
        </w:r>
      </w:hyperlink>
      <w:r w:rsidRPr="0051015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. Seu filme </w:t>
      </w:r>
      <w:r w:rsidRPr="00510157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hyperlink r:id="rId21" w:tooltip="Le Voyage dans la Lune" w:history="1">
        <w:r w:rsidRPr="00510157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Le Voyage </w:t>
        </w:r>
        <w:proofErr w:type="spellStart"/>
        <w:r w:rsidRPr="00510157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dans</w:t>
        </w:r>
        <w:proofErr w:type="spellEnd"/>
        <w:r w:rsidRPr="00510157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Pr="00510157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la</w:t>
        </w:r>
        <w:proofErr w:type="spellEnd"/>
        <w:r w:rsidRPr="00510157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Pr="00510157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Lune</w:t>
        </w:r>
        <w:proofErr w:type="spellEnd"/>
      </w:hyperlink>
      <w:r w:rsidRPr="00510157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51015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(ou </w:t>
      </w:r>
      <w:r w:rsidRPr="00510157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"Viagem à Lua"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) com duração de ap</w:t>
      </w:r>
      <w:r w:rsidRPr="00510157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enas 14 m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inutos mostrou uma temática inusitada, a existência de vida fora do Planeta Terra.</w:t>
      </w:r>
    </w:p>
    <w:p w:rsidR="00DA30CC" w:rsidRPr="001A0F19" w:rsidRDefault="00DA30CC" w:rsidP="00702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val="es-ES_tradnl" w:eastAsia="pt-BR"/>
        </w:rPr>
      </w:pPr>
      <w:r w:rsidRPr="00377372">
        <w:rPr>
          <w:rFonts w:ascii="Times New Roman" w:eastAsia="Times New Roman" w:hAnsi="Times New Roman" w:cs="Times New Roman"/>
          <w:color w:val="C00000"/>
          <w:sz w:val="24"/>
          <w:szCs w:val="24"/>
          <w:lang w:val="es-ES_tradnl" w:eastAsia="pt-BR"/>
        </w:rPr>
        <w:t>VÍDEO: LE VOYAGE DANS LA LUNE</w:t>
      </w:r>
    </w:p>
    <w:p w:rsidR="00DA30CC" w:rsidRPr="00345A90" w:rsidRDefault="00EA01E2" w:rsidP="00702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hyperlink r:id="rId22" w:tooltip="Edwin S. Porter" w:history="1">
        <w:r w:rsidR="00DA30CC" w:rsidRPr="00345A90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Edwin S. Porter</w:t>
        </w:r>
      </w:hyperlink>
      <w:r w:rsidR="00DA30CC"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usou pela primeira vez a técnica de </w:t>
      </w:r>
      <w:hyperlink r:id="rId23" w:tooltip="Edição de imagens" w:history="1">
        <w:r w:rsidR="00DA30CC" w:rsidRPr="00345A90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edição de imagens</w:t>
        </w:r>
      </w:hyperlink>
      <w:r w:rsidR="00DA30CC"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. Em seu filme </w:t>
      </w:r>
      <w:r w:rsidR="00DA30CC"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hyperlink r:id="rId24" w:tooltip="Life of an American Fireman" w:history="1">
        <w:r w:rsidR="00DA30CC"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Life </w:t>
        </w:r>
        <w:proofErr w:type="spellStart"/>
        <w:r w:rsidR="00DA30CC"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of</w:t>
        </w:r>
        <w:proofErr w:type="spellEnd"/>
        <w:r w:rsidR="00DA30CC"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="00DA30CC"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an</w:t>
        </w:r>
        <w:proofErr w:type="spellEnd"/>
        <w:r w:rsidR="00DA30CC"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American </w:t>
        </w:r>
        <w:proofErr w:type="spellStart"/>
        <w:r w:rsidR="00DA30CC"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Fireman</w:t>
        </w:r>
        <w:proofErr w:type="spellEnd"/>
      </w:hyperlink>
      <w:r w:rsidR="00DA30CC"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="00DA30CC"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de </w:t>
      </w:r>
      <w:hyperlink r:id="rId25" w:tooltip="1903" w:history="1">
        <w:r w:rsidR="00DA30CC" w:rsidRPr="00345A90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1903</w:t>
        </w:r>
      </w:hyperlink>
      <w:r w:rsidR="00DA30CC"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é poss</w:t>
      </w:r>
      <w:r w:rsidR="00DA30C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ível ver duas imagens</w:t>
      </w:r>
      <w:r w:rsidR="00DA30CC"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que oco</w:t>
      </w:r>
      <w:r w:rsidR="002569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rreram simulta</w:t>
      </w:r>
      <w:r w:rsidR="00DA30CC"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neamente, a visão de uma mulher sendo resgatada por um </w:t>
      </w:r>
      <w:hyperlink r:id="rId26" w:tooltip="Bombeiro" w:history="1">
        <w:r w:rsidR="00DA30CC" w:rsidRPr="00345A90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bombeiro</w:t>
        </w:r>
      </w:hyperlink>
      <w:r w:rsidR="00DA30C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e</w:t>
      </w:r>
      <w:r w:rsidR="00DA30CC"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a visão do bombeiro resgatando a mulher.</w:t>
      </w:r>
    </w:p>
    <w:p w:rsidR="00DA30CC" w:rsidRPr="00345A90" w:rsidRDefault="00DA30CC" w:rsidP="00702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pt-BR"/>
        </w:rPr>
      </w:pPr>
      <w:r w:rsidRPr="00345A90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pt-BR"/>
        </w:rPr>
        <w:t>FILME: LIFE OF AMERICAN FIREMAN DE 1903</w:t>
      </w:r>
    </w:p>
    <w:p w:rsidR="00DA30CC" w:rsidRDefault="00DA30CC" w:rsidP="00702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 w:rsidRPr="004D335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Em </w:t>
      </w:r>
      <w:r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hyperlink r:id="rId27" w:tooltip="The Great Train Robbery (1903)" w:history="1"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The </w:t>
        </w:r>
        <w:proofErr w:type="spellStart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Great</w:t>
        </w:r>
        <w:proofErr w:type="spellEnd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Train</w:t>
        </w:r>
        <w:proofErr w:type="spellEnd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Robbery</w:t>
        </w:r>
        <w:proofErr w:type="spellEnd"/>
      </w:hyperlink>
      <w:r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(1903), um dos primeiros </w:t>
      </w:r>
      <w:hyperlink r:id="rId28" w:tooltip="Western" w:history="1">
        <w:r w:rsidRPr="00345A90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westerns</w:t>
        </w:r>
      </w:hyperlink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do cinema, o grande legado foi o </w:t>
      </w:r>
      <w:r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proofErr w:type="spellStart"/>
      <w:r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cross-cutting</w:t>
      </w:r>
      <w:proofErr w:type="spellEnd"/>
      <w:r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com imagens simultâneas em diferentes lugares.</w:t>
      </w:r>
      <w:r w:rsidR="0025692C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Mas </w:t>
      </w:r>
      <w:r w:rsidR="009F61C2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o final desse filme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teve que ser mudado, por motivos morais e éticos, visto que originalmente o</w:t>
      </w:r>
      <w:r w:rsidR="004D3351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s bandidos se saiam bem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, o que passava uma ideia de impu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nidade.</w:t>
      </w:r>
    </w:p>
    <w:p w:rsidR="00DA30CC" w:rsidRPr="00345A90" w:rsidRDefault="00DA30CC" w:rsidP="00DA3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pt-BR"/>
        </w:rPr>
      </w:pPr>
      <w:r w:rsidRPr="00345A90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pt-BR"/>
        </w:rPr>
        <w:t>FILME: THE GREAT TRAIN ROBBERY 1903</w:t>
      </w:r>
    </w:p>
    <w:p w:rsidR="00DA30CC" w:rsidRDefault="00DA30CC" w:rsidP="00702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Os </w:t>
      </w:r>
      <w:hyperlink r:id="rId29" w:tooltip="Nickelodeon (cinema)" w:history="1">
        <w:proofErr w:type="spellStart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nickelodeons</w:t>
        </w:r>
        <w:proofErr w:type="spellEnd"/>
      </w:hyperlink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, pequenos lugares de exibição de filmes no qual se juntavam uma grande quantid</w:t>
      </w:r>
      <w:r w:rsidR="0020787B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ade de pessoas foram crescendo,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assim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>como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também os filmes começaram a crescer em duração. Antes um filme durava de 10 a 15 minutos. Em </w:t>
      </w:r>
      <w:hyperlink r:id="rId30" w:tooltip="1906" w:history="1">
        <w:r w:rsidRPr="00345A90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1906</w:t>
        </w:r>
      </w:hyperlink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, o filme australiano </w:t>
      </w:r>
      <w:r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hyperlink r:id="rId31" w:tooltip="The Story of the Kelly Gang" w:history="1"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The </w:t>
        </w:r>
        <w:proofErr w:type="spellStart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Story</w:t>
        </w:r>
        <w:proofErr w:type="spellEnd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of</w:t>
        </w:r>
        <w:proofErr w:type="spellEnd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</w:t>
        </w:r>
        <w:proofErr w:type="spellStart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the</w:t>
        </w:r>
        <w:proofErr w:type="spellEnd"/>
        <w:r w:rsidRPr="00345A90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 Kelly Gang</w:t>
        </w:r>
      </w:hyperlink>
      <w:r w:rsidRPr="00345A90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tinha 70 minutos sendo lembrado até hoje como o primeiro </w:t>
      </w:r>
      <w:hyperlink r:id="rId32" w:tooltip="Longa-metragem" w:history="1">
        <w:r w:rsidRPr="00345A90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longa-metragem</w:t>
        </w:r>
      </w:hyperlink>
      <w:r w:rsidRPr="00345A90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da história do cinema.</w:t>
      </w:r>
    </w:p>
    <w:p w:rsidR="00DA30CC" w:rsidRDefault="00DA30CC" w:rsidP="00DA3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 w:rsidRPr="00345A90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pt-BR"/>
        </w:rPr>
        <w:lastRenderedPageBreak/>
        <w:t xml:space="preserve">FILME: THE STORY OF THE KELLY GANG 1906. </w:t>
      </w:r>
      <w:r w:rsidRPr="00345A90"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Primeira longa metragem, mas não tinha qualquer som, era mudo.</w:t>
      </w:r>
    </w:p>
    <w:p w:rsidR="00DA30CC" w:rsidRPr="000A3EA3" w:rsidRDefault="00DA30CC" w:rsidP="00702A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</w:pPr>
      <w:r w:rsidRPr="000A3EA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Na Europa os filmes mais longos também começaram a ser produzidos como </w:t>
      </w:r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hyperlink r:id="rId33" w:tooltip="La Reine Élisabeth" w:history="1">
        <w:r w:rsidRPr="000A3EA3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La Reine </w:t>
        </w:r>
        <w:proofErr w:type="spellStart"/>
        <w:r w:rsidRPr="000A3EA3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Élisabeth</w:t>
        </w:r>
        <w:proofErr w:type="spellEnd"/>
      </w:hyperlink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0A3EA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(filme francês de </w:t>
      </w:r>
      <w:hyperlink r:id="rId34" w:tooltip="1912" w:history="1">
        <w:r w:rsidRPr="000A3EA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1912</w:t>
        </w:r>
      </w:hyperlink>
      <w:r w:rsidRPr="000A3EA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), </w:t>
      </w:r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hyperlink r:id="rId35" w:tooltip="Quo Vadis (1913)" w:history="1">
        <w:r w:rsidRPr="000A3EA3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 xml:space="preserve">Quo </w:t>
        </w:r>
        <w:proofErr w:type="spellStart"/>
        <w:r w:rsidRPr="000A3EA3">
          <w:rPr>
            <w:rFonts w:ascii="Times New Roman" w:eastAsia="Times New Roman" w:hAnsi="Times New Roman" w:cs="Times New Roman"/>
            <w:i/>
            <w:iCs/>
            <w:color w:val="171717" w:themeColor="background2" w:themeShade="1A"/>
            <w:sz w:val="24"/>
            <w:szCs w:val="24"/>
            <w:lang w:eastAsia="pt-BR"/>
          </w:rPr>
          <w:t>Vadis</w:t>
        </w:r>
        <w:proofErr w:type="spellEnd"/>
      </w:hyperlink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0A3EA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(filme italiano de </w:t>
      </w:r>
      <w:hyperlink r:id="rId36" w:tooltip="1913" w:history="1">
        <w:r w:rsidRPr="000A3EA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1913</w:t>
        </w:r>
      </w:hyperlink>
      <w:r w:rsidRPr="000A3EA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) e </w:t>
      </w:r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proofErr w:type="spellStart"/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fldChar w:fldCharType="begin"/>
      </w:r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instrText xml:space="preserve"> HYPERLINK "https://pt.wikipedia.org/wiki/Cabiria" \o "Cabiria" </w:instrText>
      </w:r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fldChar w:fldCharType="separate"/>
      </w:r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Cabiria</w:t>
      </w:r>
      <w:proofErr w:type="spellEnd"/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fldChar w:fldCharType="end"/>
      </w:r>
      <w:r w:rsidRPr="000A3EA3">
        <w:rPr>
          <w:rFonts w:ascii="Times New Roman" w:eastAsia="Times New Roman" w:hAnsi="Times New Roman" w:cs="Times New Roman"/>
          <w:i/>
          <w:iCs/>
          <w:color w:val="171717" w:themeColor="background2" w:themeShade="1A"/>
          <w:sz w:val="24"/>
          <w:szCs w:val="24"/>
          <w:lang w:eastAsia="pt-BR"/>
        </w:rPr>
        <w:t>"</w:t>
      </w:r>
      <w:r w:rsidRPr="000A3EA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 (filme italiano de </w:t>
      </w:r>
      <w:hyperlink r:id="rId37" w:tooltip="1914" w:history="1">
        <w:r w:rsidRPr="000A3EA3">
          <w:rPr>
            <w:rFonts w:ascii="Times New Roman" w:eastAsia="Times New Roman" w:hAnsi="Times New Roman" w:cs="Times New Roman"/>
            <w:color w:val="171717" w:themeColor="background2" w:themeShade="1A"/>
            <w:sz w:val="24"/>
            <w:szCs w:val="24"/>
            <w:lang w:eastAsia="pt-BR"/>
          </w:rPr>
          <w:t>1914</w:t>
        </w:r>
      </w:hyperlink>
      <w:r w:rsidRPr="000A3EA3">
        <w:rPr>
          <w:rFonts w:ascii="Times New Roman" w:eastAsia="Times New Roman" w:hAnsi="Times New Roman" w:cs="Times New Roman"/>
          <w:color w:val="171717" w:themeColor="background2" w:themeShade="1A"/>
          <w:sz w:val="24"/>
          <w:szCs w:val="24"/>
          <w:lang w:eastAsia="pt-BR"/>
        </w:rPr>
        <w:t xml:space="preserve">), este último com 123 minutos de duração. </w:t>
      </w:r>
    </w:p>
    <w:p w:rsidR="00DA30CC" w:rsidRDefault="00DA30CC" w:rsidP="00DA3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  <w:t>FILME: QUO VADIS 1913</w:t>
      </w:r>
    </w:p>
    <w:p w:rsidR="00DA30CC" w:rsidRPr="00345A90" w:rsidRDefault="00DA30CC" w:rsidP="00DA3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  <w:lang w:eastAsia="pt-BR"/>
        </w:rPr>
      </w:pPr>
    </w:p>
    <w:p w:rsidR="00DA30CC" w:rsidRPr="00345A90" w:rsidRDefault="00DA30CC" w:rsidP="00DA3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3499F" w:rsidRDefault="00B3499F"/>
    <w:sectPr w:rsidR="00B34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CC"/>
    <w:rsid w:val="0020787B"/>
    <w:rsid w:val="0025692C"/>
    <w:rsid w:val="004D3351"/>
    <w:rsid w:val="00702A7A"/>
    <w:rsid w:val="00703683"/>
    <w:rsid w:val="009F61C2"/>
    <w:rsid w:val="00B3499F"/>
    <w:rsid w:val="00CA5401"/>
    <w:rsid w:val="00DA30CC"/>
    <w:rsid w:val="00EA01E2"/>
    <w:rsid w:val="00ED28B8"/>
    <w:rsid w:val="00F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B031B-D001-44C3-8A73-14FF92B3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0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icheiro:Programa.JPG" TargetMode="External"/><Relationship Id="rId13" Type="http://schemas.openxmlformats.org/officeDocument/2006/relationships/hyperlink" Target="https://pt.wikipedia.org/wiki/Com%C3%A9dia" TargetMode="External"/><Relationship Id="rId18" Type="http://schemas.openxmlformats.org/officeDocument/2006/relationships/hyperlink" Target="https://pt.wikipedia.org/wiki/Georges_M%C3%A9li%C3%A8s" TargetMode="External"/><Relationship Id="rId26" Type="http://schemas.openxmlformats.org/officeDocument/2006/relationships/hyperlink" Target="https://pt.wikipedia.org/wiki/Bombeiro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Le_Voyage_dans_la_Lune" TargetMode="External"/><Relationship Id="rId34" Type="http://schemas.openxmlformats.org/officeDocument/2006/relationships/hyperlink" Target="https://pt.wikipedia.org/wiki/1912" TargetMode="External"/><Relationship Id="rId7" Type="http://schemas.openxmlformats.org/officeDocument/2006/relationships/hyperlink" Target="https://pt.wikipedia.org/wiki/Paris" TargetMode="External"/><Relationship Id="rId12" Type="http://schemas.openxmlformats.org/officeDocument/2006/relationships/hyperlink" Target="https://pt.wikipedia.org/wiki/L%27Arroseur_Arros%C3%A9" TargetMode="External"/><Relationship Id="rId17" Type="http://schemas.openxmlformats.org/officeDocument/2006/relationships/hyperlink" Target="https://pt.wikipedia.org/wiki/Ilusionista" TargetMode="External"/><Relationship Id="rId25" Type="http://schemas.openxmlformats.org/officeDocument/2006/relationships/hyperlink" Target="https://pt.wikipedia.org/wiki/1903" TargetMode="External"/><Relationship Id="rId33" Type="http://schemas.openxmlformats.org/officeDocument/2006/relationships/hyperlink" Target="https://pt.wikipedia.org/wiki/La_Reine_%C3%89lisabeth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Di%C3%A1logo" TargetMode="External"/><Relationship Id="rId20" Type="http://schemas.openxmlformats.org/officeDocument/2006/relationships/hyperlink" Target="https://pt.wikipedia.org/wiki/Efeitos_especiais" TargetMode="External"/><Relationship Id="rId29" Type="http://schemas.openxmlformats.org/officeDocument/2006/relationships/hyperlink" Target="https://pt.wikipedia.org/wiki/Nickelodeon_(cinema)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28_de_dezembro" TargetMode="External"/><Relationship Id="rId11" Type="http://schemas.openxmlformats.org/officeDocument/2006/relationships/hyperlink" Target="https://pt.wikipedia.org/wiki/Fran%C3%A7a" TargetMode="External"/><Relationship Id="rId24" Type="http://schemas.openxmlformats.org/officeDocument/2006/relationships/hyperlink" Target="https://pt.wikipedia.org/wiki/Life_of_an_American_Fireman" TargetMode="External"/><Relationship Id="rId32" Type="http://schemas.openxmlformats.org/officeDocument/2006/relationships/hyperlink" Target="https://pt.wikipedia.org/wiki/Longa-metragem" TargetMode="External"/><Relationship Id="rId37" Type="http://schemas.openxmlformats.org/officeDocument/2006/relationships/hyperlink" Target="https://pt.wikipedia.org/wiki/1914" TargetMode="External"/><Relationship Id="rId5" Type="http://schemas.openxmlformats.org/officeDocument/2006/relationships/hyperlink" Target="https://pt.wikipedia.org/wiki/1895" TargetMode="External"/><Relationship Id="rId15" Type="http://schemas.openxmlformats.org/officeDocument/2006/relationships/hyperlink" Target="https://pt.wikipedia.org/wiki/D%C3%A9cada_de_1920" TargetMode="External"/><Relationship Id="rId23" Type="http://schemas.openxmlformats.org/officeDocument/2006/relationships/hyperlink" Target="https://pt.wikipedia.org/wiki/Edi%C3%A7%C3%A3o_de_imagens" TargetMode="External"/><Relationship Id="rId28" Type="http://schemas.openxmlformats.org/officeDocument/2006/relationships/hyperlink" Target="https://pt.wikipedia.org/wiki/Western" TargetMode="External"/><Relationship Id="rId36" Type="http://schemas.openxmlformats.org/officeDocument/2006/relationships/hyperlink" Target="https://pt.wikipedia.org/wiki/1913" TargetMode="External"/><Relationship Id="rId10" Type="http://schemas.openxmlformats.org/officeDocument/2006/relationships/hyperlink" Target="https://pt.wikipedia.org/wiki/Filme" TargetMode="External"/><Relationship Id="rId19" Type="http://schemas.openxmlformats.org/officeDocument/2006/relationships/hyperlink" Target="https://pt.wikipedia.org/wiki/Filmadora" TargetMode="External"/><Relationship Id="rId31" Type="http://schemas.openxmlformats.org/officeDocument/2006/relationships/hyperlink" Target="https://pt.wikipedia.org/wiki/The_Story_of_the_Kelly_Gang" TargetMode="External"/><Relationship Id="rId4" Type="http://schemas.openxmlformats.org/officeDocument/2006/relationships/hyperlink" Target="https://pt.wikipedia.org/wiki/Cinemat%C3%B3grafo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s://pt.wikipedia.org/wiki/Produtor_cinematogr%C3%A1fico" TargetMode="External"/><Relationship Id="rId22" Type="http://schemas.openxmlformats.org/officeDocument/2006/relationships/hyperlink" Target="https://pt.wikipedia.org/wiki/Edwin_S._Porter" TargetMode="External"/><Relationship Id="rId27" Type="http://schemas.openxmlformats.org/officeDocument/2006/relationships/hyperlink" Target="https://pt.wikipedia.org/wiki/The_Great_Train_Robbery_(1903)" TargetMode="External"/><Relationship Id="rId30" Type="http://schemas.openxmlformats.org/officeDocument/2006/relationships/hyperlink" Target="https://pt.wikipedia.org/wiki/1906" TargetMode="External"/><Relationship Id="rId35" Type="http://schemas.openxmlformats.org/officeDocument/2006/relationships/hyperlink" Target="https://pt.wikipedia.org/wiki/Quo_Vadis_(1913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A0A0A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1157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11</cp:revision>
  <dcterms:created xsi:type="dcterms:W3CDTF">2024-02-16T18:12:00Z</dcterms:created>
  <dcterms:modified xsi:type="dcterms:W3CDTF">2024-02-17T08:26:00Z</dcterms:modified>
</cp:coreProperties>
</file>