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funl1b3tag8n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44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 BACHAREL EM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IGOR ALMENARA</w:t>
        <w:br w:type="textWrapping"/>
        <w:t xml:space="preserve">FILIPE SCANDIANI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Administração de Bancos de Dados: Entrega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 dos Goytacazes/RJ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yi9sv597qkew" w:id="1"/>
      <w:bookmarkEnd w:id="1"/>
      <w:r w:rsidDel="00000000" w:rsidR="00000000" w:rsidRPr="00000000">
        <w:rPr>
          <w:rtl w:val="0"/>
        </w:rPr>
        <w:t xml:space="preserve"> Minimundo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 Plataforma de Conteúdo por Assinatura FastDev é um sistema web que permite aos usuários que acessem vídeos exclusivos mediante pagamento.</w:t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O acesso pode ser adquirido através de assinatura mensal/anual ou por meio de pagamento único via Pix. Além disso, a plataforma oferecerá um modelo freemium, permitindo o acesso gratuito a determinados vídeos.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Para atrair novos clientes, a plataforma disponibilizará um teste grátis onde o usuário poderá assistir um vídeo específico por até 5 minutos.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Após esse tempo, ele será automaticamente redirecionado para a página de planos para que possa assinar e continuar assistindo o conteúdo completo. O usuário poderá favoritar vídeos para assisti-los posteriormente.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 monetização será gerenciada por um gateway de pagamento, permitindo transações seguras. O usuário poderá cancelar sua assinatura a qualquer momento, perdendo imediatamente o acesso à plataforma.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before="480" w:line="276" w:lineRule="auto"/>
        <w:rPr/>
      </w:pPr>
      <w:bookmarkStart w:colFirst="0" w:colLast="0" w:name="_gsaivwj2ps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before="480" w:line="276" w:lineRule="auto"/>
        <w:rPr/>
      </w:pPr>
      <w:bookmarkStart w:colFirst="0" w:colLast="0" w:name="_s8s5gd7b9tm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before="480" w:line="276" w:lineRule="auto"/>
        <w:rPr/>
      </w:pPr>
      <w:bookmarkStart w:colFirst="0" w:colLast="0" w:name="_9mpzibmjryd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before="480" w:line="276" w:lineRule="auto"/>
        <w:rPr/>
      </w:pPr>
      <w:bookmarkStart w:colFirst="0" w:colLast="0" w:name="_56c12zl9r2p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8wguq13r37m7" w:id="6"/>
      <w:bookmarkEnd w:id="6"/>
      <w:r w:rsidDel="00000000" w:rsidR="00000000" w:rsidRPr="00000000">
        <w:rPr>
          <w:rtl w:val="0"/>
        </w:rPr>
        <w:t xml:space="preserve">Modelo Lógico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400925" cy="5338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00925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40"/>
          <w:szCs w:val="40"/>
        </w:rPr>
      </w:pPr>
      <w:bookmarkStart w:colFirst="0" w:colLast="0" w:name="_r5uq0s1l87mg" w:id="7"/>
      <w:bookmarkEnd w:id="7"/>
      <w:r w:rsidDel="00000000" w:rsidR="00000000" w:rsidRPr="00000000">
        <w:rPr>
          <w:rtl w:val="0"/>
        </w:rPr>
        <w:t xml:space="preserve"> Scripts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sz w:val="32"/>
          <w:szCs w:val="32"/>
        </w:rPr>
      </w:pPr>
      <w:bookmarkStart w:colFirst="0" w:colLast="0" w:name="_ovlcm8f5vdkj" w:id="8"/>
      <w:bookmarkEnd w:id="8"/>
      <w:r w:rsidDel="00000000" w:rsidR="00000000" w:rsidRPr="00000000">
        <w:rPr>
          <w:rtl w:val="0"/>
        </w:rPr>
        <w:t xml:space="preserve">Scripts DDL para criação da estrutura do banco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usuario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(100)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(100)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senha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(255)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assinante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usuario(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),</w:t>
              <w:br w:type="textWrapping"/>
              <w:t xml:space="preserve">    data_cadastro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plano_tipo (</w:t>
              <w:br w:type="textWrapping"/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(20)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plano_tipo (nome)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'STANDART'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), 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'PREMIUM'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), 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'FREE'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assinatura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plano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(20)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plano_tipo(nome),</w:t>
              <w:br w:type="textWrapping"/>
              <w:t xml:space="preserve">    data_inicio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data_fim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ativa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assinante_id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assinante(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forma_pagamento (</w:t>
              <w:br w:type="textWrapping"/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(30)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forma_pagamento (nome)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'PIX'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), 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'CARTAO_CREDITO'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), 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'CARTAO_DEBITO'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pagamento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valor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NUMERIC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(10,2)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data_pagamento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forma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(30)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forma_pagamento(nome),</w:t>
              <w:br w:type="textWrapping"/>
              <w:t xml:space="preserve">    assinatura_id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assinatura(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playlist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titulo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(100)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video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titulo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(150)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descricao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gratuito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  <w:br w:type="textWrapping"/>
              <w:t xml:space="preserve">    duracao_segundos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playlist_videos (</w:t>
              <w:br w:type="textWrapping"/>
              <w:t xml:space="preserve">    playlist_id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playlist(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),</w:t>
              <w:br w:type="textWrapping"/>
              <w:t xml:space="preserve">    video_id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video(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(playlist_id, video_id)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idx_email_usuario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usuario(email);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idx_gratuito_video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video(gratuito);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idx_data_inicio_assinatura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assinatura(data_inicio);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wsm09ah7zcs5" w:id="9"/>
      <w:bookmarkEnd w:id="9"/>
      <w:r w:rsidDel="00000000" w:rsidR="00000000" w:rsidRPr="00000000">
        <w:rPr>
          <w:rtl w:val="0"/>
        </w:rPr>
        <w:t xml:space="preserve">Script DLL para atualização de dados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usuario (nome, email, senha,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'Filipe Scandiani'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'filipe@email.com'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'senha123'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'Maria Admin'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'maria@email.com'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'admin123'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assinante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data_cadastro)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CURRENT_DATE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assinatura (plano, data_inicio, data_fim, ativa, assinante_id)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'MENSAL'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CURRENT_DATE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CURRENT_DATE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INTERVAL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'30 days'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1);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pagamento (valor, data_pagamento,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forma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assinatura_id)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(49.90,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'PIX'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1);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video (titulo, descricao,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gratuito, duracao_segundos)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'Introdução ao Java'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'Aula gratuita introdutória'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'https://youtu.be/Scandianx/java123'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600),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'Spring Boot Avançado'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'Curso completo de Spring'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'https://youtu.be/Scandianx/spring'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1800);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playlist (titulo)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'Playlist de Backend'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playlist_videos (playlist_id, video_id)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(1, 1),</w:t>
              <w:br w:type="textWrapping"/>
              <w:t xml:space="preserve">(1, 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d2ofzrkxdi7w" w:id="10"/>
      <w:bookmarkEnd w:id="10"/>
      <w:r w:rsidDel="00000000" w:rsidR="00000000" w:rsidRPr="00000000">
        <w:rPr>
          <w:rtl w:val="0"/>
        </w:rPr>
        <w:t xml:space="preserve">Script DCL para controle de acesso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fastdev_user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s3nh@.988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fastdev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fastdev_user;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USAGE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fastdev_user;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ALL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fastdev_user;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USAGE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ALL SEQUENCES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fastdev_user;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r3fsl9rouddc" w:id="11"/>
      <w:bookmarkEnd w:id="11"/>
      <w:r w:rsidDel="00000000" w:rsidR="00000000" w:rsidRPr="00000000">
        <w:rPr>
          <w:rtl w:val="0"/>
        </w:rPr>
        <w:t xml:space="preserve">Previsão de relatórios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sz w:val="32"/>
          <w:szCs w:val="32"/>
        </w:rPr>
      </w:pPr>
      <w:bookmarkStart w:colFirst="0" w:colLast="0" w:name="_4i5976s99cf3" w:id="12"/>
      <w:bookmarkEnd w:id="12"/>
      <w:r w:rsidDel="00000000" w:rsidR="00000000" w:rsidRPr="00000000">
        <w:rPr>
          <w:rtl w:val="0"/>
        </w:rPr>
        <w:t xml:space="preserve">Total de receita mensal agrupada por tipo de plano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  <w:br w:type="textWrapping"/>
              <w:t xml:space="preserve">    DATE_TRUNC(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p.data_pagamento)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mes,</w:t>
              <w:br w:type="textWrapping"/>
              <w:t xml:space="preserve">    a.plano,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(p.valor)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receita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pagamento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assinatura 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p.assinatura_id = a.id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plano_tipo pt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a.plano = pt.nome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mes, a.plano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mes, a.plano;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pacing w:after="240" w:before="240" w:lineRule="auto"/>
        <w:ind w:left="1440" w:hanging="360"/>
        <w:rPr>
          <w:sz w:val="32"/>
          <w:szCs w:val="32"/>
        </w:rPr>
      </w:pPr>
      <w:bookmarkStart w:colFirst="0" w:colLast="0" w:name="_w3zkc2dn9ns0" w:id="13"/>
      <w:bookmarkEnd w:id="13"/>
      <w:r w:rsidDel="00000000" w:rsidR="00000000" w:rsidRPr="00000000">
        <w:rPr>
          <w:rtl w:val="0"/>
        </w:rPr>
        <w:t xml:space="preserve">Classifica assinantes como Ativo, Expirado ou Inativo, com base no status e data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  <w:br w:type="textWrapping"/>
              <w:t xml:space="preserve">    u.nome,</w:t>
              <w:br w:type="textWrapping"/>
              <w:t xml:space="preserve">    u.email,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a.ativa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CURRENT_DATE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&lt;= a.data_fim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'Ativo'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a.ativa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CURRENT_DATE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&gt; a.data_fim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'Expirado'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'Inativo'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status_assinatura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usuario 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assinante 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u.id = 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assinatura 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s.id = a.assinante_id;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after="240" w:before="240" w:lineRule="auto"/>
        <w:ind w:left="1440" w:hanging="360"/>
        <w:rPr>
          <w:sz w:val="32"/>
          <w:szCs w:val="32"/>
        </w:rPr>
      </w:pPr>
      <w:bookmarkStart w:colFirst="0" w:colLast="0" w:name="_xcfearydsrt0" w:id="14"/>
      <w:bookmarkEnd w:id="14"/>
      <w:r w:rsidDel="00000000" w:rsidR="00000000" w:rsidRPr="00000000">
        <w:rPr>
          <w:rtl w:val="0"/>
        </w:rPr>
        <w:t xml:space="preserve">Calcula o valor médio pago (ticket médio) no último mês registrado, separado por forma de pagamento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forma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(valor), 2)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ticket_medio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pagamento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DATE_TRUNC(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data_pagamento) =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DATE_TRUNC(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(data_pagamento))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pagamento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forma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spacing w:after="240" w:before="240" w:lineRule="auto"/>
        <w:rPr/>
      </w:pPr>
      <w:bookmarkStart w:colFirst="0" w:colLast="0" w:name="_8htrlbj9qhf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240" w:before="240" w:lineRule="auto"/>
        <w:rPr/>
      </w:pPr>
      <w:bookmarkStart w:colFirst="0" w:colLast="0" w:name="_2z0htuhoi508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pacing w:after="240" w:before="240" w:lineRule="auto"/>
        <w:rPr/>
      </w:pPr>
      <w:bookmarkStart w:colFirst="0" w:colLast="0" w:name="_wy6i1vtkg14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spacing w:after="240" w:before="240" w:lineRule="auto"/>
        <w:ind w:left="1440" w:hanging="360"/>
        <w:rPr>
          <w:sz w:val="32"/>
          <w:szCs w:val="32"/>
        </w:rPr>
      </w:pPr>
      <w:bookmarkStart w:colFirst="0" w:colLast="0" w:name="_dhg02xbrbtio" w:id="18"/>
      <w:bookmarkEnd w:id="18"/>
      <w:r w:rsidDel="00000000" w:rsidR="00000000" w:rsidRPr="00000000">
        <w:rPr>
          <w:rtl w:val="0"/>
        </w:rPr>
        <w:t xml:space="preserve">Lista os top 5 assinantes que mais pagaram, útil para fidelização ou benefícios VIP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  <w:br w:type="textWrapping"/>
              <w:t xml:space="preserve">    u.nome,</w:t>
              <w:br w:type="textWrapping"/>
              <w:t xml:space="preserve">    u.email,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(p.valor)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total_pago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usuario 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assinante 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u.id = 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assinatura 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s.id = a.assinante_id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pagamento p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a.id = p.assinatura_id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u.nome, u.email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total_pago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5;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after="240" w:before="240" w:lineRule="auto"/>
        <w:ind w:left="1440" w:hanging="360"/>
        <w:rPr>
          <w:sz w:val="32"/>
          <w:szCs w:val="32"/>
        </w:rPr>
      </w:pPr>
      <w:bookmarkStart w:colFirst="0" w:colLast="0" w:name="_z31r7bgbf7o" w:id="19"/>
      <w:bookmarkEnd w:id="19"/>
      <w:r w:rsidDel="00000000" w:rsidR="00000000" w:rsidRPr="00000000">
        <w:rPr>
          <w:rtl w:val="0"/>
        </w:rPr>
        <w:t xml:space="preserve">Percentual de vídeos gratuitos por playlist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  <w:br w:type="textWrapping"/>
              <w:t xml:space="preserve">    pl.titulo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playlist,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total_videos,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v.gratuito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1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total_gratuitos,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  <w:br w:type="textWrapping"/>
              <w:t xml:space="preserve">        100.0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v.gratuito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1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(*),</w:t>
              <w:br w:type="textWrapping"/>
              <w:t xml:space="preserve">        2</w:t>
              <w:br w:type="textWrapping"/>
              <w:t xml:space="preserve">    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percentual_gratuito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playlist pl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playlist_videos pv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pl.id = pv.playlist_id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video v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pv.video_id = v.id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pl.titulo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percentual_gratuito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fb8xoprcp0wv" w:id="20"/>
      <w:bookmarkEnd w:id="20"/>
      <w:r w:rsidDel="00000000" w:rsidR="00000000" w:rsidRPr="00000000">
        <w:rPr>
          <w:rtl w:val="0"/>
        </w:rPr>
        <w:t xml:space="preserve">Procedimentos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bookmarkStart w:colFirst="0" w:colLast="0" w:name="_nccojoji82n0" w:id="21"/>
      <w:bookmarkEnd w:id="21"/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Essa function retorna o número de dias restantes até o fim de uma assinatura ativa. Ela recebe o id da assinatura como parâmetro, calcula a diferença entre a data final (data_fim) e o dia atual, e retorna o número de dias restantes. Se a assinatura já expirou ou estiver com data passada, ela retorna 0. Isso permite ao sistema mostrar ao usuário quantos dias ainda tem de acesso ao conteúdo.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dias_restantes_assinatura(assinatura_id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dias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(data_fim,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CURRENT_DATE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dias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assinatura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= assinatura_id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ativa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RETURN IF(dias &gt; 0, dias, 0);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//</w:t>
              <w:br w:type="textWrapping"/>
              <w:t xml:space="preserve">DELIMITER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spacing w:after="240" w:before="240" w:lineRule="auto"/>
        <w:ind w:left="1440" w:hanging="360"/>
        <w:rPr>
          <w:sz w:val="32"/>
          <w:szCs w:val="32"/>
        </w:rPr>
      </w:pPr>
      <w:bookmarkStart w:colFirst="0" w:colLast="0" w:name="_tdjobtewtb1z" w:id="22"/>
      <w:bookmarkEnd w:id="22"/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Essa trigger é ativada automaticamente antes de qualquer atualização na tabela comentario. Ela compara o texto antigo com o novo, se houve alteração, registra o comentário anterior na nova tabela log_comentario. Isso permite rastrear todas as edições feitas pelos usuários, garantindo histórico na plataforma.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DELIMITER //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trg_log_edicao_comentario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comentario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OLD.texto &lt;&gt; NEW.texto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log_comentario (comentario_id, texto_antigo, data_alteracao, usuario_id)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(OLD.id, OLD.texto,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(), OLD.usuario_id);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//</w:t>
              <w:br w:type="textWrapping"/>
              <w:br w:type="textWrapping"/>
              <w:t xml:space="preserve">DELIMITER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spacing w:after="240" w:before="240" w:lineRule="auto"/>
        <w:ind w:left="1440" w:hanging="360"/>
        <w:rPr>
          <w:sz w:val="32"/>
          <w:szCs w:val="32"/>
        </w:rPr>
      </w:pPr>
      <w:bookmarkStart w:colFirst="0" w:colLast="0" w:name="_1mxnqa78qm8" w:id="23"/>
      <w:bookmarkEnd w:id="23"/>
      <w:r w:rsidDel="00000000" w:rsidR="00000000" w:rsidRPr="00000000">
        <w:rPr>
          <w:rtl w:val="0"/>
        </w:rPr>
        <w:t xml:space="preserve">Procedure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DELIMITER //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verificar_e_inativar_assinaturas()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fim_cursor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assinatura_id_atual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assinaturas_cursor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assinatura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ativa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CONTINUE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HANDLER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FOUND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fim_cursor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OPEN assinaturas_cursor;</w:t>
              <w:br w:type="textWrapping"/>
              <w:br w:type="textWrapping"/>
              <w:t xml:space="preserve">    loop_assinaturas: LOOP</w:t>
              <w:br w:type="textWrapping"/>
              <w:t xml:space="preserve">        FETCH assinaturas_cursor INTO assinatura_id_atual;</w:t>
              <w:br w:type="textWrapping"/>
              <w:br w:type="textWrapping"/>
              <w:t xml:space="preserve">        IF fim_cursor THEN</w:t>
              <w:br w:type="textWrapping"/>
              <w:t xml:space="preserve">            LEAVE loop_assinaturas;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IF dias_restantes_assinatura(assinatura_id_atual) = 0 THEN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assinatura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ativa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= assinatura_id_atual;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CLOSE assinaturas_cursor;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//</w:t>
              <w:br w:type="textWrapping"/>
              <w:br w:type="textWrapping"/>
              <w:t xml:space="preserve">DELIMITER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cy1b1pj6tv2m" w:id="24"/>
      <w:bookmarkEnd w:id="24"/>
      <w:r w:rsidDel="00000000" w:rsidR="00000000" w:rsidRPr="00000000">
        <w:rPr>
          <w:rtl w:val="0"/>
        </w:rPr>
        <w:t xml:space="preserve">Script de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bookmarkStart w:colFirst="0" w:colLast="0" w:name="_f6512gggu2g2" w:id="25"/>
      <w:bookmarkEnd w:id="25"/>
      <w:r w:rsidDel="00000000" w:rsidR="00000000" w:rsidRPr="00000000">
        <w:rPr>
          <w:rtl w:val="0"/>
        </w:rPr>
        <w:t xml:space="preserve">Script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NOME_BANCO="fastdev"</w:t>
              <w:br w:type="textWrapping"/>
              <w:t xml:space="preserve">USUARIO="fastdev_user"</w:t>
              <w:br w:type="textWrapping"/>
              <w:t xml:space="preserve">SENHA="s3nh@.988"</w:t>
              <w:br w:type="textWrapping"/>
              <w:t xml:space="preserve">DIRETORIO="/home/filipe/backups/fastdev"</w:t>
              <w:br w:type="textWrapping"/>
              <w:t xml:space="preserve">DATA=$(date +"%Y-%m-%d_%H-%M-%S")</w:t>
              <w:br w:type="textWrapping"/>
              <w:t xml:space="preserve">mkdir -p "$DIRETORIO"</w:t>
              <w:br w:type="textWrapping"/>
              <w:t xml:space="preserve">mysqldump -u"$USUARIO" -p"$SENHA" "$NOME_BANCO" &gt; "$DIRETORIO/backup_${NOME_BANCO}_$DATA.sql"</w:t>
              <w:br w:type="textWrapping"/>
              <w:t xml:space="preserve">find "$DIRETORIO" -type f -name "*.sql" -mtime +7 -exec rm {} \;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spacing w:after="240" w:before="240" w:lineRule="auto"/>
        <w:ind w:left="1440" w:hanging="360"/>
        <w:rPr>
          <w:sz w:val="32"/>
          <w:szCs w:val="32"/>
        </w:rPr>
      </w:pPr>
      <w:bookmarkStart w:colFirst="0" w:colLast="0" w:name="_d1k8g2p9w8nb" w:id="26"/>
      <w:bookmarkEnd w:id="26"/>
      <w:r w:rsidDel="00000000" w:rsidR="00000000" w:rsidRPr="00000000">
        <w:rPr>
          <w:rtl w:val="0"/>
        </w:rPr>
        <w:t xml:space="preserve">Comandos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crontab -e</w:t>
              <w:br w:type="textWrapping"/>
              <w:t xml:space="preserve">0 2 * * * /home/filipe/backup_mysql.sh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kd5fnkdz7mxj" w:id="27"/>
      <w:bookmarkEnd w:id="27"/>
      <w:r w:rsidDel="00000000" w:rsidR="00000000" w:rsidRPr="00000000">
        <w:rPr>
          <w:sz w:val="32"/>
          <w:szCs w:val="32"/>
          <w:rtl w:val="0"/>
        </w:rPr>
        <w:t xml:space="preserve">Mongo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No contexto da aplicação FastDev, armazenar os dados de comentários e favoritos dos vídeos no MongoDB seria interessante porque esse tipo de dado combina perfeitamente com a proposta dos bancos de dados não relacionais. Ações como curtir ou comentar são extremamente frequentes e atualizadas nas plataformas, e o MongoDB lida muito bem com esse tipo de demanda, mesmo em grande escala, sem perder desempenho.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ponto importante é a flexibilidade. Hoje, um comentário pode ter apenas texto e data, mas amanhã pode ser que o usuário também queira adicionar uma reação, responder a outro comentário, ou até receber uma avaliação. Em bancos relacionais, qualquer mudança nesse formato exigiria alterações na estrutura da tabela, o que pode ser trabalhoso e pouco prático.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type w:val="nextPage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/>
      <w:drawing>
        <wp:inline distB="114300" distT="114300" distL="114300" distR="114300">
          <wp:extent cx="3148013" cy="117958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8013" cy="11795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