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0A87E" w14:textId="38BA06D6" w:rsidR="00633441" w:rsidRPr="00D046D1" w:rsidRDefault="00683531" w:rsidP="00D04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83531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Arbeidskrav 3: Gruppeoppgave </w:t>
      </w:r>
    </w:p>
    <w:p w14:paraId="228253AB" w14:textId="4DD488AA" w:rsidR="00EA2404" w:rsidRDefault="00A92948" w:rsidP="00633441">
      <w:proofErr w:type="spellStart"/>
      <w:r>
        <w:t>Enoka</w:t>
      </w:r>
      <w:proofErr w:type="spellEnd"/>
      <w:r>
        <w:t xml:space="preserve"> </w:t>
      </w:r>
      <w:r w:rsidR="004B7E61">
        <w:t>GmbH er et</w:t>
      </w:r>
      <w:r w:rsidR="001D052D">
        <w:t xml:space="preserve"> (oppdiktet)</w:t>
      </w:r>
      <w:r w:rsidR="004B7E61">
        <w:t xml:space="preserve"> tysk energikonsern som har lange røtter. </w:t>
      </w:r>
      <w:r w:rsidR="003B08FF">
        <w:t xml:space="preserve">Firmaet vokste fram med kullkraft på 1920-tallet og var vesentlig i den industrielle utviklingen i Ruhrdalen i Tyskland. Dette var et område som var kjent for sin kull- og stålindustri, og etter hvert også ødeleggende forurensning. </w:t>
      </w:r>
      <w:r w:rsidR="00E2693A">
        <w:t xml:space="preserve">Fra 80-tallet måtte store deler av denne industrien legges om på grunn ødeleggelsene. Mange i </w:t>
      </w:r>
      <w:r w:rsidR="00D66108">
        <w:t xml:space="preserve">industriledere motarbeidet endringene, også internt i </w:t>
      </w:r>
      <w:proofErr w:type="spellStart"/>
      <w:r w:rsidR="00D66108">
        <w:t>Enoka</w:t>
      </w:r>
      <w:proofErr w:type="spellEnd"/>
      <w:r w:rsidR="00E2693A">
        <w:t xml:space="preserve">, men </w:t>
      </w:r>
      <w:proofErr w:type="spellStart"/>
      <w:r w:rsidR="00E2693A">
        <w:t>Enoka</w:t>
      </w:r>
      <w:proofErr w:type="spellEnd"/>
      <w:r w:rsidR="00E2693A">
        <w:t xml:space="preserve"> har også lyktes i omfattende omstilling, </w:t>
      </w:r>
      <w:r w:rsidR="00765D41">
        <w:t xml:space="preserve">og datterselskapet </w:t>
      </w:r>
      <w:proofErr w:type="spellStart"/>
      <w:r w:rsidR="00765D41">
        <w:t>Enoka</w:t>
      </w:r>
      <w:proofErr w:type="spellEnd"/>
      <w:r w:rsidR="00765D41">
        <w:t xml:space="preserve"> Green er i dag en av de største i Europa innen sol- og vindkraft. </w:t>
      </w:r>
    </w:p>
    <w:p w14:paraId="732EC4EB" w14:textId="637061DC" w:rsidR="00FB4092" w:rsidRDefault="00EA2404" w:rsidP="00633441">
      <w:proofErr w:type="spellStart"/>
      <w:r>
        <w:t>Enoka</w:t>
      </w:r>
      <w:proofErr w:type="spellEnd"/>
      <w:r>
        <w:t xml:space="preserve"> Norge ble etablert som et selvstendig datterselskap </w:t>
      </w:r>
      <w:r w:rsidR="003A4828">
        <w:t>i 201</w:t>
      </w:r>
      <w:r w:rsidR="00846C31">
        <w:t>4</w:t>
      </w:r>
      <w:r w:rsidR="003A4828">
        <w:t xml:space="preserve"> med fokus på å kjøpe inn nye mellomstørrelses kraftverk, og levere strøm til det </w:t>
      </w:r>
      <w:r w:rsidR="00424BC0">
        <w:t>Europeiske</w:t>
      </w:r>
      <w:r w:rsidR="003A4828">
        <w:t xml:space="preserve"> markedet.</w:t>
      </w:r>
      <w:r w:rsidR="00846C31">
        <w:t xml:space="preserve"> Etter energikrisen som følge av krigen i Ukraina, har også selskapet fokusert på </w:t>
      </w:r>
      <w:r w:rsidR="00BE4351">
        <w:t xml:space="preserve">å komme inn på gass-markedet i Norge. </w:t>
      </w:r>
      <w:proofErr w:type="spellStart"/>
      <w:r w:rsidR="00BE4351">
        <w:t>Enoka</w:t>
      </w:r>
      <w:proofErr w:type="spellEnd"/>
      <w:r w:rsidR="00BE4351">
        <w:t xml:space="preserve"> Norge består av 180 ansatte, </w:t>
      </w:r>
      <w:r w:rsidR="001C71B8">
        <w:t xml:space="preserve">og er organisert i </w:t>
      </w:r>
      <w:r w:rsidR="00C729D6">
        <w:t>fire avdelinger: Gasskraft</w:t>
      </w:r>
      <w:r w:rsidR="00FB4092">
        <w:t>avdelingen (GA)</w:t>
      </w:r>
      <w:r w:rsidR="00C729D6">
        <w:t>, Vindkraft</w:t>
      </w:r>
      <w:r w:rsidR="00FB4092">
        <w:t xml:space="preserve"> (V</w:t>
      </w:r>
      <w:r w:rsidR="002F7A84">
        <w:t>I</w:t>
      </w:r>
      <w:r w:rsidR="00FB4092">
        <w:t>A)</w:t>
      </w:r>
      <w:r w:rsidR="00C729D6">
        <w:t>, Vannkraft</w:t>
      </w:r>
      <w:r w:rsidR="00FB4092">
        <w:t xml:space="preserve"> (VA)</w:t>
      </w:r>
      <w:r w:rsidR="00C729D6">
        <w:t xml:space="preserve"> og </w:t>
      </w:r>
      <w:r w:rsidR="00FB5941">
        <w:t>Eierskap</w:t>
      </w:r>
      <w:r w:rsidR="00FB4092">
        <w:t xml:space="preserve"> (EA)</w:t>
      </w:r>
      <w:r w:rsidR="00FB5941">
        <w:t xml:space="preserve">. </w:t>
      </w:r>
    </w:p>
    <w:p w14:paraId="3DFB563D" w14:textId="301D6815" w:rsidR="001B22A2" w:rsidRDefault="00FB5941" w:rsidP="00633441">
      <w:r>
        <w:t xml:space="preserve">De tre første avdelingene har ansvar for å følge opp markedene og teknisk støtte innen </w:t>
      </w:r>
      <w:r w:rsidR="00475048">
        <w:t xml:space="preserve">henholdsvis gasskraft, vindkraft og vannkraft. Den siste avdelingen består av jurister og økonomer med ansvar for å </w:t>
      </w:r>
      <w:r w:rsidR="00B373E3">
        <w:t xml:space="preserve">vurdere nye utbygginger, kjøpe seg inn i prosjekter og følge opp eierskap </w:t>
      </w:r>
      <w:r w:rsidR="001B22A2">
        <w:t xml:space="preserve">i anlegg. I tillegg har virksomheten alminnelige støttefunksjoner, som HR, anskaffelser, økonomi og IT. </w:t>
      </w:r>
    </w:p>
    <w:p w14:paraId="5400B1CF" w14:textId="773B7F2D" w:rsidR="00FB4092" w:rsidRDefault="005B0498" w:rsidP="00633441">
      <w:proofErr w:type="spellStart"/>
      <w:r>
        <w:t>Enokas</w:t>
      </w:r>
      <w:proofErr w:type="spellEnd"/>
      <w:r>
        <w:t xml:space="preserve"> etablering i Norge handlet dels om energitilgang, og dels om image. Selv om det er lenge siden ødeleggelsene i Ruhrdalen, </w:t>
      </w:r>
      <w:r w:rsidR="00C87EA7">
        <w:t xml:space="preserve">assosierer mange i Tyskland firmaet med forurensning og avskoging. </w:t>
      </w:r>
      <w:r w:rsidR="00B219C2">
        <w:t xml:space="preserve">For mange i Tyskland står </w:t>
      </w:r>
      <w:r w:rsidR="00E46CFE">
        <w:t xml:space="preserve">Skandinavia som et symbol på vill og fri natur, og </w:t>
      </w:r>
      <w:proofErr w:type="spellStart"/>
      <w:r w:rsidR="00E46CFE">
        <w:t>Enoka</w:t>
      </w:r>
      <w:proofErr w:type="spellEnd"/>
      <w:r w:rsidR="00E46CFE">
        <w:t xml:space="preserve"> Norge skulle </w:t>
      </w:r>
      <w:r w:rsidR="00B81F00">
        <w:t>være et virkemiddel</w:t>
      </w:r>
      <w:r w:rsidR="00E46CFE">
        <w:t xml:space="preserve"> til å styrke et bilde av </w:t>
      </w:r>
      <w:proofErr w:type="spellStart"/>
      <w:r w:rsidR="00E46CFE">
        <w:t>Enoka</w:t>
      </w:r>
      <w:proofErr w:type="spellEnd"/>
      <w:r w:rsidR="00E46CFE">
        <w:t xml:space="preserve"> som naturvennlig og grønn</w:t>
      </w:r>
      <w:r w:rsidR="00B81F00">
        <w:t>: Kjøp grønn strøm fra Norge.</w:t>
      </w:r>
    </w:p>
    <w:p w14:paraId="1F55C311" w14:textId="77777777" w:rsidR="004A13EA" w:rsidRDefault="009C1A83" w:rsidP="00633441">
      <w:r>
        <w:t xml:space="preserve">Samtidig er det store motsetninger i firmaet, og mange av dem som jobber i produksjonsleddene knytter yrkesstoltheten sin til å levere energi trygt til folk og industri, og ikke nødvendigvis å være del av en omstilling. </w:t>
      </w:r>
      <w:r w:rsidR="001F48FA">
        <w:t xml:space="preserve">Dette kan ta mange former; i avdelingene som jobber med gass, er det mange som har bakgrunn fra petroleumsfag, </w:t>
      </w:r>
      <w:r w:rsidR="001A4F02">
        <w:t xml:space="preserve">med solide ingeniørutdanninger og kunnskap om hvordan skape verdier for virksomheten og samfunnet. I avdelingene som jobber med strøm-infrastruktur er det hengt opp bilder av </w:t>
      </w:r>
      <w:r w:rsidR="008C1698">
        <w:t xml:space="preserve">ansatte som henger høyt oppe i strømmaster og vindturbiner – det handler om å løse problemer og </w:t>
      </w:r>
      <w:r w:rsidR="009E274A">
        <w:t>skape det samfunnet trenger.</w:t>
      </w:r>
      <w:r w:rsidR="004A13EA">
        <w:t xml:space="preserve"> Lunsjsamtalene handler ofte om friluftsopplevelser og trening. </w:t>
      </w:r>
    </w:p>
    <w:p w14:paraId="16B400E2" w14:textId="74B7DDD6" w:rsidR="009E274A" w:rsidRDefault="009C1A83" w:rsidP="00633441">
      <w:r>
        <w:t xml:space="preserve">I mange praktiske situasjoner </w:t>
      </w:r>
      <w:r w:rsidR="000A442B">
        <w:t>ser ansatte at ledelsen også prioriterer energisikkerhet og inntekter framfor bærekraft</w:t>
      </w:r>
      <w:r w:rsidR="00CC3A90">
        <w:t xml:space="preserve">. De ser også at firmaet kritiseres mer </w:t>
      </w:r>
      <w:r w:rsidR="00B81F00">
        <w:t xml:space="preserve">i det offentlige </w:t>
      </w:r>
      <w:r w:rsidR="00CC3A90">
        <w:t xml:space="preserve">for høye strømpriser enn </w:t>
      </w:r>
      <w:r w:rsidR="00B81F00">
        <w:t xml:space="preserve">for </w:t>
      </w:r>
      <w:r w:rsidR="00CC3A90">
        <w:t xml:space="preserve">utslipp eller </w:t>
      </w:r>
      <w:r w:rsidR="000F70DA">
        <w:t>vind- og solfarmer som ødelegger jordbruksarealer.</w:t>
      </w:r>
      <w:r w:rsidR="004A13EA">
        <w:t xml:space="preserve"> </w:t>
      </w:r>
      <w:r w:rsidR="009E274A">
        <w:t xml:space="preserve">Ansatte som jobber med bærekraft og omstilling kommer ofte fra helt andre fag, som samfunnsøkonomi og </w:t>
      </w:r>
      <w:r w:rsidR="001F1D93">
        <w:t>statsvitenskap, og for mange er yrkesvalget også knyttet til politisk interesse for bærekraftige samfunn: Å skape endring er ikke bare en jobb, men et politisk mål</w:t>
      </w:r>
      <w:r w:rsidR="004A13EA">
        <w:t xml:space="preserve">, og det er ikke uvanlig med livlige diskusjoner </w:t>
      </w:r>
      <w:r w:rsidR="00341CE7">
        <w:t xml:space="preserve">om miljøproblematikk og hva som skal til for å skape en annerledes virksomhet. </w:t>
      </w:r>
    </w:p>
    <w:p w14:paraId="355AE3F4" w14:textId="1B469149" w:rsidR="00EA692C" w:rsidRDefault="00BC6FCB" w:rsidP="00633441">
      <w:r>
        <w:t>Lederen for Eierskapsavdelingen</w:t>
      </w:r>
      <w:r w:rsidR="00A22D9F">
        <w:t xml:space="preserve"> (EA), Anja </w:t>
      </w:r>
      <w:proofErr w:type="spellStart"/>
      <w:r w:rsidR="00A22D9F">
        <w:t>Halstun</w:t>
      </w:r>
      <w:proofErr w:type="spellEnd"/>
      <w:r w:rsidR="00A22D9F">
        <w:t>,</w:t>
      </w:r>
      <w:r w:rsidR="008F3128">
        <w:t xml:space="preserve"> har adressert problemet. Hun opplever at avdelingen både blir stilt</w:t>
      </w:r>
      <w:r w:rsidR="00D65429">
        <w:t xml:space="preserve"> ansvarlig for å skaffe prosjekter som på den ene siden setter energisikkerhet foran alt, og på den andre siden skal gi virksomheten et grønt og «skandinavisk» image</w:t>
      </w:r>
      <w:r w:rsidR="00EA692C">
        <w:t xml:space="preserve">. Dette opplever hun at er en motsetning, og at det er vanskelig å vite hva slags investeringer som skal prioriteres? Gass, </w:t>
      </w:r>
      <w:r w:rsidR="00EA34D5">
        <w:t xml:space="preserve">småskala eller storskala, vann, vind eller innovative og usikre prosjekter? </w:t>
      </w:r>
      <w:proofErr w:type="spellStart"/>
      <w:r w:rsidR="00341CE7">
        <w:t>Halstun</w:t>
      </w:r>
      <w:proofErr w:type="spellEnd"/>
      <w:r w:rsidR="00341CE7">
        <w:t xml:space="preserve"> har ofte erfart at disse diskusjonene ikke bare er saklige, men også kan bli ganske opphetede når </w:t>
      </w:r>
      <w:r w:rsidR="00C30772">
        <w:t>folk fra ulike deler av virksomheten møtes</w:t>
      </w:r>
      <w:r w:rsidR="00C77170">
        <w:t xml:space="preserve">. </w:t>
      </w:r>
    </w:p>
    <w:p w14:paraId="425DCB5C" w14:textId="11B40DBF" w:rsidR="00EA34D5" w:rsidRDefault="00EA34D5" w:rsidP="00633441">
      <w:r>
        <w:lastRenderedPageBreak/>
        <w:t xml:space="preserve">Direktøren for </w:t>
      </w:r>
      <w:proofErr w:type="spellStart"/>
      <w:r>
        <w:t>Enoka</w:t>
      </w:r>
      <w:proofErr w:type="spellEnd"/>
      <w:r>
        <w:t xml:space="preserve"> Norge har derfor </w:t>
      </w:r>
      <w:r w:rsidR="002F7A84">
        <w:t>bedt eierkonsernet om en avklaring, og ledelsen svarte med å nedsette en arbeidsgruppe. Denne besto av ingeniører fra de tre energiområdene (GA, VIA og VA)</w:t>
      </w:r>
      <w:r w:rsidR="003176CF">
        <w:t xml:space="preserve">, strateger fra eierskapsavdelingen, og </w:t>
      </w:r>
      <w:r w:rsidR="008A1BC2">
        <w:t>en representant fra markedsavdelingen i eierkonsernet.</w:t>
      </w:r>
      <w:r w:rsidR="00947D01">
        <w:t xml:space="preserve"> Etter et kort innledende møte, ble det stor usikkerhet om hva hver deltaker skulle bidra med. </w:t>
      </w:r>
      <w:r w:rsidR="0043383B">
        <w:t>Det ble til dels dårlig stemning, mange følte seg misforstått, eller at</w:t>
      </w:r>
      <w:r w:rsidR="00BC370E">
        <w:t xml:space="preserve"> det var en eller annen baktanke med arbeidsgruppen. </w:t>
      </w:r>
      <w:r w:rsidR="00947D01">
        <w:t xml:space="preserve">Ingeniørene opplevde at de ikke hadde markedskompetanse og </w:t>
      </w:r>
      <w:r w:rsidR="003054F0">
        <w:t xml:space="preserve">for de andre ble det krevende å vurdere hva som er høy eller lav risiko. De ble enige om å gjøre hver sin vurdering av situasjon og muligheter, og møttes deretter for å se dette i sammenheng. </w:t>
      </w:r>
      <w:r w:rsidR="00BC370E">
        <w:t xml:space="preserve">Dette satt gruppen sammen til et samledokument med to-tre anbefalinger fra hver deltaker sammenfattet til slutt. Dokumentet ble levert til ledelsen, som avviste arbeidet, siden det ikke var noen samlet </w:t>
      </w:r>
      <w:r w:rsidR="00BC5664">
        <w:t xml:space="preserve">plan, og ikke egentlig bidro til løse utfordringen for </w:t>
      </w:r>
      <w:proofErr w:type="spellStart"/>
      <w:r w:rsidR="00BC5664">
        <w:t>Halstun</w:t>
      </w:r>
      <w:proofErr w:type="spellEnd"/>
      <w:r w:rsidR="00BC5664">
        <w:t>.</w:t>
      </w:r>
    </w:p>
    <w:p w14:paraId="0CD9FC47" w14:textId="0E845FC1" w:rsidR="00683531" w:rsidRPr="00683531" w:rsidRDefault="5DB510C8" w:rsidP="7799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>I alle oppgavene er det viktig at du knytter drøftingen til teori og modeller fra pensum. Husk å redegjøre for begrepene/teoriene/modellene du anvender for å vise at du har kunnskap om disse.</w:t>
      </w:r>
    </w:p>
    <w:p w14:paraId="21AFDD47" w14:textId="4CF17089" w:rsidR="00683531" w:rsidRDefault="5DB510C8" w:rsidP="0068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</w:pPr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 xml:space="preserve">NB! Hvis du finner at det mangler vesentlige opplysninger i </w:t>
      </w:r>
      <w:proofErr w:type="spellStart"/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>caset</w:t>
      </w:r>
      <w:proofErr w:type="spellEnd"/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>, så ta dine egne forutsetninger i besvarelsen av det enkelte spørsmålet.</w:t>
      </w:r>
    </w:p>
    <w:p w14:paraId="618B1A6C" w14:textId="0AED7B1E" w:rsidR="7799022E" w:rsidRDefault="7799022E" w:rsidP="7799022E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nb-NO"/>
        </w:rPr>
      </w:pPr>
    </w:p>
    <w:p w14:paraId="105F9820" w14:textId="77777777" w:rsidR="00BE0F36" w:rsidRPr="00733AC8" w:rsidRDefault="00BE0F36" w:rsidP="00BE0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nb-NO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nb-NO"/>
        </w:rPr>
        <w:t>Oppgaver:</w:t>
      </w:r>
    </w:p>
    <w:p w14:paraId="4276E512" w14:textId="0B1BBB2A" w:rsidR="006F1313" w:rsidRDefault="00055FE2" w:rsidP="00BE0F36">
      <w:pPr>
        <w:pStyle w:val="Listeavsnit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b-NO"/>
        </w:rPr>
        <w:t>Gjør rede for</w:t>
      </w:r>
      <w:r w:rsidR="006F1313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begrepet organisasjonsstruktur, og velg </w:t>
      </w:r>
      <w:r w:rsidR="0037334C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modeller fra pensum for å forklare grunnleggende trekk i organisasjonsstrukturen ut fra informasjonen dere har fått i </w:t>
      </w:r>
      <w:proofErr w:type="spellStart"/>
      <w:r w:rsidR="0037334C">
        <w:rPr>
          <w:rFonts w:ascii="Times New Roman" w:eastAsia="Times New Roman" w:hAnsi="Times New Roman" w:cs="Times New Roman"/>
          <w:sz w:val="24"/>
          <w:szCs w:val="24"/>
          <w:lang w:eastAsia="nb-NO"/>
        </w:rPr>
        <w:t>caset</w:t>
      </w:r>
      <w:proofErr w:type="spellEnd"/>
      <w:r w:rsidR="0037334C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. </w:t>
      </w:r>
    </w:p>
    <w:p w14:paraId="79048058" w14:textId="1E50AD7E" w:rsidR="00DE41DD" w:rsidRDefault="00C30772" w:rsidP="00BE0F36">
      <w:pPr>
        <w:pStyle w:val="Listeavsnit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>Gjør rede for begrepet organisasjons</w:t>
      </w:r>
      <w:r w:rsidR="00155841">
        <w:rPr>
          <w:rFonts w:ascii="Times New Roman" w:eastAsia="Times New Roman" w:hAnsi="Times New Roman" w:cs="Times New Roman"/>
          <w:sz w:val="24"/>
          <w:szCs w:val="24"/>
          <w:lang w:eastAsia="nb-NO"/>
        </w:rPr>
        <w:t>kultur</w:t>
      </w:r>
      <w:r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, </w:t>
      </w:r>
      <w:r w:rsidR="00C77170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og </w:t>
      </w:r>
      <w:r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vis gjennom eksempler fra </w:t>
      </w:r>
      <w:proofErr w:type="spellStart"/>
      <w:r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>caset</w:t>
      </w:r>
      <w:proofErr w:type="spellEnd"/>
      <w:r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</w:t>
      </w:r>
      <w:r w:rsidR="009712E6"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>hvordan organisasjonskultur kommer til syn</w:t>
      </w:r>
      <w:r w:rsidR="00B921BE"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>e</w:t>
      </w:r>
      <w:r w:rsidR="004B2DBB">
        <w:rPr>
          <w:rFonts w:ascii="Times New Roman" w:eastAsia="Times New Roman" w:hAnsi="Times New Roman" w:cs="Times New Roman"/>
          <w:sz w:val="24"/>
          <w:szCs w:val="24"/>
          <w:lang w:eastAsia="nb-NO"/>
        </w:rPr>
        <w:t>.</w:t>
      </w:r>
      <w:r w:rsidR="009712E6"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</w:t>
      </w:r>
      <w:r w:rsidR="00B921BE"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Diskuter </w:t>
      </w:r>
      <w:r w:rsidR="004B2DBB">
        <w:rPr>
          <w:rFonts w:ascii="Times New Roman" w:eastAsia="Times New Roman" w:hAnsi="Times New Roman" w:cs="Times New Roman"/>
          <w:sz w:val="24"/>
          <w:szCs w:val="24"/>
          <w:lang w:eastAsia="nb-NO"/>
        </w:rPr>
        <w:t>hva slike interne forskjeller i organisasjonskultur kan bety</w:t>
      </w:r>
      <w:r w:rsidR="00155841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, ved å peke på både </w:t>
      </w:r>
      <w:r w:rsidR="00B921BE"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>utfordringer og muligheter</w:t>
      </w:r>
      <w:r w:rsidR="00155841">
        <w:rPr>
          <w:rFonts w:ascii="Times New Roman" w:eastAsia="Times New Roman" w:hAnsi="Times New Roman" w:cs="Times New Roman"/>
          <w:sz w:val="24"/>
          <w:szCs w:val="24"/>
          <w:lang w:eastAsia="nb-NO"/>
        </w:rPr>
        <w:t>.</w:t>
      </w:r>
      <w:r w:rsidR="00B921BE" w:rsidRPr="00B921B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</w:t>
      </w:r>
    </w:p>
    <w:p w14:paraId="044F8943" w14:textId="0DC2CB36" w:rsidR="00683531" w:rsidRPr="00683531" w:rsidRDefault="00612D5D" w:rsidP="00A92948">
      <w:pPr>
        <w:pStyle w:val="Listeavsnit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b-NO"/>
        </w:rPr>
        <w:t>Diskuter mulig grunner til at team</w:t>
      </w:r>
      <w:r w:rsidR="00CB3D8D">
        <w:rPr>
          <w:rFonts w:ascii="Times New Roman" w:eastAsia="Times New Roman" w:hAnsi="Times New Roman" w:cs="Times New Roman"/>
          <w:sz w:val="24"/>
          <w:szCs w:val="24"/>
          <w:lang w:eastAsia="nb-NO"/>
        </w:rPr>
        <w:t>et ikke klarte å levere gode resultater, ved å bruke teori fra pensum</w:t>
      </w:r>
      <w:r w:rsidR="00A810AC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(</w:t>
      </w:r>
      <w:r w:rsidR="00CB3D8D">
        <w:rPr>
          <w:rFonts w:ascii="Times New Roman" w:eastAsia="Times New Roman" w:hAnsi="Times New Roman" w:cs="Times New Roman"/>
          <w:sz w:val="24"/>
          <w:szCs w:val="24"/>
          <w:lang w:eastAsia="nb-NO"/>
        </w:rPr>
        <w:t>for eksempel om grupper</w:t>
      </w:r>
      <w:r w:rsidR="00D046D1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og team</w:t>
      </w:r>
      <w:r w:rsidR="00CB3D8D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, </w:t>
      </w:r>
      <w:r w:rsidR="00A92948">
        <w:rPr>
          <w:rFonts w:ascii="Times New Roman" w:eastAsia="Times New Roman" w:hAnsi="Times New Roman" w:cs="Times New Roman"/>
          <w:sz w:val="24"/>
          <w:szCs w:val="24"/>
          <w:lang w:eastAsia="nb-NO"/>
        </w:rPr>
        <w:t>samhandling eller kommunikasjon</w:t>
      </w:r>
      <w:r w:rsidR="00A810AC">
        <w:rPr>
          <w:rFonts w:ascii="Times New Roman" w:eastAsia="Times New Roman" w:hAnsi="Times New Roman" w:cs="Times New Roman"/>
          <w:sz w:val="24"/>
          <w:szCs w:val="24"/>
          <w:lang w:eastAsia="nb-NO"/>
        </w:rPr>
        <w:t>)</w:t>
      </w:r>
      <w:r w:rsidR="00A92948">
        <w:rPr>
          <w:rFonts w:ascii="Times New Roman" w:eastAsia="Times New Roman" w:hAnsi="Times New Roman" w:cs="Times New Roman"/>
          <w:sz w:val="24"/>
          <w:szCs w:val="24"/>
          <w:lang w:eastAsia="nb-NO"/>
        </w:rPr>
        <w:t>. Diskuter</w:t>
      </w:r>
      <w:r w:rsidR="00A810AC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med utgangspunkt i pensum</w:t>
      </w:r>
      <w:r w:rsidR="00A92948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hvordan situasjonen kunne vært unngått eller forbedret. </w:t>
      </w:r>
    </w:p>
    <w:p w14:paraId="7A518DD4" w14:textId="328FE0DB" w:rsidR="00683531" w:rsidRPr="00683531" w:rsidRDefault="00683531" w:rsidP="0068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83531">
        <w:rPr>
          <w:rFonts w:ascii="Times New Roman" w:eastAsia="Times New Roman" w:hAnsi="Times New Roman" w:cs="Times New Roman"/>
          <w:sz w:val="24"/>
          <w:szCs w:val="24"/>
          <w:lang w:eastAsia="nb-NO"/>
        </w:rPr>
        <w:t>Maks. 3000 ord på de tre temaene til</w:t>
      </w:r>
      <w:r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 </w:t>
      </w:r>
      <w:r w:rsidRPr="00683531">
        <w:rPr>
          <w:rFonts w:ascii="Times New Roman" w:eastAsia="Times New Roman" w:hAnsi="Times New Roman" w:cs="Times New Roman"/>
          <w:sz w:val="24"/>
          <w:szCs w:val="24"/>
          <w:lang w:eastAsia="nb-NO"/>
        </w:rPr>
        <w:t>sammen.</w:t>
      </w:r>
    </w:p>
    <w:p w14:paraId="25BAEA97" w14:textId="77777777" w:rsidR="00683531" w:rsidRPr="00683531" w:rsidRDefault="5DB510C8" w:rsidP="0068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7799022E">
        <w:rPr>
          <w:rFonts w:ascii="Times New Roman" w:eastAsia="Times New Roman" w:hAnsi="Times New Roman" w:cs="Times New Roman"/>
          <w:sz w:val="24"/>
          <w:szCs w:val="24"/>
          <w:lang w:eastAsia="nb-NO"/>
        </w:rPr>
        <w:t xml:space="preserve">Bruk helst 12 </w:t>
      </w:r>
      <w:proofErr w:type="spellStart"/>
      <w:r w:rsidRPr="7799022E">
        <w:rPr>
          <w:rFonts w:ascii="Times New Roman" w:eastAsia="Times New Roman" w:hAnsi="Times New Roman" w:cs="Times New Roman"/>
          <w:sz w:val="24"/>
          <w:szCs w:val="24"/>
          <w:lang w:eastAsia="nb-NO"/>
        </w:rPr>
        <w:t>pt</w:t>
      </w:r>
      <w:proofErr w:type="spellEnd"/>
      <w:r w:rsidRPr="7799022E">
        <w:rPr>
          <w:rFonts w:ascii="Times New Roman" w:eastAsia="Times New Roman" w:hAnsi="Times New Roman" w:cs="Times New Roman"/>
          <w:sz w:val="24"/>
          <w:szCs w:val="24"/>
          <w:lang w:eastAsia="nb-NO"/>
        </w:rPr>
        <w:t>. skriftstørrelse og linjeavstand 1,5.</w:t>
      </w:r>
    </w:p>
    <w:p w14:paraId="77B3FCE3" w14:textId="1D7D7098" w:rsidR="7799022E" w:rsidRDefault="7799022E" w:rsidP="7799022E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</w:pPr>
    </w:p>
    <w:p w14:paraId="04CE4ECD" w14:textId="5005EC2F" w:rsidR="000D4A3B" w:rsidRPr="00683531" w:rsidRDefault="6F406A6C" w:rsidP="7799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>Studenter må gjerne benytte AI (</w:t>
      </w:r>
      <w:r w:rsidR="46B7A567"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>f.eks.</w:t>
      </w:r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 xml:space="preserve"> </w:t>
      </w:r>
      <w:proofErr w:type="spellStart"/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>ChatGPT</w:t>
      </w:r>
      <w:proofErr w:type="spellEnd"/>
      <w:r w:rsidRPr="779902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b-NO"/>
        </w:rPr>
        <w:t xml:space="preserve">) i forberedelsene til oppgavene, men kan ikke la AI svare på oppgaven for seg. Oppgavene er laget med tanke på å gjøre det vanskelig å besvare direkte for AI, og vi minner om at kopiering av tekst fra AI omfattes av fuskbestemmelser på samme måte som plagiat, og at studenter som mistenkes å ha benyttet AI vil bli innkalt for ytterligere gjennomgang av oppgavene. </w:t>
      </w:r>
    </w:p>
    <w:p w14:paraId="773B89D5" w14:textId="77777777" w:rsidR="000C71BF" w:rsidRDefault="000C71BF"/>
    <w:sectPr w:rsidR="000C7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22B35"/>
    <w:multiLevelType w:val="hybridMultilevel"/>
    <w:tmpl w:val="91306D6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B620E"/>
    <w:multiLevelType w:val="multilevel"/>
    <w:tmpl w:val="03C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884559">
    <w:abstractNumId w:val="1"/>
  </w:num>
  <w:num w:numId="2" w16cid:durableId="107952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CD"/>
    <w:rsid w:val="00055FE2"/>
    <w:rsid w:val="00086A92"/>
    <w:rsid w:val="000A442B"/>
    <w:rsid w:val="000C71BF"/>
    <w:rsid w:val="000D4A3B"/>
    <w:rsid w:val="000F70DA"/>
    <w:rsid w:val="00155841"/>
    <w:rsid w:val="001A4F02"/>
    <w:rsid w:val="001B22A2"/>
    <w:rsid w:val="001C71B8"/>
    <w:rsid w:val="001D052D"/>
    <w:rsid w:val="001E1188"/>
    <w:rsid w:val="001F1D93"/>
    <w:rsid w:val="001F48FA"/>
    <w:rsid w:val="002711D3"/>
    <w:rsid w:val="002962F3"/>
    <w:rsid w:val="002D3FA5"/>
    <w:rsid w:val="002F7A84"/>
    <w:rsid w:val="003054F0"/>
    <w:rsid w:val="003176CF"/>
    <w:rsid w:val="00341CE7"/>
    <w:rsid w:val="0037334C"/>
    <w:rsid w:val="00384734"/>
    <w:rsid w:val="003A4828"/>
    <w:rsid w:val="003B08FF"/>
    <w:rsid w:val="0042431C"/>
    <w:rsid w:val="00424BC0"/>
    <w:rsid w:val="0043383B"/>
    <w:rsid w:val="00475048"/>
    <w:rsid w:val="004A0BE0"/>
    <w:rsid w:val="004A13EA"/>
    <w:rsid w:val="004B2DBB"/>
    <w:rsid w:val="004B7E61"/>
    <w:rsid w:val="005005BA"/>
    <w:rsid w:val="005652FB"/>
    <w:rsid w:val="0059600B"/>
    <w:rsid w:val="005B0498"/>
    <w:rsid w:val="00612D5D"/>
    <w:rsid w:val="00633441"/>
    <w:rsid w:val="00683531"/>
    <w:rsid w:val="006926C0"/>
    <w:rsid w:val="006B6E0F"/>
    <w:rsid w:val="006F1313"/>
    <w:rsid w:val="007318CD"/>
    <w:rsid w:val="00733AC8"/>
    <w:rsid w:val="00736B3E"/>
    <w:rsid w:val="00765D41"/>
    <w:rsid w:val="00774DE4"/>
    <w:rsid w:val="00846C31"/>
    <w:rsid w:val="008A1BC2"/>
    <w:rsid w:val="008C1698"/>
    <w:rsid w:val="008F1B8A"/>
    <w:rsid w:val="008F3128"/>
    <w:rsid w:val="00947D01"/>
    <w:rsid w:val="009712E6"/>
    <w:rsid w:val="00976D91"/>
    <w:rsid w:val="009B14F2"/>
    <w:rsid w:val="009C1A83"/>
    <w:rsid w:val="009E274A"/>
    <w:rsid w:val="00A22D9F"/>
    <w:rsid w:val="00A810AC"/>
    <w:rsid w:val="00A92948"/>
    <w:rsid w:val="00B219C2"/>
    <w:rsid w:val="00B373E3"/>
    <w:rsid w:val="00B81F00"/>
    <w:rsid w:val="00B921BE"/>
    <w:rsid w:val="00BC370E"/>
    <w:rsid w:val="00BC5664"/>
    <w:rsid w:val="00BC6FCB"/>
    <w:rsid w:val="00BE0F36"/>
    <w:rsid w:val="00BE4351"/>
    <w:rsid w:val="00C24667"/>
    <w:rsid w:val="00C30772"/>
    <w:rsid w:val="00C729D6"/>
    <w:rsid w:val="00C77170"/>
    <w:rsid w:val="00C87EA7"/>
    <w:rsid w:val="00CB3D8D"/>
    <w:rsid w:val="00CC3A90"/>
    <w:rsid w:val="00D046D1"/>
    <w:rsid w:val="00D3327E"/>
    <w:rsid w:val="00D65429"/>
    <w:rsid w:val="00D66108"/>
    <w:rsid w:val="00DC59DF"/>
    <w:rsid w:val="00DE41DD"/>
    <w:rsid w:val="00E2693A"/>
    <w:rsid w:val="00E41912"/>
    <w:rsid w:val="00E46CFE"/>
    <w:rsid w:val="00EA2404"/>
    <w:rsid w:val="00EA34D5"/>
    <w:rsid w:val="00EA692C"/>
    <w:rsid w:val="00F05668"/>
    <w:rsid w:val="00FB4092"/>
    <w:rsid w:val="00FB5941"/>
    <w:rsid w:val="00FD73ED"/>
    <w:rsid w:val="00FE32C9"/>
    <w:rsid w:val="02F9D561"/>
    <w:rsid w:val="0FB77557"/>
    <w:rsid w:val="10341E01"/>
    <w:rsid w:val="14A366E6"/>
    <w:rsid w:val="19A453A9"/>
    <w:rsid w:val="1A4FEF81"/>
    <w:rsid w:val="2093AC36"/>
    <w:rsid w:val="215D56E3"/>
    <w:rsid w:val="237B2A63"/>
    <w:rsid w:val="29AB2B16"/>
    <w:rsid w:val="2BAE746D"/>
    <w:rsid w:val="33993BB3"/>
    <w:rsid w:val="3A087D37"/>
    <w:rsid w:val="3BC9D1FE"/>
    <w:rsid w:val="3FAE9B6A"/>
    <w:rsid w:val="405BE3BA"/>
    <w:rsid w:val="4283D235"/>
    <w:rsid w:val="46B7A567"/>
    <w:rsid w:val="49D9129A"/>
    <w:rsid w:val="4A7B6EFD"/>
    <w:rsid w:val="4AFF377D"/>
    <w:rsid w:val="563BEE3E"/>
    <w:rsid w:val="595A66A3"/>
    <w:rsid w:val="5AF63704"/>
    <w:rsid w:val="5C1224AB"/>
    <w:rsid w:val="5D561AB0"/>
    <w:rsid w:val="5DB510C8"/>
    <w:rsid w:val="606BC148"/>
    <w:rsid w:val="6E79AC85"/>
    <w:rsid w:val="6F406A6C"/>
    <w:rsid w:val="7799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106680"/>
  <w15:chartTrackingRefBased/>
  <w15:docId w15:val="{D177BF1F-63A6-496C-8522-4C64A21D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683531"/>
    <w:rPr>
      <w:b/>
      <w:bCs/>
    </w:rPr>
  </w:style>
  <w:style w:type="character" w:styleId="Utheving">
    <w:name w:val="Emphasis"/>
    <w:basedOn w:val="Standardskriftforavsnitt"/>
    <w:uiPriority w:val="20"/>
    <w:qFormat/>
    <w:rsid w:val="00683531"/>
    <w:rPr>
      <w:i/>
      <w:iCs/>
    </w:rPr>
  </w:style>
  <w:style w:type="paragraph" w:styleId="Listeavsnitt">
    <w:name w:val="List Paragraph"/>
    <w:basedOn w:val="Normal"/>
    <w:uiPriority w:val="34"/>
    <w:qFormat/>
    <w:rsid w:val="00733AC8"/>
    <w:pPr>
      <w:ind w:left="720"/>
      <w:contextualSpacing/>
    </w:pPr>
  </w:style>
  <w:style w:type="paragraph" w:styleId="Merknadstekst">
    <w:name w:val="annotation text"/>
    <w:basedOn w:val="Normal"/>
    <w:link w:val="MerknadstekstTeg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1002</Words>
  <Characters>5401</Characters>
  <Application>Microsoft Office Word</Application>
  <DocSecurity>0</DocSecurity>
  <Lines>79</Lines>
  <Paragraphs>21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Hovland Honerud</dc:creator>
  <cp:keywords/>
  <dc:description/>
  <cp:lastModifiedBy>Jon Hovland Honerud</cp:lastModifiedBy>
  <cp:revision>93</cp:revision>
  <dcterms:created xsi:type="dcterms:W3CDTF">2023-01-04T14:29:00Z</dcterms:created>
  <dcterms:modified xsi:type="dcterms:W3CDTF">2024-01-11T09:26:00Z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ba76bcb1f5c2e96a7a1a72f5fe23d05c0c30e0c8cc0adf9c939c68f5e3e6cba5</vt:lpwstr>
  </property>
</Properties>
</file>