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73C61" w:rsidRPr="009043D7" w:rsidRDefault="00073C61" w:rsidP="00261D85">
      <w:pPr>
        <w:pStyle w:val="a3"/>
        <w:numPr>
          <w:ilvl w:val="1"/>
          <w:numId w:val="1"/>
        </w:numPr>
        <w:ind w:leftChars="0"/>
        <w:jc w:val="both"/>
        <w:rPr>
          <w:rFonts w:ascii="Times New Roman" w:hAnsi="Times New Roman" w:cs="Times New Roman" w:hint="eastAsia"/>
        </w:rPr>
      </w:pPr>
      <w:r w:rsidRPr="00073C61">
        <w:rPr>
          <w:rFonts w:ascii="Times New Roman" w:hAnsi="Times New Roman" w:cs="Times New Roman"/>
        </w:rPr>
        <w:t>Model, design, and implementation</w:t>
      </w:r>
    </w:p>
    <w:p w:rsidR="00073C61" w:rsidRPr="00073C61" w:rsidRDefault="00073C61" w:rsidP="00261D85">
      <w:pPr>
        <w:jc w:val="both"/>
        <w:rPr>
          <w:rFonts w:ascii="Times New Roman" w:hAnsi="Times New Roman" w:cs="Times New Roman"/>
        </w:rPr>
      </w:pPr>
      <w:r w:rsidRPr="00073C61">
        <w:rPr>
          <w:rFonts w:ascii="Times New Roman" w:hAnsi="Times New Roman" w:cs="Times New Roman"/>
        </w:rPr>
        <w:t>Statement-1</w:t>
      </w:r>
      <w:r w:rsidRPr="00073C61">
        <w:rPr>
          <w:rFonts w:ascii="Times New Roman" w:hAnsi="Times New Roman" w:cs="Times New Roman"/>
        </w:rPr>
        <w:t>: M</w:t>
      </w:r>
      <w:r w:rsidRPr="00073C61">
        <w:rPr>
          <w:rFonts w:ascii="Times New Roman" w:hAnsi="Times New Roman" w:cs="Times New Roman"/>
        </w:rPr>
        <w:t>odel (M). It defines the relationship between files and timestamps, and the relationship between files and folders.</w:t>
      </w:r>
    </w:p>
    <w:p w:rsidR="00073C61" w:rsidRPr="00073C61" w:rsidRDefault="00073C61" w:rsidP="00261D85">
      <w:pPr>
        <w:jc w:val="both"/>
        <w:rPr>
          <w:rFonts w:ascii="Times New Roman" w:hAnsi="Times New Roman" w:cs="Times New Roman"/>
        </w:rPr>
      </w:pPr>
      <w:r w:rsidRPr="00073C61">
        <w:rPr>
          <w:rFonts w:ascii="Times New Roman" w:hAnsi="Times New Roman" w:cs="Times New Roman"/>
        </w:rPr>
        <w:t>Statement-2</w:t>
      </w:r>
      <w:r w:rsidRPr="00073C61">
        <w:rPr>
          <w:rFonts w:ascii="Times New Roman" w:hAnsi="Times New Roman" w:cs="Times New Roman"/>
        </w:rPr>
        <w:t>: D</w:t>
      </w:r>
      <w:r w:rsidRPr="00073C61">
        <w:rPr>
          <w:rFonts w:ascii="Times New Roman" w:hAnsi="Times New Roman" w:cs="Times New Roman"/>
        </w:rPr>
        <w:t>esign (D). It proposes a</w:t>
      </w:r>
      <w:r w:rsidRPr="00073C61">
        <w:rPr>
          <w:rFonts w:ascii="Times New Roman" w:hAnsi="Times New Roman" w:cs="Times New Roman"/>
        </w:rPr>
        <w:t xml:space="preserve"> method </w:t>
      </w:r>
      <w:r w:rsidRPr="00073C61">
        <w:rPr>
          <w:rFonts w:ascii="Times New Roman" w:hAnsi="Times New Roman" w:cs="Times New Roman"/>
        </w:rPr>
        <w:t xml:space="preserve">for finding the latest archive given multiple archives and their timestamps. </w:t>
      </w:r>
    </w:p>
    <w:p w:rsidR="00073C61" w:rsidRPr="00073C61" w:rsidRDefault="00073C61" w:rsidP="00261D85">
      <w:pPr>
        <w:jc w:val="both"/>
        <w:rPr>
          <w:rFonts w:ascii="Times New Roman" w:hAnsi="Times New Roman" w:cs="Times New Roman"/>
        </w:rPr>
      </w:pPr>
      <w:r w:rsidRPr="00073C61">
        <w:rPr>
          <w:rFonts w:ascii="Times New Roman" w:hAnsi="Times New Roman" w:cs="Times New Roman"/>
        </w:rPr>
        <w:t>Statement-3</w:t>
      </w:r>
      <w:r w:rsidRPr="00073C61">
        <w:rPr>
          <w:rFonts w:ascii="Times New Roman" w:hAnsi="Times New Roman" w:cs="Times New Roman"/>
        </w:rPr>
        <w:t>: D</w:t>
      </w:r>
      <w:r w:rsidRPr="00073C61">
        <w:rPr>
          <w:rFonts w:ascii="Times New Roman" w:hAnsi="Times New Roman" w:cs="Times New Roman"/>
        </w:rPr>
        <w:t>esign (D). It proposes a way to track up-to-date archives using tables.</w:t>
      </w:r>
      <w:r w:rsidRPr="00073C61">
        <w:rPr>
          <w:rFonts w:ascii="Times New Roman" w:hAnsi="Times New Roman" w:cs="Times New Roman"/>
        </w:rPr>
        <w:t xml:space="preserve">, but </w:t>
      </w:r>
      <w:r w:rsidRPr="00073C61">
        <w:rPr>
          <w:rFonts w:ascii="Times New Roman" w:hAnsi="Times New Roman" w:cs="Times New Roman"/>
        </w:rPr>
        <w:t>does not specify specific implementation details.</w:t>
      </w:r>
    </w:p>
    <w:p w:rsidR="00073C61" w:rsidRPr="00073C61" w:rsidRDefault="00073C61" w:rsidP="00261D85">
      <w:pPr>
        <w:jc w:val="both"/>
        <w:rPr>
          <w:rFonts w:ascii="Times New Roman" w:hAnsi="Times New Roman" w:cs="Times New Roman"/>
        </w:rPr>
      </w:pPr>
      <w:r w:rsidRPr="00073C61">
        <w:rPr>
          <w:rFonts w:ascii="Times New Roman" w:hAnsi="Times New Roman" w:cs="Times New Roman"/>
        </w:rPr>
        <w:t>Statement-4</w:t>
      </w:r>
      <w:r w:rsidRPr="00073C61">
        <w:rPr>
          <w:rFonts w:ascii="Times New Roman" w:hAnsi="Times New Roman" w:cs="Times New Roman"/>
        </w:rPr>
        <w:t>: I</w:t>
      </w:r>
      <w:r w:rsidRPr="00073C61">
        <w:rPr>
          <w:rFonts w:ascii="Times New Roman" w:hAnsi="Times New Roman" w:cs="Times New Roman"/>
        </w:rPr>
        <w:t>mplementation (I). It states the use of C language and the API provided by the operating system to implement the algorithm described in Statement-2.</w:t>
      </w:r>
    </w:p>
    <w:p w:rsidR="00073C61" w:rsidRPr="00073C61" w:rsidRDefault="00073C61" w:rsidP="00261D85">
      <w:pPr>
        <w:jc w:val="both"/>
        <w:rPr>
          <w:rFonts w:ascii="Times New Roman" w:hAnsi="Times New Roman" w:cs="Times New Roman"/>
        </w:rPr>
      </w:pPr>
      <w:r w:rsidRPr="00073C61">
        <w:rPr>
          <w:rFonts w:ascii="Times New Roman" w:hAnsi="Times New Roman" w:cs="Times New Roman"/>
        </w:rPr>
        <w:t>Statement-5</w:t>
      </w:r>
      <w:r w:rsidRPr="00073C61">
        <w:rPr>
          <w:rFonts w:ascii="Times New Roman" w:hAnsi="Times New Roman" w:cs="Times New Roman"/>
        </w:rPr>
        <w:t>: I</w:t>
      </w:r>
      <w:r w:rsidRPr="00073C61">
        <w:rPr>
          <w:rFonts w:ascii="Times New Roman" w:hAnsi="Times New Roman" w:cs="Times New Roman"/>
        </w:rPr>
        <w:t>mplementation (I). It uses an Excel spreadsheet to implement the tabular approach described in Statement-3.</w:t>
      </w:r>
    </w:p>
    <w:p w:rsidR="00F73CC0" w:rsidRPr="00073C61" w:rsidRDefault="00073C61" w:rsidP="00261D85">
      <w:pPr>
        <w:jc w:val="both"/>
        <w:rPr>
          <w:rFonts w:ascii="Times New Roman" w:hAnsi="Times New Roman" w:cs="Times New Roman"/>
        </w:rPr>
      </w:pPr>
      <w:r w:rsidRPr="00073C61">
        <w:rPr>
          <w:rFonts w:ascii="Times New Roman" w:hAnsi="Times New Roman" w:cs="Times New Roman"/>
        </w:rPr>
        <w:t>Statement-6</w:t>
      </w:r>
      <w:r w:rsidRPr="00073C61">
        <w:rPr>
          <w:rFonts w:ascii="Times New Roman" w:hAnsi="Times New Roman" w:cs="Times New Roman"/>
        </w:rPr>
        <w:t>: I</w:t>
      </w:r>
      <w:r w:rsidRPr="00073C61">
        <w:rPr>
          <w:rFonts w:ascii="Times New Roman" w:hAnsi="Times New Roman" w:cs="Times New Roman"/>
        </w:rPr>
        <w:t>mplementation (I). It describes an operating system that automatically maintains the tables described in Statement-3 and provides a button to allow users to easily find the latest files.</w:t>
      </w:r>
    </w:p>
    <w:p w:rsidR="00073C61" w:rsidRPr="00073C61" w:rsidRDefault="00073C61" w:rsidP="00261D85">
      <w:pPr>
        <w:jc w:val="both"/>
        <w:rPr>
          <w:rFonts w:ascii="Times New Roman" w:hAnsi="Times New Roman" w:cs="Times New Roman"/>
        </w:rPr>
      </w:pPr>
    </w:p>
    <w:p w:rsidR="00073C61" w:rsidRPr="00073C61" w:rsidRDefault="00073C61" w:rsidP="00261D85">
      <w:pPr>
        <w:jc w:val="both"/>
        <w:rPr>
          <w:rFonts w:ascii="Times New Roman" w:hAnsi="Times New Roman" w:cs="Times New Roman"/>
        </w:rPr>
      </w:pPr>
      <w:r w:rsidRPr="00073C61">
        <w:rPr>
          <w:rFonts w:ascii="Times New Roman" w:hAnsi="Times New Roman" w:cs="Times New Roman"/>
        </w:rPr>
        <w:t>1.2 The pub/sub model</w:t>
      </w:r>
    </w:p>
    <w:p w:rsidR="00073C61" w:rsidRPr="00073C61" w:rsidRDefault="00073C61" w:rsidP="00261D85">
      <w:pPr>
        <w:jc w:val="both"/>
        <w:rPr>
          <w:rFonts w:ascii="Times New Roman" w:hAnsi="Times New Roman" w:cs="Times New Roman"/>
          <w:color w:val="FF0000"/>
        </w:rPr>
      </w:pPr>
      <w:r w:rsidRPr="00073C61">
        <w:rPr>
          <w:rFonts w:ascii="Times New Roman" w:hAnsi="Times New Roman" w:cs="Times New Roman"/>
          <w:color w:val="FF0000"/>
        </w:rPr>
        <w:t xml:space="preserve">Question 1: In the publish/subscribe model, does </w:t>
      </w:r>
      <w:r w:rsidRPr="00073C61">
        <w:rPr>
          <w:rFonts w:ascii="Times New Roman" w:hAnsi="Times New Roman" w:cs="Times New Roman"/>
          <w:color w:val="FF0000"/>
        </w:rPr>
        <w:t>a</w:t>
      </w:r>
      <w:r w:rsidRPr="00073C61">
        <w:rPr>
          <w:rFonts w:ascii="Times New Roman" w:hAnsi="Times New Roman" w:cs="Times New Roman"/>
          <w:color w:val="FF0000"/>
        </w:rPr>
        <w:t xml:space="preserve"> publisher need to know the identity of at least one </w:t>
      </w:r>
      <w:r w:rsidRPr="00073C61">
        <w:rPr>
          <w:rFonts w:ascii="Times New Roman" w:hAnsi="Times New Roman" w:cs="Times New Roman"/>
          <w:color w:val="FF0000"/>
        </w:rPr>
        <w:t xml:space="preserve">of its </w:t>
      </w:r>
      <w:r w:rsidRPr="00073C61">
        <w:rPr>
          <w:rFonts w:ascii="Times New Roman" w:hAnsi="Times New Roman" w:cs="Times New Roman"/>
          <w:color w:val="FF0000"/>
        </w:rPr>
        <w:t>subscriber? Why</w:t>
      </w:r>
      <w:r w:rsidRPr="00073C61">
        <w:rPr>
          <w:rFonts w:ascii="Times New Roman" w:hAnsi="Times New Roman" w:cs="Times New Roman"/>
          <w:color w:val="FF0000"/>
        </w:rPr>
        <w:t xml:space="preserve"> or why not</w:t>
      </w:r>
      <w:r w:rsidRPr="00073C61">
        <w:rPr>
          <w:rFonts w:ascii="Times New Roman" w:hAnsi="Times New Roman" w:cs="Times New Roman"/>
          <w:color w:val="FF0000"/>
        </w:rPr>
        <w:t>?</w:t>
      </w:r>
    </w:p>
    <w:p w:rsidR="00073C61" w:rsidRPr="00073C61" w:rsidRDefault="00073C61" w:rsidP="00261D85">
      <w:pPr>
        <w:jc w:val="both"/>
        <w:rPr>
          <w:rFonts w:ascii="Times New Roman" w:hAnsi="Times New Roman" w:cs="Times New Roman"/>
        </w:rPr>
      </w:pPr>
    </w:p>
    <w:p w:rsidR="00073C61" w:rsidRPr="00073C61" w:rsidRDefault="00073C61" w:rsidP="00261D85">
      <w:pPr>
        <w:jc w:val="both"/>
        <w:rPr>
          <w:rFonts w:ascii="Times New Roman" w:hAnsi="Times New Roman" w:cs="Times New Roman"/>
        </w:rPr>
      </w:pPr>
      <w:r w:rsidRPr="00073C61">
        <w:rPr>
          <w:rFonts w:ascii="Times New Roman" w:hAnsi="Times New Roman" w:cs="Times New Roman"/>
        </w:rPr>
        <w:t>In the publish/subscribe model, the publisher does not need to know the identities of any subscribers. This is because communication between publishers and subscribers occurs through a message broker. Publishers only need to publish messages to specific topics, while subscribers subscribe to topics of interest and receive related messages. The message broker is responsible for delivering messages from the publisher to all matching subscribers without the publisher knowing anything about the subscribers.</w:t>
      </w:r>
    </w:p>
    <w:p w:rsidR="00073C61" w:rsidRPr="00073C61" w:rsidRDefault="00073C61" w:rsidP="00261D85">
      <w:pPr>
        <w:jc w:val="both"/>
        <w:rPr>
          <w:rFonts w:ascii="Times New Roman" w:hAnsi="Times New Roman" w:cs="Times New Roman"/>
        </w:rPr>
      </w:pPr>
    </w:p>
    <w:p w:rsidR="00073C61" w:rsidRPr="00073C61" w:rsidRDefault="00073C61" w:rsidP="00261D85">
      <w:pPr>
        <w:jc w:val="both"/>
        <w:rPr>
          <w:rFonts w:ascii="Times New Roman" w:hAnsi="Times New Roman" w:cs="Times New Roman"/>
          <w:color w:val="FF0000"/>
        </w:rPr>
      </w:pPr>
      <w:r w:rsidRPr="00073C61">
        <w:rPr>
          <w:rFonts w:ascii="Times New Roman" w:hAnsi="Times New Roman" w:cs="Times New Roman"/>
          <w:color w:val="FF0000"/>
        </w:rPr>
        <w:t xml:space="preserve">Question 2: For the following statement, if you think what it describes is </w:t>
      </w:r>
      <w:r w:rsidRPr="00073C61">
        <w:rPr>
          <w:rFonts w:ascii="Times New Roman" w:hAnsi="Times New Roman" w:cs="Times New Roman"/>
          <w:color w:val="FF0000"/>
        </w:rPr>
        <w:t>true</w:t>
      </w:r>
      <w:r w:rsidRPr="00073C61">
        <w:rPr>
          <w:rFonts w:ascii="Times New Roman" w:hAnsi="Times New Roman" w:cs="Times New Roman"/>
          <w:color w:val="FF0000"/>
        </w:rPr>
        <w:t>, write T; otherwise, write F and explain.</w:t>
      </w:r>
    </w:p>
    <w:p w:rsidR="00073C61" w:rsidRPr="00073C61" w:rsidRDefault="00073C61" w:rsidP="00261D85">
      <w:pPr>
        <w:jc w:val="both"/>
        <w:rPr>
          <w:rFonts w:ascii="Times New Roman" w:hAnsi="Times New Roman" w:cs="Times New Roman"/>
          <w:color w:val="FF0000"/>
        </w:rPr>
      </w:pPr>
    </w:p>
    <w:p w:rsidR="00073C61" w:rsidRPr="00073C61" w:rsidRDefault="00073C61" w:rsidP="00261D85">
      <w:pPr>
        <w:jc w:val="both"/>
        <w:rPr>
          <w:rFonts w:ascii="Times New Roman" w:hAnsi="Times New Roman" w:cs="Times New Roman"/>
          <w:color w:val="FF0000"/>
        </w:rPr>
      </w:pPr>
      <w:r w:rsidRPr="00073C61">
        <w:rPr>
          <w:rFonts w:ascii="Times New Roman" w:hAnsi="Times New Roman" w:cs="Times New Roman"/>
          <w:color w:val="FF0000"/>
        </w:rPr>
        <w:t>Statement: Within the scope of the publish/subscribe model, publishers can communicate directly with subscribers without the help of a message broker.</w:t>
      </w:r>
    </w:p>
    <w:p w:rsidR="00073C61" w:rsidRPr="00073C61" w:rsidRDefault="00073C61" w:rsidP="00261D85">
      <w:pPr>
        <w:jc w:val="both"/>
        <w:rPr>
          <w:rFonts w:ascii="Times New Roman" w:hAnsi="Times New Roman" w:cs="Times New Roman"/>
        </w:rPr>
      </w:pPr>
    </w:p>
    <w:p w:rsidR="00073C61" w:rsidRDefault="00073C61" w:rsidP="00261D85">
      <w:pPr>
        <w:jc w:val="both"/>
        <w:rPr>
          <w:rFonts w:ascii="Times New Roman" w:hAnsi="Times New Roman" w:cs="Times New Roman"/>
        </w:rPr>
      </w:pPr>
      <w:r>
        <w:rPr>
          <w:rFonts w:ascii="Times New Roman" w:hAnsi="Times New Roman" w:cs="Times New Roman"/>
        </w:rPr>
        <w:t>F</w:t>
      </w:r>
    </w:p>
    <w:p w:rsidR="00073C61" w:rsidRPr="00073C61" w:rsidRDefault="00073C61" w:rsidP="00261D85">
      <w:pPr>
        <w:jc w:val="both"/>
        <w:rPr>
          <w:rFonts w:ascii="Times New Roman" w:hAnsi="Times New Roman" w:cs="Times New Roman" w:hint="eastAsia"/>
        </w:rPr>
      </w:pPr>
    </w:p>
    <w:p w:rsidR="00073C61" w:rsidRPr="00073C61" w:rsidRDefault="00073C61" w:rsidP="00261D85">
      <w:pPr>
        <w:jc w:val="both"/>
        <w:rPr>
          <w:rFonts w:ascii="Times New Roman" w:hAnsi="Times New Roman" w:cs="Times New Roman"/>
        </w:rPr>
      </w:pPr>
      <w:r w:rsidRPr="00073C61">
        <w:rPr>
          <w:rFonts w:ascii="Times New Roman" w:hAnsi="Times New Roman" w:cs="Times New Roman"/>
        </w:rPr>
        <w:t>In the publish/subscribe model, communication between publishers and subscribers must go through a message broker. This is a basic principle of the model, which enables decoupling between publishers and subscribers, thereby improving the flexibility, scalability, and reliability of the system.</w:t>
      </w:r>
    </w:p>
    <w:p w:rsidR="00073C61" w:rsidRPr="00073C61" w:rsidRDefault="00073C61" w:rsidP="00261D85">
      <w:pPr>
        <w:jc w:val="both"/>
        <w:rPr>
          <w:rFonts w:ascii="Times New Roman" w:hAnsi="Times New Roman" w:cs="Times New Roman"/>
        </w:rPr>
      </w:pPr>
      <w:r w:rsidRPr="00073C61">
        <w:rPr>
          <w:rFonts w:ascii="Times New Roman" w:hAnsi="Times New Roman" w:cs="Times New Roman"/>
        </w:rPr>
        <w:lastRenderedPageBreak/>
        <w:t xml:space="preserve">Time </w:t>
      </w:r>
      <w:r>
        <w:rPr>
          <w:rFonts w:ascii="Times New Roman" w:hAnsi="Times New Roman" w:cs="Times New Roman"/>
        </w:rPr>
        <w:t>d</w:t>
      </w:r>
      <w:r w:rsidRPr="00073C61">
        <w:rPr>
          <w:rFonts w:ascii="Times New Roman" w:hAnsi="Times New Roman" w:cs="Times New Roman"/>
        </w:rPr>
        <w:t>ecoupling: Publishers and subscribers do not need to be online at the same time. Publishers can publish messages even if no subscribers are online at the moment, and subscribers can get the messages later.</w:t>
      </w:r>
    </w:p>
    <w:p w:rsidR="00073C61" w:rsidRPr="00073C61" w:rsidRDefault="00073C61" w:rsidP="00261D85">
      <w:pPr>
        <w:jc w:val="both"/>
        <w:rPr>
          <w:rFonts w:ascii="Times New Roman" w:hAnsi="Times New Roman" w:cs="Times New Roman"/>
        </w:rPr>
      </w:pPr>
      <w:r w:rsidRPr="00073C61">
        <w:rPr>
          <w:rFonts w:ascii="Times New Roman" w:hAnsi="Times New Roman" w:cs="Times New Roman"/>
        </w:rPr>
        <w:t xml:space="preserve">Spatial </w:t>
      </w:r>
      <w:r>
        <w:rPr>
          <w:rFonts w:ascii="Times New Roman" w:hAnsi="Times New Roman" w:cs="Times New Roman"/>
        </w:rPr>
        <w:t>d</w:t>
      </w:r>
      <w:r w:rsidRPr="00073C61">
        <w:rPr>
          <w:rFonts w:ascii="Times New Roman" w:hAnsi="Times New Roman" w:cs="Times New Roman"/>
        </w:rPr>
        <w:t>ecoupling: Publishers and subscribers do not need to know each other's existence or IP addresses. They only need to know the common topic (Topic), and then communicate through the proxy.</w:t>
      </w:r>
    </w:p>
    <w:p w:rsidR="00073C61" w:rsidRDefault="00073C61" w:rsidP="00261D85">
      <w:pPr>
        <w:jc w:val="both"/>
        <w:rPr>
          <w:rFonts w:ascii="Times New Roman" w:hAnsi="Times New Roman" w:cs="Times New Roman"/>
        </w:rPr>
      </w:pPr>
      <w:r w:rsidRPr="00073C61">
        <w:rPr>
          <w:rFonts w:ascii="Times New Roman" w:hAnsi="Times New Roman" w:cs="Times New Roman"/>
        </w:rPr>
        <w:t xml:space="preserve">Synchronous </w:t>
      </w:r>
      <w:r>
        <w:rPr>
          <w:rFonts w:ascii="Times New Roman" w:hAnsi="Times New Roman" w:cs="Times New Roman"/>
        </w:rPr>
        <w:t>d</w:t>
      </w:r>
      <w:r w:rsidRPr="00073C61">
        <w:rPr>
          <w:rFonts w:ascii="Times New Roman" w:hAnsi="Times New Roman" w:cs="Times New Roman"/>
        </w:rPr>
        <w:t>ecoupling: Publishers do not need to wait for subscribers to process messages, and vice versa. This contributes to system flexibility and scalability.</w:t>
      </w:r>
    </w:p>
    <w:p w:rsidR="00073C61" w:rsidRPr="00073C61" w:rsidRDefault="00073C61" w:rsidP="00261D85">
      <w:pPr>
        <w:jc w:val="both"/>
        <w:rPr>
          <w:rFonts w:ascii="Times New Roman" w:hAnsi="Times New Roman" w:cs="Times New Roman" w:hint="eastAsia"/>
        </w:rPr>
      </w:pPr>
    </w:p>
    <w:p w:rsidR="00073C61" w:rsidRDefault="00073C61" w:rsidP="00261D85">
      <w:pPr>
        <w:jc w:val="both"/>
        <w:rPr>
          <w:rFonts w:ascii="Times New Roman" w:hAnsi="Times New Roman" w:cs="Times New Roman"/>
          <w:color w:val="FF0000"/>
        </w:rPr>
      </w:pPr>
      <w:r w:rsidRPr="00073C61">
        <w:rPr>
          <w:rFonts w:ascii="Times New Roman" w:hAnsi="Times New Roman" w:cs="Times New Roman"/>
          <w:color w:val="FF0000"/>
        </w:rPr>
        <w:t>Question 3</w:t>
      </w:r>
    </w:p>
    <w:p w:rsidR="00073C61" w:rsidRDefault="00073C61" w:rsidP="00261D85">
      <w:pPr>
        <w:jc w:val="both"/>
        <w:rPr>
          <w:rFonts w:ascii="Times New Roman" w:hAnsi="Times New Roman" w:cs="Times New Roman"/>
          <w:color w:val="FF0000"/>
        </w:rPr>
      </w:pPr>
      <w:r>
        <w:rPr>
          <w:rFonts w:ascii="Times New Roman" w:hAnsi="Times New Roman" w:cs="Times New Roman"/>
          <w:color w:val="FF0000"/>
        </w:rPr>
        <w:t>Now it is your job to figure out a design using topics and messages to meet the above requirements. One thing to consider: how does the database know which topic to use when publishing a result to the specific user?</w:t>
      </w:r>
    </w:p>
    <w:p w:rsidR="00073C61" w:rsidRDefault="00073C61" w:rsidP="00261D85">
      <w:pPr>
        <w:jc w:val="both"/>
        <w:rPr>
          <w:rFonts w:ascii="Times New Roman" w:hAnsi="Times New Roman" w:cs="Times New Roman"/>
          <w:color w:val="FF0000"/>
        </w:rPr>
      </w:pPr>
      <w:r>
        <w:rPr>
          <w:rFonts w:ascii="Times New Roman" w:hAnsi="Times New Roman" w:cs="Times New Roman" w:hint="eastAsia"/>
          <w:color w:val="FF0000"/>
        </w:rPr>
        <w:t>U</w:t>
      </w:r>
      <w:r>
        <w:rPr>
          <w:rFonts w:ascii="Times New Roman" w:hAnsi="Times New Roman" w:cs="Times New Roman"/>
          <w:color w:val="FF0000"/>
        </w:rPr>
        <w:t>sing a global topic will not work because it will violate requirement (g).</w:t>
      </w:r>
    </w:p>
    <w:p w:rsidR="00073C61" w:rsidRPr="00073C61" w:rsidRDefault="00073C61" w:rsidP="00261D85">
      <w:pPr>
        <w:jc w:val="both"/>
        <w:rPr>
          <w:rFonts w:ascii="Times New Roman" w:hAnsi="Times New Roman" w:cs="Times New Roman"/>
        </w:rPr>
      </w:pPr>
    </w:p>
    <w:p w:rsidR="00073C61" w:rsidRPr="00073C61" w:rsidRDefault="00073C61" w:rsidP="00261D85">
      <w:pPr>
        <w:jc w:val="both"/>
        <w:rPr>
          <w:rFonts w:ascii="Times New Roman" w:hAnsi="Times New Roman" w:cs="Times New Roman" w:hint="eastAsia"/>
        </w:rPr>
      </w:pPr>
      <w:r w:rsidRPr="00073C61">
        <w:rPr>
          <w:rFonts w:ascii="Times New Roman" w:hAnsi="Times New Roman" w:cs="Times New Roman"/>
        </w:rPr>
        <w:t>In order to meet the above requirements, we can adopt the following design:</w:t>
      </w:r>
    </w:p>
    <w:p w:rsidR="00073C61" w:rsidRPr="00073C61" w:rsidRDefault="00073C61" w:rsidP="00261D85">
      <w:pPr>
        <w:jc w:val="both"/>
        <w:rPr>
          <w:rFonts w:ascii="Times New Roman" w:hAnsi="Times New Roman" w:cs="Times New Roman"/>
        </w:rPr>
      </w:pPr>
    </w:p>
    <w:p w:rsidR="00073C61" w:rsidRDefault="00073C61" w:rsidP="00261D85">
      <w:pPr>
        <w:jc w:val="both"/>
        <w:rPr>
          <w:rFonts w:ascii="Times New Roman" w:hAnsi="Times New Roman" w:cs="Times New Roman"/>
        </w:rPr>
      </w:pPr>
      <w:r w:rsidRPr="00073C61">
        <w:rPr>
          <w:rFonts w:ascii="Times New Roman" w:hAnsi="Times New Roman" w:cs="Times New Roman"/>
        </w:rPr>
        <w:t>The user program generates a unique topic name, such as "</w:t>
      </w:r>
      <w:r>
        <w:rPr>
          <w:rFonts w:ascii="Times New Roman" w:hAnsi="Times New Roman" w:cs="Times New Roman"/>
        </w:rPr>
        <w:t>topic1</w:t>
      </w:r>
      <w:r w:rsidRPr="00073C61">
        <w:rPr>
          <w:rFonts w:ascii="Times New Roman" w:hAnsi="Times New Roman" w:cs="Times New Roman"/>
        </w:rPr>
        <w:t>"</w:t>
      </w:r>
      <w:r>
        <w:rPr>
          <w:rFonts w:ascii="Times New Roman" w:hAnsi="Times New Roman" w:cs="Times New Roman"/>
        </w:rPr>
        <w:t xml:space="preserve">, and </w:t>
      </w:r>
      <w:r w:rsidRPr="00073C61">
        <w:rPr>
          <w:rFonts w:ascii="Times New Roman" w:hAnsi="Times New Roman" w:cs="Times New Roman"/>
        </w:rPr>
        <w:t>publishes the database access request to the public topic T along with the unique reply topic "</w:t>
      </w:r>
      <w:r>
        <w:rPr>
          <w:rFonts w:ascii="Times New Roman" w:hAnsi="Times New Roman" w:cs="Times New Roman"/>
        </w:rPr>
        <w:t>topic1</w:t>
      </w:r>
      <w:r w:rsidRPr="00073C61">
        <w:rPr>
          <w:rFonts w:ascii="Times New Roman" w:hAnsi="Times New Roman" w:cs="Times New Roman"/>
        </w:rPr>
        <w:t>"</w:t>
      </w:r>
      <w:r>
        <w:rPr>
          <w:rFonts w:ascii="Times New Roman" w:hAnsi="Times New Roman" w:cs="Times New Roman"/>
        </w:rPr>
        <w:t>.</w:t>
      </w:r>
    </w:p>
    <w:p w:rsidR="00073C61" w:rsidRPr="00073C61" w:rsidRDefault="00073C61" w:rsidP="00261D85">
      <w:pPr>
        <w:jc w:val="both"/>
        <w:rPr>
          <w:rFonts w:ascii="Times New Roman" w:hAnsi="Times New Roman" w:cs="Times New Roman"/>
        </w:rPr>
      </w:pPr>
      <w:r>
        <w:rPr>
          <w:rFonts w:ascii="Times New Roman" w:hAnsi="Times New Roman" w:cs="Times New Roman"/>
        </w:rPr>
        <w:t>T</w:t>
      </w:r>
      <w:r w:rsidRPr="00073C61">
        <w:rPr>
          <w:rFonts w:ascii="Times New Roman" w:hAnsi="Times New Roman" w:cs="Times New Roman"/>
        </w:rPr>
        <w:t>he database subscribes to the public topic T and receives all request messages</w:t>
      </w:r>
      <w:r>
        <w:rPr>
          <w:rFonts w:ascii="Times New Roman" w:hAnsi="Times New Roman" w:cs="Times New Roman"/>
        </w:rPr>
        <w:t xml:space="preserve">, </w:t>
      </w:r>
      <w:r w:rsidRPr="00073C61">
        <w:rPr>
          <w:rFonts w:ascii="Times New Roman" w:hAnsi="Times New Roman" w:cs="Times New Roman"/>
        </w:rPr>
        <w:t>parses the request message and obtains the unique reply subject "</w:t>
      </w:r>
      <w:r>
        <w:rPr>
          <w:rFonts w:ascii="Times New Roman" w:hAnsi="Times New Roman" w:cs="Times New Roman"/>
        </w:rPr>
        <w:t>topic1</w:t>
      </w:r>
      <w:r w:rsidRPr="00073C61">
        <w:rPr>
          <w:rFonts w:ascii="Times New Roman" w:hAnsi="Times New Roman" w:cs="Times New Roman"/>
        </w:rPr>
        <w:t>" of the user program</w:t>
      </w:r>
      <w:r>
        <w:rPr>
          <w:rFonts w:ascii="Times New Roman" w:hAnsi="Times New Roman" w:cs="Times New Roman"/>
        </w:rPr>
        <w:t>, then</w:t>
      </w:r>
      <w:r w:rsidRPr="00073C61">
        <w:rPr>
          <w:rFonts w:ascii="Times New Roman" w:hAnsi="Times New Roman" w:cs="Times New Roman"/>
        </w:rPr>
        <w:t xml:space="preserve"> dynamically subscribes to the topic "</w:t>
      </w:r>
      <w:r>
        <w:rPr>
          <w:rFonts w:ascii="Times New Roman" w:hAnsi="Times New Roman" w:cs="Times New Roman"/>
        </w:rPr>
        <w:t>topic1</w:t>
      </w:r>
      <w:r w:rsidRPr="00073C61">
        <w:rPr>
          <w:rFonts w:ascii="Times New Roman" w:hAnsi="Times New Roman" w:cs="Times New Roman"/>
        </w:rPr>
        <w:t>".</w:t>
      </w:r>
    </w:p>
    <w:p w:rsidR="00073C61" w:rsidRDefault="00073C61" w:rsidP="00261D85">
      <w:pPr>
        <w:jc w:val="both"/>
        <w:rPr>
          <w:rFonts w:ascii="Times New Roman" w:hAnsi="Times New Roman" w:cs="Times New Roman"/>
        </w:rPr>
      </w:pPr>
      <w:r w:rsidRPr="00073C61">
        <w:rPr>
          <w:rFonts w:ascii="Times New Roman" w:hAnsi="Times New Roman" w:cs="Times New Roman"/>
        </w:rPr>
        <w:t>After the repository processes the request, it publishes the results to the topic "</w:t>
      </w:r>
      <w:r>
        <w:rPr>
          <w:rFonts w:ascii="Times New Roman" w:hAnsi="Times New Roman" w:cs="Times New Roman"/>
        </w:rPr>
        <w:t>topic1</w:t>
      </w:r>
      <w:r w:rsidRPr="00073C61">
        <w:rPr>
          <w:rFonts w:ascii="Times New Roman" w:hAnsi="Times New Roman" w:cs="Times New Roman"/>
        </w:rPr>
        <w:t>"</w:t>
      </w:r>
      <w:r>
        <w:rPr>
          <w:rFonts w:ascii="Times New Roman" w:hAnsi="Times New Roman" w:cs="Times New Roman"/>
        </w:rPr>
        <w:t>, and t</w:t>
      </w:r>
      <w:r w:rsidRPr="00073C61">
        <w:rPr>
          <w:rFonts w:ascii="Times New Roman" w:hAnsi="Times New Roman" w:cs="Times New Roman"/>
        </w:rPr>
        <w:t>he user program acts as a subscriber of the topic "</w:t>
      </w:r>
      <w:r>
        <w:rPr>
          <w:rFonts w:ascii="Times New Roman" w:hAnsi="Times New Roman" w:cs="Times New Roman"/>
        </w:rPr>
        <w:t>topic1</w:t>
      </w:r>
      <w:r w:rsidRPr="00073C61">
        <w:rPr>
          <w:rFonts w:ascii="Times New Roman" w:hAnsi="Times New Roman" w:cs="Times New Roman"/>
        </w:rPr>
        <w:t>" and receives the reply message from the database.</w:t>
      </w:r>
    </w:p>
    <w:p w:rsidR="00073C61" w:rsidRDefault="00073C61" w:rsidP="00073C61">
      <w:pPr>
        <w:rPr>
          <w:rFonts w:ascii="Times New Roman" w:hAnsi="Times New Roman" w:cs="Times New Roman"/>
        </w:rPr>
      </w:pPr>
    </w:p>
    <w:p w:rsidR="00073C61" w:rsidRPr="00261D85" w:rsidRDefault="00073C61" w:rsidP="00261D85">
      <w:pPr>
        <w:pStyle w:val="a3"/>
        <w:numPr>
          <w:ilvl w:val="1"/>
          <w:numId w:val="2"/>
        </w:numPr>
        <w:ind w:leftChars="0"/>
        <w:rPr>
          <w:rFonts w:ascii="Times New Roman" w:hAnsi="Times New Roman" w:cs="Times New Roman"/>
        </w:rPr>
      </w:pPr>
      <w:r w:rsidRPr="00261D85">
        <w:rPr>
          <w:rFonts w:ascii="Times New Roman" w:hAnsi="Times New Roman" w:cs="Times New Roman"/>
        </w:rPr>
        <w:t>The MQTT protocol</w:t>
      </w:r>
    </w:p>
    <w:p w:rsidR="00261D85" w:rsidRPr="009043D7" w:rsidRDefault="00261D85" w:rsidP="00261D85">
      <w:pPr>
        <w:rPr>
          <w:rFonts w:ascii="Times New Roman" w:hAnsi="Times New Roman" w:cs="Times New Roman"/>
          <w:color w:val="FF0000"/>
        </w:rPr>
      </w:pPr>
      <w:r w:rsidRPr="009043D7">
        <w:rPr>
          <w:rFonts w:ascii="Times New Roman" w:hAnsi="Times New Roman" w:cs="Times New Roman"/>
          <w:color w:val="FF0000"/>
        </w:rPr>
        <w:t xml:space="preserve">Question 1: </w:t>
      </w:r>
      <w:r w:rsidRPr="009043D7">
        <w:rPr>
          <w:rFonts w:ascii="Times New Roman" w:hAnsi="Times New Roman" w:cs="Times New Roman"/>
          <w:color w:val="FF0000"/>
        </w:rPr>
        <w:t>For each of</w:t>
      </w:r>
      <w:r w:rsidRPr="009043D7">
        <w:rPr>
          <w:rFonts w:ascii="Times New Roman" w:hAnsi="Times New Roman" w:cs="Times New Roman"/>
          <w:color w:val="FF0000"/>
        </w:rPr>
        <w:t xml:space="preserve"> the following statement</w:t>
      </w:r>
      <w:r w:rsidRPr="009043D7">
        <w:rPr>
          <w:rFonts w:ascii="Times New Roman" w:hAnsi="Times New Roman" w:cs="Times New Roman"/>
          <w:color w:val="FF0000"/>
        </w:rPr>
        <w:t>,</w:t>
      </w:r>
      <w:r w:rsidRPr="009043D7">
        <w:rPr>
          <w:rFonts w:ascii="Times New Roman" w:hAnsi="Times New Roman" w:cs="Times New Roman"/>
          <w:color w:val="FF0000"/>
        </w:rPr>
        <w:t xml:space="preserve"> </w:t>
      </w:r>
      <w:r w:rsidRPr="009043D7">
        <w:rPr>
          <w:rFonts w:ascii="Times New Roman" w:hAnsi="Times New Roman" w:cs="Times New Roman"/>
          <w:color w:val="FF0000"/>
        </w:rPr>
        <w:t>i</w:t>
      </w:r>
      <w:r w:rsidRPr="009043D7">
        <w:rPr>
          <w:rFonts w:ascii="Times New Roman" w:hAnsi="Times New Roman" w:cs="Times New Roman"/>
          <w:color w:val="FF0000"/>
        </w:rPr>
        <w:t xml:space="preserve">f you think </w:t>
      </w:r>
      <w:r w:rsidRPr="009043D7">
        <w:rPr>
          <w:rFonts w:ascii="Times New Roman" w:hAnsi="Times New Roman" w:cs="Times New Roman"/>
          <w:color w:val="FF0000"/>
        </w:rPr>
        <w:t>what it describes</w:t>
      </w:r>
      <w:r w:rsidRPr="009043D7">
        <w:rPr>
          <w:rFonts w:ascii="Times New Roman" w:hAnsi="Times New Roman" w:cs="Times New Roman"/>
          <w:color w:val="FF0000"/>
        </w:rPr>
        <w:t xml:space="preserve"> is </w:t>
      </w:r>
      <w:r w:rsidRPr="009043D7">
        <w:rPr>
          <w:rFonts w:ascii="Times New Roman" w:hAnsi="Times New Roman" w:cs="Times New Roman"/>
          <w:color w:val="FF0000"/>
        </w:rPr>
        <w:t>true</w:t>
      </w:r>
      <w:r w:rsidRPr="009043D7">
        <w:rPr>
          <w:rFonts w:ascii="Times New Roman" w:hAnsi="Times New Roman" w:cs="Times New Roman"/>
          <w:color w:val="FF0000"/>
        </w:rPr>
        <w:t xml:space="preserve">, write T; </w:t>
      </w:r>
      <w:r w:rsidRPr="009043D7">
        <w:rPr>
          <w:rFonts w:ascii="Times New Roman" w:hAnsi="Times New Roman" w:cs="Times New Roman"/>
          <w:color w:val="FF0000"/>
        </w:rPr>
        <w:t>otherwise</w:t>
      </w:r>
      <w:r w:rsidRPr="009043D7">
        <w:rPr>
          <w:rFonts w:ascii="Times New Roman" w:hAnsi="Times New Roman" w:cs="Times New Roman"/>
          <w:color w:val="FF0000"/>
        </w:rPr>
        <w:t>, write F and explain why.</w:t>
      </w:r>
    </w:p>
    <w:p w:rsidR="00261D85" w:rsidRPr="009043D7" w:rsidRDefault="00261D85" w:rsidP="00261D85">
      <w:pPr>
        <w:rPr>
          <w:rFonts w:ascii="Times New Roman" w:hAnsi="Times New Roman" w:cs="Times New Roman"/>
          <w:color w:val="FF0000"/>
        </w:rPr>
      </w:pPr>
    </w:p>
    <w:p w:rsidR="00261D85" w:rsidRPr="009043D7" w:rsidRDefault="00261D85" w:rsidP="00261D85">
      <w:pPr>
        <w:rPr>
          <w:rFonts w:ascii="Times New Roman" w:hAnsi="Times New Roman" w:cs="Times New Roman"/>
          <w:color w:val="FF0000"/>
        </w:rPr>
      </w:pPr>
      <w:r w:rsidRPr="009043D7">
        <w:rPr>
          <w:rFonts w:ascii="Times New Roman" w:hAnsi="Times New Roman" w:cs="Times New Roman"/>
          <w:color w:val="FF0000"/>
        </w:rPr>
        <w:t>Statement-1</w:t>
      </w:r>
      <w:r w:rsidR="003E566D">
        <w:rPr>
          <w:rFonts w:ascii="Times New Roman" w:hAnsi="Times New Roman" w:cs="Times New Roman"/>
          <w:color w:val="FF0000"/>
        </w:rPr>
        <w:t>:</w:t>
      </w:r>
      <w:r w:rsidRPr="009043D7">
        <w:rPr>
          <w:rFonts w:ascii="Times New Roman" w:hAnsi="Times New Roman" w:cs="Times New Roman"/>
          <w:color w:val="FF0000"/>
        </w:rPr>
        <w:t xml:space="preserve"> In MQTT, </w:t>
      </w:r>
      <w:r w:rsidR="009043D7" w:rsidRPr="009043D7">
        <w:rPr>
          <w:rFonts w:ascii="Times New Roman" w:hAnsi="Times New Roman" w:cs="Times New Roman"/>
          <w:color w:val="FF0000"/>
        </w:rPr>
        <w:t xml:space="preserve">the </w:t>
      </w:r>
      <w:r w:rsidRPr="009043D7">
        <w:rPr>
          <w:rFonts w:ascii="Times New Roman" w:hAnsi="Times New Roman" w:cs="Times New Roman"/>
          <w:color w:val="FF0000"/>
        </w:rPr>
        <w:t>message</w:t>
      </w:r>
      <w:r w:rsidR="009043D7" w:rsidRPr="009043D7">
        <w:rPr>
          <w:rFonts w:ascii="Times New Roman" w:hAnsi="Times New Roman" w:cs="Times New Roman"/>
          <w:color w:val="FF0000"/>
        </w:rPr>
        <w:t xml:space="preserve"> is</w:t>
      </w:r>
      <w:r w:rsidRPr="009043D7">
        <w:rPr>
          <w:rFonts w:ascii="Times New Roman" w:hAnsi="Times New Roman" w:cs="Times New Roman"/>
          <w:color w:val="FF0000"/>
        </w:rPr>
        <w:t xml:space="preserve"> encapsulated in the payload of </w:t>
      </w:r>
      <w:r w:rsidR="009043D7" w:rsidRPr="009043D7">
        <w:rPr>
          <w:rFonts w:ascii="Times New Roman" w:hAnsi="Times New Roman" w:cs="Times New Roman"/>
          <w:color w:val="FF0000"/>
        </w:rPr>
        <w:t xml:space="preserve">the </w:t>
      </w:r>
      <w:r w:rsidRPr="009043D7">
        <w:rPr>
          <w:rFonts w:ascii="Times New Roman" w:hAnsi="Times New Roman" w:cs="Times New Roman"/>
          <w:color w:val="FF0000"/>
        </w:rPr>
        <w:t>control packet</w:t>
      </w:r>
      <w:r w:rsidR="009043D7" w:rsidRPr="009043D7">
        <w:rPr>
          <w:rFonts w:ascii="Times New Roman" w:hAnsi="Times New Roman" w:cs="Times New Roman"/>
          <w:color w:val="FF0000"/>
        </w:rPr>
        <w:t xml:space="preserve"> PUBLISH</w:t>
      </w:r>
      <w:r w:rsidRPr="009043D7">
        <w:rPr>
          <w:rFonts w:ascii="Times New Roman" w:hAnsi="Times New Roman" w:cs="Times New Roman"/>
          <w:color w:val="FF0000"/>
        </w:rPr>
        <w:t>.</w:t>
      </w:r>
    </w:p>
    <w:p w:rsidR="00261D85" w:rsidRPr="00261D85" w:rsidRDefault="00261D85" w:rsidP="00261D85">
      <w:pPr>
        <w:rPr>
          <w:rFonts w:ascii="Times New Roman" w:hAnsi="Times New Roman" w:cs="Times New Roman"/>
        </w:rPr>
      </w:pPr>
    </w:p>
    <w:p w:rsidR="00261D85" w:rsidRPr="00261D85" w:rsidRDefault="00261D85" w:rsidP="00261D85">
      <w:pPr>
        <w:rPr>
          <w:rFonts w:ascii="Times New Roman" w:hAnsi="Times New Roman" w:cs="Times New Roman"/>
        </w:rPr>
      </w:pPr>
      <w:r w:rsidRPr="00261D85">
        <w:rPr>
          <w:rFonts w:ascii="Times New Roman" w:hAnsi="Times New Roman" w:cs="Times New Roman"/>
        </w:rPr>
        <w:t>T</w:t>
      </w:r>
    </w:p>
    <w:p w:rsidR="00261D85" w:rsidRPr="00261D85" w:rsidRDefault="00261D85" w:rsidP="00261D85">
      <w:pPr>
        <w:rPr>
          <w:rFonts w:ascii="Times New Roman" w:hAnsi="Times New Roman" w:cs="Times New Roman"/>
        </w:rPr>
      </w:pPr>
    </w:p>
    <w:p w:rsidR="00261D85" w:rsidRDefault="00261D85" w:rsidP="00261D85">
      <w:pPr>
        <w:rPr>
          <w:rFonts w:ascii="Times New Roman" w:hAnsi="Times New Roman" w:cs="Times New Roman"/>
        </w:rPr>
      </w:pPr>
    </w:p>
    <w:p w:rsidR="00261D85" w:rsidRPr="009043D7" w:rsidRDefault="00261D85" w:rsidP="00261D85">
      <w:pPr>
        <w:rPr>
          <w:rFonts w:ascii="Times New Roman" w:hAnsi="Times New Roman" w:cs="Times New Roman"/>
          <w:color w:val="FF0000"/>
        </w:rPr>
      </w:pPr>
      <w:r w:rsidRPr="009043D7">
        <w:rPr>
          <w:rFonts w:ascii="Times New Roman" w:hAnsi="Times New Roman" w:cs="Times New Roman"/>
          <w:color w:val="FF0000"/>
        </w:rPr>
        <w:t>Statement-2</w:t>
      </w:r>
      <w:r w:rsidR="003E566D">
        <w:rPr>
          <w:rFonts w:ascii="Times New Roman" w:hAnsi="Times New Roman" w:cs="Times New Roman"/>
          <w:color w:val="FF0000"/>
        </w:rPr>
        <w:t xml:space="preserve">: </w:t>
      </w:r>
      <w:r w:rsidRPr="009043D7">
        <w:rPr>
          <w:rFonts w:ascii="Times New Roman" w:hAnsi="Times New Roman" w:cs="Times New Roman"/>
          <w:color w:val="FF0000"/>
        </w:rPr>
        <w:t xml:space="preserve">In MQTT, </w:t>
      </w:r>
      <w:r w:rsidR="009043D7" w:rsidRPr="009043D7">
        <w:rPr>
          <w:rFonts w:ascii="Times New Roman" w:hAnsi="Times New Roman" w:cs="Times New Roman"/>
          <w:color w:val="FF0000"/>
        </w:rPr>
        <w:t xml:space="preserve">the </w:t>
      </w:r>
      <w:r w:rsidRPr="009043D7">
        <w:rPr>
          <w:rFonts w:ascii="Times New Roman" w:hAnsi="Times New Roman" w:cs="Times New Roman"/>
          <w:color w:val="FF0000"/>
        </w:rPr>
        <w:t>messag</w:t>
      </w:r>
      <w:r w:rsidR="009043D7" w:rsidRPr="009043D7">
        <w:rPr>
          <w:rFonts w:ascii="Times New Roman" w:hAnsi="Times New Roman" w:cs="Times New Roman"/>
          <w:color w:val="FF0000"/>
        </w:rPr>
        <w:t>ing</w:t>
      </w:r>
      <w:r w:rsidRPr="009043D7">
        <w:rPr>
          <w:rFonts w:ascii="Times New Roman" w:hAnsi="Times New Roman" w:cs="Times New Roman"/>
          <w:color w:val="FF0000"/>
        </w:rPr>
        <w:t xml:space="preserve"> latency using QoS 1 </w:t>
      </w:r>
      <w:r w:rsidR="009043D7" w:rsidRPr="009043D7">
        <w:rPr>
          <w:rFonts w:ascii="Times New Roman" w:hAnsi="Times New Roman" w:cs="Times New Roman"/>
          <w:color w:val="FF0000"/>
        </w:rPr>
        <w:t xml:space="preserve">will be </w:t>
      </w:r>
      <w:r w:rsidRPr="009043D7">
        <w:rPr>
          <w:rFonts w:ascii="Times New Roman" w:hAnsi="Times New Roman" w:cs="Times New Roman"/>
          <w:color w:val="FF0000"/>
        </w:rPr>
        <w:t xml:space="preserve">approximately </w:t>
      </w:r>
      <w:r w:rsidR="009043D7" w:rsidRPr="009043D7">
        <w:rPr>
          <w:rFonts w:ascii="Times New Roman" w:hAnsi="Times New Roman" w:cs="Times New Roman"/>
          <w:color w:val="FF0000"/>
        </w:rPr>
        <w:t>double of</w:t>
      </w:r>
      <w:r w:rsidRPr="009043D7">
        <w:rPr>
          <w:rFonts w:ascii="Times New Roman" w:hAnsi="Times New Roman" w:cs="Times New Roman"/>
          <w:color w:val="FF0000"/>
        </w:rPr>
        <w:t xml:space="preserve"> that of using QoS 0.</w:t>
      </w:r>
    </w:p>
    <w:p w:rsidR="00261D85" w:rsidRPr="00261D85" w:rsidRDefault="00261D85" w:rsidP="00261D85">
      <w:pPr>
        <w:rPr>
          <w:rFonts w:ascii="Times New Roman" w:hAnsi="Times New Roman" w:cs="Times New Roman"/>
        </w:rPr>
      </w:pPr>
      <w:r w:rsidRPr="00261D85">
        <w:rPr>
          <w:rFonts w:ascii="Times New Roman" w:hAnsi="Times New Roman" w:cs="Times New Roman"/>
        </w:rPr>
        <w:lastRenderedPageBreak/>
        <w:t>F</w:t>
      </w:r>
    </w:p>
    <w:p w:rsidR="00261D85" w:rsidRPr="00261D85" w:rsidRDefault="00261D85" w:rsidP="00261D85">
      <w:pPr>
        <w:rPr>
          <w:rFonts w:ascii="Times New Roman" w:hAnsi="Times New Roman" w:cs="Times New Roman"/>
        </w:rPr>
      </w:pPr>
    </w:p>
    <w:p w:rsidR="00261D85" w:rsidRDefault="00261D85" w:rsidP="00261D85">
      <w:pPr>
        <w:rPr>
          <w:rFonts w:ascii="Times New Roman" w:hAnsi="Times New Roman" w:cs="Times New Roman"/>
        </w:rPr>
      </w:pPr>
      <w:r w:rsidRPr="00261D85">
        <w:rPr>
          <w:rFonts w:ascii="Times New Roman" w:hAnsi="Times New Roman" w:cs="Times New Roman"/>
        </w:rPr>
        <w:t>Although QoS 1 provides a higher level of message delivery guarantees than QoS 0, this does not mean that QoS 1 has twice the latency of QoS 0. Message delay will be affected by many factors, such as network conditions, message size, processing speed of the message agent, etc.</w:t>
      </w:r>
    </w:p>
    <w:p w:rsidR="009043D7" w:rsidRPr="00261D85" w:rsidRDefault="009043D7" w:rsidP="00261D85">
      <w:pPr>
        <w:rPr>
          <w:rFonts w:ascii="Times New Roman" w:hAnsi="Times New Roman" w:cs="Times New Roman" w:hint="eastAsia"/>
        </w:rPr>
      </w:pPr>
    </w:p>
    <w:p w:rsidR="00261D85" w:rsidRPr="009043D7" w:rsidRDefault="00261D85" w:rsidP="00261D85">
      <w:pPr>
        <w:rPr>
          <w:rFonts w:ascii="Times New Roman" w:hAnsi="Times New Roman" w:cs="Times New Roman"/>
          <w:color w:val="FF0000"/>
        </w:rPr>
      </w:pPr>
      <w:r w:rsidRPr="009043D7">
        <w:rPr>
          <w:rFonts w:ascii="Times New Roman" w:hAnsi="Times New Roman" w:cs="Times New Roman"/>
          <w:color w:val="FF0000"/>
        </w:rPr>
        <w:t xml:space="preserve">Question </w:t>
      </w:r>
      <w:r w:rsidR="009043D7" w:rsidRPr="009043D7">
        <w:rPr>
          <w:rFonts w:ascii="Times New Roman" w:hAnsi="Times New Roman" w:cs="Times New Roman"/>
          <w:color w:val="FF0000"/>
        </w:rPr>
        <w:t>2:</w:t>
      </w:r>
      <w:r w:rsidRPr="009043D7">
        <w:rPr>
          <w:rFonts w:ascii="Times New Roman" w:hAnsi="Times New Roman" w:cs="Times New Roman"/>
          <w:color w:val="FF0000"/>
        </w:rPr>
        <w:t xml:space="preserve"> </w:t>
      </w:r>
      <w:r w:rsidR="009043D7" w:rsidRPr="009043D7">
        <w:rPr>
          <w:rFonts w:ascii="Times New Roman" w:hAnsi="Times New Roman" w:cs="Times New Roman"/>
          <w:color w:val="FF0000"/>
        </w:rPr>
        <w:t>A</w:t>
      </w:r>
      <w:r w:rsidRPr="009043D7">
        <w:rPr>
          <w:rFonts w:ascii="Times New Roman" w:hAnsi="Times New Roman" w:cs="Times New Roman"/>
          <w:color w:val="FF0000"/>
        </w:rPr>
        <w:t xml:space="preserve">nswer the following question in your own words and </w:t>
      </w:r>
      <w:r w:rsidR="009043D7" w:rsidRPr="009043D7">
        <w:rPr>
          <w:rFonts w:ascii="Times New Roman" w:hAnsi="Times New Roman" w:cs="Times New Roman"/>
          <w:color w:val="FF0000"/>
        </w:rPr>
        <w:t xml:space="preserve">then </w:t>
      </w:r>
      <w:r w:rsidRPr="009043D7">
        <w:rPr>
          <w:rFonts w:ascii="Times New Roman" w:hAnsi="Times New Roman" w:cs="Times New Roman"/>
          <w:color w:val="FF0000"/>
        </w:rPr>
        <w:t xml:space="preserve">compare it with </w:t>
      </w:r>
      <w:r w:rsidR="009043D7" w:rsidRPr="009043D7">
        <w:rPr>
          <w:rFonts w:ascii="Times New Roman" w:hAnsi="Times New Roman" w:cs="Times New Roman"/>
          <w:color w:val="FF0000"/>
        </w:rPr>
        <w:t xml:space="preserve">the answer from </w:t>
      </w:r>
      <w:proofErr w:type="spellStart"/>
      <w:r w:rsidRPr="009043D7">
        <w:rPr>
          <w:rFonts w:ascii="Times New Roman" w:hAnsi="Times New Roman" w:cs="Times New Roman"/>
          <w:color w:val="FF0000"/>
        </w:rPr>
        <w:t>ChatGPT</w:t>
      </w:r>
      <w:proofErr w:type="spellEnd"/>
      <w:r w:rsidRPr="009043D7">
        <w:rPr>
          <w:rFonts w:ascii="Times New Roman" w:hAnsi="Times New Roman" w:cs="Times New Roman"/>
          <w:color w:val="FF0000"/>
        </w:rPr>
        <w:t xml:space="preserve"> (</w:t>
      </w:r>
      <w:r w:rsidR="009043D7" w:rsidRPr="009043D7">
        <w:rPr>
          <w:rFonts w:ascii="Times New Roman" w:hAnsi="Times New Roman" w:cs="Times New Roman"/>
          <w:color w:val="FF0000"/>
        </w:rPr>
        <w:t>it is sufficient to use the free version</w:t>
      </w:r>
      <w:r w:rsidRPr="009043D7">
        <w:rPr>
          <w:rFonts w:ascii="Times New Roman" w:hAnsi="Times New Roman" w:cs="Times New Roman"/>
          <w:color w:val="FF0000"/>
        </w:rPr>
        <w:t>):</w:t>
      </w:r>
    </w:p>
    <w:p w:rsidR="00261D85" w:rsidRPr="00261D85" w:rsidRDefault="00261D85" w:rsidP="00261D85">
      <w:pPr>
        <w:rPr>
          <w:rFonts w:ascii="Times New Roman" w:hAnsi="Times New Roman" w:cs="Times New Roman"/>
        </w:rPr>
      </w:pPr>
    </w:p>
    <w:p w:rsidR="00261D85" w:rsidRPr="003E566D" w:rsidRDefault="00261D85" w:rsidP="00261D85">
      <w:pPr>
        <w:rPr>
          <w:rFonts w:ascii="Times New Roman" w:hAnsi="Times New Roman" w:cs="Times New Roman"/>
          <w:color w:val="FF0000"/>
        </w:rPr>
      </w:pPr>
      <w:r w:rsidRPr="003E566D">
        <w:rPr>
          <w:rFonts w:ascii="Times New Roman" w:hAnsi="Times New Roman" w:cs="Times New Roman"/>
          <w:color w:val="FF0000"/>
        </w:rPr>
        <w:t xml:space="preserve">Question: Study the QoS 2 semantics described in the MQTT v5 specification and </w:t>
      </w:r>
      <w:r w:rsidR="003E566D" w:rsidRPr="003E566D">
        <w:rPr>
          <w:rFonts w:ascii="Times New Roman" w:hAnsi="Times New Roman" w:cs="Times New Roman"/>
          <w:color w:val="FF0000"/>
        </w:rPr>
        <w:t xml:space="preserve">in that </w:t>
      </w:r>
      <w:r w:rsidRPr="003E566D">
        <w:rPr>
          <w:rFonts w:ascii="Times New Roman" w:hAnsi="Times New Roman" w:cs="Times New Roman"/>
          <w:color w:val="FF0000"/>
        </w:rPr>
        <w:t>explain in th</w:t>
      </w:r>
      <w:r w:rsidR="003E566D" w:rsidRPr="003E566D">
        <w:rPr>
          <w:rFonts w:ascii="Times New Roman" w:hAnsi="Times New Roman" w:cs="Times New Roman"/>
          <w:color w:val="FF0000"/>
        </w:rPr>
        <w:t>at</w:t>
      </w:r>
      <w:r w:rsidRPr="003E566D">
        <w:rPr>
          <w:rFonts w:ascii="Times New Roman" w:hAnsi="Times New Roman" w:cs="Times New Roman"/>
          <w:color w:val="FF0000"/>
        </w:rPr>
        <w:t xml:space="preserve"> context the meaning of packet identifier and the purpose of control packet PUBREL.</w:t>
      </w:r>
    </w:p>
    <w:p w:rsidR="003E566D" w:rsidRDefault="003E566D" w:rsidP="00261D85">
      <w:pPr>
        <w:rPr>
          <w:rFonts w:ascii="Times New Roman" w:hAnsi="Times New Roman" w:cs="Times New Roman"/>
          <w:color w:val="FF0000"/>
        </w:rPr>
      </w:pPr>
    </w:p>
    <w:p w:rsidR="005309B2" w:rsidRPr="000E2EFD" w:rsidRDefault="003E566D" w:rsidP="00261D85">
      <w:pPr>
        <w:rPr>
          <w:rFonts w:ascii="Times New Roman" w:hAnsi="Times New Roman" w:cs="Times New Roman" w:hint="eastAsia"/>
          <w:color w:val="FF0000"/>
        </w:rPr>
      </w:pPr>
      <w:r w:rsidRPr="000E2EFD">
        <w:rPr>
          <w:rFonts w:ascii="Times New Roman" w:hAnsi="Times New Roman" w:cs="Times New Roman" w:hint="eastAsia"/>
          <w:color w:val="FF0000"/>
        </w:rPr>
        <w:t>M</w:t>
      </w:r>
      <w:r w:rsidRPr="000E2EFD">
        <w:rPr>
          <w:rFonts w:ascii="Times New Roman" w:hAnsi="Times New Roman" w:cs="Times New Roman"/>
          <w:color w:val="FF0000"/>
        </w:rPr>
        <w:t>y answer:</w:t>
      </w:r>
    </w:p>
    <w:p w:rsidR="005309B2" w:rsidRPr="005309B2" w:rsidRDefault="005309B2" w:rsidP="005309B2">
      <w:pPr>
        <w:rPr>
          <w:rFonts w:ascii="Times New Roman" w:hAnsi="Times New Roman" w:cs="Times New Roman"/>
          <w:color w:val="000000" w:themeColor="text1"/>
        </w:rPr>
      </w:pPr>
      <w:r w:rsidRPr="005309B2">
        <w:rPr>
          <w:rFonts w:ascii="Times New Roman" w:hAnsi="Times New Roman" w:cs="Times New Roman"/>
          <w:color w:val="000000" w:themeColor="text1"/>
        </w:rPr>
        <w:t xml:space="preserve">1. Packet identifier: In the Variable Header part of the PUBREL packet, the first two bytes are the packet identifier. The same PUBREC packet also has a two-byte packet identifier. The function of the packet identifier in PUBREL and PUBREC is to ensure that the communication between the MQTT sender and the MQTT receiver is matching. </w:t>
      </w:r>
    </w:p>
    <w:p w:rsidR="005309B2" w:rsidRPr="005309B2" w:rsidRDefault="005309B2" w:rsidP="005309B2">
      <w:pPr>
        <w:rPr>
          <w:rFonts w:ascii="Times New Roman" w:hAnsi="Times New Roman" w:cs="Times New Roman"/>
          <w:color w:val="000000" w:themeColor="text1"/>
        </w:rPr>
      </w:pPr>
    </w:p>
    <w:p w:rsidR="005309B2" w:rsidRPr="005309B2" w:rsidRDefault="005309B2" w:rsidP="005309B2">
      <w:pPr>
        <w:rPr>
          <w:rFonts w:ascii="Times New Roman" w:hAnsi="Times New Roman" w:cs="Times New Roman"/>
          <w:color w:val="000000" w:themeColor="text1"/>
        </w:rPr>
      </w:pPr>
      <w:r w:rsidRPr="005309B2">
        <w:rPr>
          <w:rFonts w:ascii="Times New Roman" w:hAnsi="Times New Roman" w:cs="Times New Roman"/>
          <w:color w:val="000000" w:themeColor="text1"/>
        </w:rPr>
        <w:t>2. Purpose of PUBREL: In QoS level 2, when the MQTT receiver receives the message sent by the MQTT sender, the MQTT sender will send a PUBREC packet to the MQTT receiver to indicate that it has received the message. At this time, the MQTT sender will send a PUBREL packet in response to the PUBREC packet.</w:t>
      </w:r>
    </w:p>
    <w:p w:rsidR="005309B2" w:rsidRDefault="005309B2" w:rsidP="005309B2">
      <w:pPr>
        <w:rPr>
          <w:rFonts w:ascii="Times New Roman" w:hAnsi="Times New Roman" w:cs="Times New Roman" w:hint="eastAsia"/>
          <w:color w:val="FF0000"/>
        </w:rPr>
      </w:pPr>
    </w:p>
    <w:p w:rsidR="003E566D" w:rsidRPr="000E2EFD" w:rsidRDefault="003E566D" w:rsidP="00261D85">
      <w:pPr>
        <w:rPr>
          <w:rFonts w:ascii="Times New Roman" w:hAnsi="Times New Roman" w:cs="Times New Roman"/>
          <w:color w:val="FF0000"/>
        </w:rPr>
      </w:pPr>
      <w:r w:rsidRPr="000E2EFD">
        <w:rPr>
          <w:rFonts w:ascii="Times New Roman" w:hAnsi="Times New Roman" w:cs="Times New Roman"/>
          <w:color w:val="FF0000"/>
        </w:rPr>
        <w:t xml:space="preserve">The answer from </w:t>
      </w:r>
      <w:proofErr w:type="spellStart"/>
      <w:r w:rsidRPr="000E2EFD">
        <w:rPr>
          <w:rFonts w:ascii="Times New Roman" w:hAnsi="Times New Roman" w:cs="Times New Roman"/>
          <w:color w:val="FF0000"/>
        </w:rPr>
        <w:t>ChatGPT</w:t>
      </w:r>
      <w:proofErr w:type="spellEnd"/>
      <w:r w:rsidRPr="000E2EFD">
        <w:rPr>
          <w:rFonts w:ascii="Times New Roman" w:hAnsi="Times New Roman" w:cs="Times New Roman"/>
          <w:color w:val="FF0000"/>
        </w:rPr>
        <w:t>:</w:t>
      </w:r>
    </w:p>
    <w:p w:rsidR="003E566D" w:rsidRPr="003E566D" w:rsidRDefault="003E566D" w:rsidP="003E566D">
      <w:pPr>
        <w:rPr>
          <w:rFonts w:ascii="Times New Roman" w:hAnsi="Times New Roman" w:cs="Times New Roman"/>
          <w:color w:val="000000" w:themeColor="text1"/>
        </w:rPr>
      </w:pPr>
      <w:r w:rsidRPr="003E566D">
        <w:rPr>
          <w:rFonts w:ascii="Times New Roman" w:hAnsi="Times New Roman" w:cs="Times New Roman"/>
          <w:color w:val="000000" w:themeColor="text1"/>
        </w:rPr>
        <w:t>In MQTT v5.0, the PUBREL (Publish Release) control packet is part of the QoS 2 (Exactly Once) message delivery flow. It represents the second part of the four-step handshake required for QoS 2 communication. Here's an overview:</w:t>
      </w:r>
    </w:p>
    <w:p w:rsidR="003E566D" w:rsidRPr="003E566D" w:rsidRDefault="003E566D" w:rsidP="003E566D">
      <w:pPr>
        <w:rPr>
          <w:rFonts w:ascii="Times New Roman" w:hAnsi="Times New Roman" w:cs="Times New Roman"/>
          <w:color w:val="000000" w:themeColor="text1"/>
        </w:rPr>
      </w:pPr>
    </w:p>
    <w:p w:rsidR="003E566D" w:rsidRPr="003E566D" w:rsidRDefault="003E566D" w:rsidP="003E566D">
      <w:pPr>
        <w:rPr>
          <w:rFonts w:ascii="Times New Roman" w:hAnsi="Times New Roman" w:cs="Times New Roman"/>
          <w:color w:val="000000" w:themeColor="text1"/>
        </w:rPr>
      </w:pPr>
      <w:r w:rsidRPr="003E566D">
        <w:rPr>
          <w:rFonts w:ascii="Times New Roman" w:hAnsi="Times New Roman" w:cs="Times New Roman"/>
          <w:color w:val="000000" w:themeColor="text1"/>
        </w:rPr>
        <w:t>1. Packet Identifier: Each PUBREL packet includes a Packet Identifier, which is a 2-byte value used to uniquely identify the message. This identifier matches the one used in the previous PUBREC (Publish Received) packet, ensuring the message being released is the correct one. The packet identifier helps track the flow of messages and prevents the delivery of duplicate or incorrect messages.</w:t>
      </w:r>
    </w:p>
    <w:p w:rsidR="003E566D" w:rsidRPr="003E566D" w:rsidRDefault="003E566D" w:rsidP="003E566D">
      <w:pPr>
        <w:rPr>
          <w:rFonts w:ascii="Times New Roman" w:hAnsi="Times New Roman" w:cs="Times New Roman"/>
          <w:color w:val="000000" w:themeColor="text1"/>
        </w:rPr>
      </w:pPr>
    </w:p>
    <w:p w:rsidR="003E566D" w:rsidRPr="003E566D" w:rsidRDefault="003E566D" w:rsidP="003E566D">
      <w:pPr>
        <w:rPr>
          <w:rFonts w:ascii="Times New Roman" w:hAnsi="Times New Roman" w:cs="Times New Roman"/>
          <w:color w:val="000000" w:themeColor="text1"/>
        </w:rPr>
      </w:pPr>
      <w:r w:rsidRPr="003E566D">
        <w:rPr>
          <w:rFonts w:ascii="Times New Roman" w:hAnsi="Times New Roman" w:cs="Times New Roman"/>
          <w:color w:val="000000" w:themeColor="text1"/>
        </w:rPr>
        <w:t xml:space="preserve">2. Purpose of PUBREL: The PUBREL packet is sent by the publisher (or the receiver </w:t>
      </w:r>
      <w:r w:rsidRPr="003E566D">
        <w:rPr>
          <w:rFonts w:ascii="Times New Roman" w:hAnsi="Times New Roman" w:cs="Times New Roman"/>
          <w:color w:val="000000" w:themeColor="text1"/>
        </w:rPr>
        <w:lastRenderedPageBreak/>
        <w:t>of a QoS 2 message) after it has received a PUBREC packet. PUBREL acknowledges that the publisher is ready for the message to be released for final delivery. Upon receiving the PUBREL, the receiver responds with a PUBCOMP (Publish Complete) packet, completing the QoS 2 handshake. This ensures that the message is delivered exactly once, as required by QoS 2.</w:t>
      </w:r>
    </w:p>
    <w:p w:rsidR="003E566D" w:rsidRPr="003E566D" w:rsidRDefault="003E566D" w:rsidP="003E566D">
      <w:pPr>
        <w:rPr>
          <w:rFonts w:ascii="Times New Roman" w:hAnsi="Times New Roman" w:cs="Times New Roman"/>
          <w:color w:val="000000" w:themeColor="text1"/>
        </w:rPr>
      </w:pPr>
    </w:p>
    <w:p w:rsidR="003E566D" w:rsidRDefault="003E566D" w:rsidP="003E566D">
      <w:pPr>
        <w:rPr>
          <w:rFonts w:ascii="Times New Roman" w:hAnsi="Times New Roman" w:cs="Times New Roman"/>
          <w:color w:val="000000" w:themeColor="text1"/>
        </w:rPr>
      </w:pPr>
      <w:r w:rsidRPr="003E566D">
        <w:rPr>
          <w:rFonts w:ascii="Times New Roman" w:hAnsi="Times New Roman" w:cs="Times New Roman" w:hint="eastAsia"/>
          <w:color w:val="000000" w:themeColor="text1"/>
        </w:rPr>
        <w:t>In summary, PUBREL is essential for the reliable delivery of messages when using QoS 2, allowing both the sender and receiver to confirm successful message processing and prevent duplicates.</w:t>
      </w:r>
    </w:p>
    <w:p w:rsidR="005309B2" w:rsidRDefault="005309B2" w:rsidP="003E566D">
      <w:pPr>
        <w:rPr>
          <w:rFonts w:ascii="Times New Roman" w:hAnsi="Times New Roman" w:cs="Times New Roman"/>
          <w:color w:val="000000" w:themeColor="text1"/>
        </w:rPr>
      </w:pPr>
    </w:p>
    <w:p w:rsidR="005309B2" w:rsidRPr="005309B2" w:rsidRDefault="005309B2" w:rsidP="005309B2">
      <w:pPr>
        <w:rPr>
          <w:rFonts w:ascii="Times New Roman" w:hAnsi="Times New Roman" w:cs="Times New Roman" w:hint="eastAsia"/>
          <w:color w:val="FF0000"/>
        </w:rPr>
      </w:pPr>
      <w:r w:rsidRPr="005309B2">
        <w:rPr>
          <w:rFonts w:ascii="Times New Roman" w:hAnsi="Times New Roman" w:cs="Times New Roman" w:hint="eastAsia"/>
          <w:color w:val="FF0000"/>
        </w:rPr>
        <w:t>Q</w:t>
      </w:r>
      <w:r w:rsidRPr="005309B2">
        <w:rPr>
          <w:rFonts w:ascii="Times New Roman" w:hAnsi="Times New Roman" w:cs="Times New Roman"/>
          <w:color w:val="FF0000"/>
        </w:rPr>
        <w:t>ualitative assessment:</w:t>
      </w:r>
    </w:p>
    <w:p w:rsidR="005309B2" w:rsidRDefault="005309B2" w:rsidP="005309B2">
      <w:pPr>
        <w:rPr>
          <w:rFonts w:ascii="Times New Roman" w:hAnsi="Times New Roman" w:cs="Times New Roman"/>
          <w:color w:val="000000" w:themeColor="text1"/>
        </w:rPr>
      </w:pPr>
      <w:r w:rsidRPr="005309B2">
        <w:rPr>
          <w:rFonts w:ascii="Times New Roman" w:hAnsi="Times New Roman" w:cs="Times New Roman"/>
          <w:color w:val="000000" w:themeColor="text1"/>
        </w:rPr>
        <w:t>I think my answer is more straightforward, clearly specifying each action and the objects involved in the action.</w:t>
      </w:r>
    </w:p>
    <w:p w:rsidR="005309B2" w:rsidRPr="005309B2" w:rsidRDefault="005309B2" w:rsidP="005309B2">
      <w:pPr>
        <w:rPr>
          <w:rFonts w:ascii="Times New Roman" w:hAnsi="Times New Roman" w:cs="Times New Roman" w:hint="eastAsia"/>
          <w:color w:val="000000" w:themeColor="text1"/>
        </w:rPr>
      </w:pPr>
    </w:p>
    <w:p w:rsidR="005309B2" w:rsidRPr="003E566D" w:rsidRDefault="00B14EB5" w:rsidP="005309B2">
      <w:pPr>
        <w:rPr>
          <w:rFonts w:ascii="Times New Roman" w:hAnsi="Times New Roman" w:cs="Times New Roman" w:hint="eastAsia"/>
          <w:color w:val="000000" w:themeColor="text1"/>
        </w:rPr>
      </w:pPr>
      <w:r>
        <w:rPr>
          <w:rFonts w:ascii="Times New Roman" w:hAnsi="Times New Roman" w:cs="Times New Roman"/>
          <w:color w:val="000000" w:themeColor="text1"/>
        </w:rPr>
        <w:t>And t</w:t>
      </w:r>
      <w:r w:rsidR="005309B2">
        <w:rPr>
          <w:rFonts w:ascii="Times New Roman" w:hAnsi="Times New Roman" w:cs="Times New Roman"/>
          <w:color w:val="000000" w:themeColor="text1"/>
        </w:rPr>
        <w:t xml:space="preserve">he answer of </w:t>
      </w:r>
      <w:proofErr w:type="spellStart"/>
      <w:r w:rsidR="005309B2" w:rsidRPr="005309B2">
        <w:rPr>
          <w:rFonts w:ascii="Times New Roman" w:hAnsi="Times New Roman" w:cs="Times New Roman"/>
          <w:color w:val="000000" w:themeColor="text1"/>
        </w:rPr>
        <w:t>ChatGPT</w:t>
      </w:r>
      <w:proofErr w:type="spellEnd"/>
      <w:r w:rsidR="005309B2" w:rsidRPr="005309B2">
        <w:rPr>
          <w:rFonts w:ascii="Times New Roman" w:hAnsi="Times New Roman" w:cs="Times New Roman"/>
          <w:color w:val="000000" w:themeColor="text1"/>
        </w:rPr>
        <w:t xml:space="preserve"> </w:t>
      </w:r>
      <w:bookmarkStart w:id="0" w:name="_GoBack"/>
      <w:bookmarkEnd w:id="0"/>
      <w:r w:rsidR="005309B2" w:rsidRPr="005309B2">
        <w:rPr>
          <w:rFonts w:ascii="Times New Roman" w:hAnsi="Times New Roman" w:cs="Times New Roman"/>
          <w:color w:val="000000" w:themeColor="text1"/>
        </w:rPr>
        <w:t>is easier to understand and more suitable for explaining to ordinary people.</w:t>
      </w:r>
    </w:p>
    <w:sectPr w:rsidR="005309B2" w:rsidRPr="003E566D" w:rsidSect="0035167F">
      <w:pgSz w:w="11900" w:h="16840"/>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A226DD"/>
    <w:multiLevelType w:val="multilevel"/>
    <w:tmpl w:val="3D0080E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6BC632F"/>
    <w:multiLevelType w:val="hybridMultilevel"/>
    <w:tmpl w:val="7BB8C4FE"/>
    <w:lvl w:ilvl="0" w:tplc="2C74E86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55BA1184"/>
    <w:multiLevelType w:val="multilevel"/>
    <w:tmpl w:val="34900244"/>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6D6A51FB"/>
    <w:multiLevelType w:val="hybridMultilevel"/>
    <w:tmpl w:val="CBF62F04"/>
    <w:lvl w:ilvl="0" w:tplc="C6BA855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9"/>
  <w:bordersDoNotSurroundHeader/>
  <w:bordersDoNotSurroundFooter/>
  <w:proofState w:spelling="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6AD"/>
    <w:rsid w:val="00073C61"/>
    <w:rsid w:val="000E2EFD"/>
    <w:rsid w:val="00261D85"/>
    <w:rsid w:val="0035167F"/>
    <w:rsid w:val="003E566D"/>
    <w:rsid w:val="005309B2"/>
    <w:rsid w:val="00673B0E"/>
    <w:rsid w:val="006826AD"/>
    <w:rsid w:val="009043D7"/>
    <w:rsid w:val="00B14EB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09C89A64"/>
  <w15:chartTrackingRefBased/>
  <w15:docId w15:val="{E43034E0-82E7-9E47-AAB1-047C7F2FB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73C61"/>
    <w:pPr>
      <w:ind w:leftChars="200" w:left="480"/>
    </w:pPr>
  </w:style>
  <w:style w:type="paragraph" w:styleId="Web">
    <w:name w:val="Normal (Web)"/>
    <w:basedOn w:val="a"/>
    <w:uiPriority w:val="99"/>
    <w:unhideWhenUsed/>
    <w:rsid w:val="005309B2"/>
    <w:pPr>
      <w:widowControl/>
      <w:spacing w:before="100" w:beforeAutospacing="1" w:after="100" w:afterAutospacing="1"/>
    </w:pPr>
    <w:rPr>
      <w:rFonts w:ascii="新細明體" w:eastAsia="新細明體" w:hAnsi="新細明體" w:cs="新細明體"/>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023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4</Pages>
  <Words>1028</Words>
  <Characters>5860</Characters>
  <Application>Microsoft Office Word</Application>
  <DocSecurity>0</DocSecurity>
  <Lines>48</Lines>
  <Paragraphs>13</Paragraphs>
  <ScaleCrop>false</ScaleCrop>
  <Company/>
  <LinksUpToDate>false</LinksUpToDate>
  <CharactersWithSpaces>6875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8</cp:revision>
  <dcterms:created xsi:type="dcterms:W3CDTF">2024-09-23T07:45:00Z</dcterms:created>
  <dcterms:modified xsi:type="dcterms:W3CDTF">2024-09-23T13:05:00Z</dcterms:modified>
</cp:coreProperties>
</file>