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D8F" w:rsidRDefault="00795D8F">
      <w:r w:rsidRPr="00795D8F">
        <w:rPr>
          <w:rStyle w:val="berschrift1Zchn"/>
        </w:rPr>
        <w:t>SQL-Server</w:t>
      </w:r>
      <w:r>
        <w:t xml:space="preserve"> </w:t>
      </w:r>
    </w:p>
    <w:p w:rsidR="00EC7E96" w:rsidRDefault="00795D8F" w:rsidP="00EC7E96">
      <w:pPr>
        <w:pStyle w:val="Listenabsatz"/>
        <w:numPr>
          <w:ilvl w:val="0"/>
          <w:numId w:val="1"/>
        </w:numPr>
      </w:pPr>
      <w:r>
        <w:t>Welche Isolation Levels lassen sich einstellen?</w:t>
      </w:r>
    </w:p>
    <w:p w:rsidR="00EC7E96" w:rsidRDefault="00EC7E96" w:rsidP="00EC7E96">
      <w:pPr>
        <w:pStyle w:val="Listenabsatz"/>
        <w:ind w:left="360"/>
      </w:pPr>
      <w:r>
        <w:rPr>
          <w:noProof/>
          <w:lang w:eastAsia="de-AT"/>
        </w:rPr>
        <w:drawing>
          <wp:inline distT="0" distB="0" distL="0" distR="0" wp14:anchorId="3146543E" wp14:editId="19A597D1">
            <wp:extent cx="5760720" cy="176720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77" w:rsidRDefault="00B61277" w:rsidP="00EC7E96">
      <w:pPr>
        <w:pStyle w:val="Listenabsatz"/>
        <w:ind w:left="360"/>
      </w:pPr>
    </w:p>
    <w:p w:rsidR="00EC7E96" w:rsidRDefault="00EC7E96" w:rsidP="00EC7E96">
      <w:pPr>
        <w:pStyle w:val="Listenabsatz"/>
        <w:ind w:left="360"/>
      </w:pPr>
    </w:p>
    <w:p w:rsidR="00EC7E96" w:rsidRDefault="00795D8F" w:rsidP="00EC7E96">
      <w:pPr>
        <w:pStyle w:val="Listenabsatz"/>
        <w:numPr>
          <w:ilvl w:val="0"/>
          <w:numId w:val="1"/>
        </w:numPr>
      </w:pPr>
      <w:r>
        <w:t xml:space="preserve">Finde selber geeignete Szenarien mit zwei </w:t>
      </w:r>
      <w:proofErr w:type="gramStart"/>
      <w:r>
        <w:t>parallel laufend</w:t>
      </w:r>
      <w:r w:rsidR="00EC7E96">
        <w:t>en</w:t>
      </w:r>
      <w:proofErr w:type="gramEnd"/>
      <w:r w:rsidR="00EC7E96">
        <w:t xml:space="preserve"> Sessions (READ COMMITTED bzw. </w:t>
      </w:r>
      <w:r>
        <w:t xml:space="preserve">READ UNCOMMITTED) und dokumentiere sie geeignet (siehe Beispiel). Gehe auch auf </w:t>
      </w:r>
      <w:proofErr w:type="gramStart"/>
      <w:r>
        <w:t xml:space="preserve">folgende </w:t>
      </w:r>
      <w:r w:rsidR="00EC7E96">
        <w:t xml:space="preserve"> P</w:t>
      </w:r>
      <w:r>
        <w:t>roblemstellungen</w:t>
      </w:r>
      <w:proofErr w:type="gramEnd"/>
      <w:r>
        <w:t xml:space="preserve"> ein: </w:t>
      </w:r>
    </w:p>
    <w:p w:rsidR="00795D8F" w:rsidRDefault="00795D8F" w:rsidP="00CD3B50">
      <w:pPr>
        <w:pStyle w:val="Listenabsatz"/>
        <w:numPr>
          <w:ilvl w:val="0"/>
          <w:numId w:val="3"/>
        </w:numPr>
      </w:pPr>
      <w:r>
        <w:t>Was passiert, wenn die 2 Sessions unterschiedliche Datensätze ändern?</w:t>
      </w:r>
    </w:p>
    <w:tbl>
      <w:tblPr>
        <w:tblStyle w:val="Tabellenraster"/>
        <w:tblW w:w="9464" w:type="dxa"/>
        <w:tblInd w:w="-113" w:type="dxa"/>
        <w:tblLook w:val="04A0" w:firstRow="1" w:lastRow="0" w:firstColumn="1" w:lastColumn="0" w:noHBand="0" w:noVBand="1"/>
      </w:tblPr>
      <w:tblGrid>
        <w:gridCol w:w="4787"/>
        <w:gridCol w:w="4677"/>
      </w:tblGrid>
      <w:tr w:rsidR="00CD3B50" w:rsidRPr="00CE0C60" w:rsidTr="00F06996">
        <w:tc>
          <w:tcPr>
            <w:tcW w:w="4787" w:type="dxa"/>
          </w:tcPr>
          <w:p w:rsidR="00CD3B50" w:rsidRPr="00EC7E96" w:rsidRDefault="00CD3B50" w:rsidP="003633A2">
            <w:pPr>
              <w:rPr>
                <w:lang w:val="en-US"/>
              </w:rPr>
            </w:pPr>
            <w:r w:rsidRPr="00EC7E96">
              <w:rPr>
                <w:color w:val="0070C0"/>
                <w:lang w:val="en-US"/>
              </w:rPr>
              <w:t xml:space="preserve">CREATE TABLE </w:t>
            </w:r>
            <w:r w:rsidRPr="00EC7E96">
              <w:rPr>
                <w:lang w:val="en-US"/>
              </w:rPr>
              <w:t xml:space="preserve">autos </w:t>
            </w:r>
            <w:r>
              <w:rPr>
                <w:lang w:val="en-US"/>
              </w:rPr>
              <w:br/>
            </w:r>
            <w:r w:rsidRPr="00EC7E96">
              <w:rPr>
                <w:lang w:val="en-US"/>
              </w:rPr>
              <w:t>(</w:t>
            </w:r>
            <w:proofErr w:type="spellStart"/>
            <w:r w:rsidRPr="00EC7E96">
              <w:rPr>
                <w:lang w:val="en-US"/>
              </w:rPr>
              <w:t>nr</w:t>
            </w:r>
            <w:proofErr w:type="spellEnd"/>
            <w:r w:rsidRPr="00EC7E96">
              <w:rPr>
                <w:lang w:val="en-US"/>
              </w:rPr>
              <w:t xml:space="preserve"> </w:t>
            </w:r>
            <w:r w:rsidRPr="00EC7E96">
              <w:rPr>
                <w:color w:val="0070C0"/>
                <w:lang w:val="en-US"/>
              </w:rPr>
              <w:t>INTEGER</w:t>
            </w:r>
            <w:r w:rsidRPr="00EC7E96">
              <w:rPr>
                <w:lang w:val="en-US"/>
              </w:rPr>
              <w:t xml:space="preserve">, </w:t>
            </w:r>
            <w:r>
              <w:rPr>
                <w:lang w:val="en-US"/>
              </w:rPr>
              <w:br/>
            </w:r>
            <w:r w:rsidRPr="00EC7E96">
              <w:rPr>
                <w:lang w:val="en-US"/>
              </w:rPr>
              <w:t xml:space="preserve">name </w:t>
            </w:r>
            <w:r w:rsidRPr="00EC7E96">
              <w:rPr>
                <w:color w:val="0070C0"/>
                <w:lang w:val="en-US"/>
              </w:rPr>
              <w:t>VARCHAR</w:t>
            </w:r>
            <w:r w:rsidRPr="00EC7E96">
              <w:rPr>
                <w:lang w:val="en-US"/>
              </w:rPr>
              <w:t xml:space="preserve">(30) </w:t>
            </w:r>
            <w:r>
              <w:rPr>
                <w:lang w:val="en-US"/>
              </w:rPr>
              <w:br/>
            </w:r>
            <w:r w:rsidRPr="00EC7E96">
              <w:rPr>
                <w:lang w:val="en-US"/>
              </w:rPr>
              <w:t xml:space="preserve">); </w:t>
            </w:r>
            <w:r>
              <w:rPr>
                <w:lang w:val="en-US"/>
              </w:rPr>
              <w:br/>
            </w:r>
            <w:r w:rsidRPr="00EC7E96">
              <w:rPr>
                <w:color w:val="0070C0"/>
                <w:lang w:val="en-US"/>
              </w:rPr>
              <w:t xml:space="preserve">INSERT INTO </w:t>
            </w:r>
            <w:r w:rsidRPr="00EC7E96">
              <w:rPr>
                <w:lang w:val="en-US"/>
              </w:rPr>
              <w:t xml:space="preserve">autos </w:t>
            </w:r>
            <w:r w:rsidRPr="00EC7E96">
              <w:rPr>
                <w:color w:val="0070C0"/>
                <w:lang w:val="en-US"/>
              </w:rPr>
              <w:t>VALUES</w:t>
            </w:r>
            <w:r w:rsidRPr="00EC7E96">
              <w:rPr>
                <w:lang w:val="en-US"/>
              </w:rPr>
              <w:t xml:space="preserve">(11, </w:t>
            </w:r>
            <w:r w:rsidRPr="00EC7E96">
              <w:rPr>
                <w:color w:val="C00000"/>
                <w:lang w:val="en-US"/>
              </w:rPr>
              <w:t>'</w:t>
            </w:r>
            <w:proofErr w:type="spellStart"/>
            <w:r w:rsidRPr="00EC7E96">
              <w:rPr>
                <w:color w:val="C00000"/>
                <w:lang w:val="en-US"/>
              </w:rPr>
              <w:t>Einser</w:t>
            </w:r>
            <w:proofErr w:type="spellEnd"/>
            <w:r w:rsidRPr="00EC7E96">
              <w:rPr>
                <w:color w:val="C00000"/>
                <w:lang w:val="en-US"/>
              </w:rPr>
              <w:t>'</w:t>
            </w:r>
            <w:r w:rsidRPr="00EC7E96">
              <w:rPr>
                <w:lang w:val="en-US"/>
              </w:rPr>
              <w:t xml:space="preserve">); </w:t>
            </w:r>
            <w:r>
              <w:rPr>
                <w:lang w:val="en-US"/>
              </w:rPr>
              <w:br/>
            </w:r>
            <w:r w:rsidRPr="00EC7E96">
              <w:rPr>
                <w:color w:val="0070C0"/>
                <w:lang w:val="en-US"/>
              </w:rPr>
              <w:t xml:space="preserve">INSERT INTO </w:t>
            </w:r>
            <w:r w:rsidRPr="00EC7E96">
              <w:rPr>
                <w:lang w:val="en-US"/>
              </w:rPr>
              <w:t xml:space="preserve">autos </w:t>
            </w:r>
            <w:r w:rsidRPr="00EC7E96">
              <w:rPr>
                <w:color w:val="0070C0"/>
                <w:lang w:val="en-US"/>
              </w:rPr>
              <w:t>VALUES</w:t>
            </w:r>
            <w:r w:rsidRPr="00EC7E96">
              <w:rPr>
                <w:lang w:val="en-US"/>
              </w:rPr>
              <w:t xml:space="preserve">(22, </w:t>
            </w:r>
            <w:r w:rsidRPr="00EC7E96">
              <w:rPr>
                <w:color w:val="C00000"/>
                <w:lang w:val="en-US"/>
              </w:rPr>
              <w:t>'</w:t>
            </w:r>
            <w:proofErr w:type="spellStart"/>
            <w:r w:rsidRPr="00EC7E96">
              <w:rPr>
                <w:color w:val="C00000"/>
                <w:lang w:val="en-US"/>
              </w:rPr>
              <w:t>Zweier</w:t>
            </w:r>
            <w:proofErr w:type="spellEnd"/>
            <w:r w:rsidRPr="00EC7E96">
              <w:rPr>
                <w:color w:val="C00000"/>
                <w:lang w:val="en-US"/>
              </w:rPr>
              <w:t>'</w:t>
            </w:r>
            <w:r w:rsidRPr="00EC7E96">
              <w:rPr>
                <w:lang w:val="en-US"/>
              </w:rPr>
              <w:t xml:space="preserve">); </w:t>
            </w:r>
            <w:r>
              <w:rPr>
                <w:lang w:val="en-US"/>
              </w:rPr>
              <w:br/>
            </w:r>
            <w:r w:rsidRPr="00EC7E96">
              <w:rPr>
                <w:color w:val="0070C0"/>
                <w:lang w:val="en-US"/>
              </w:rPr>
              <w:t xml:space="preserve">INSERT INTO </w:t>
            </w:r>
            <w:r w:rsidRPr="00EC7E96">
              <w:rPr>
                <w:lang w:val="en-US"/>
              </w:rPr>
              <w:t xml:space="preserve">autos </w:t>
            </w:r>
            <w:r w:rsidRPr="00EC7E96">
              <w:rPr>
                <w:color w:val="0070C0"/>
                <w:lang w:val="en-US"/>
              </w:rPr>
              <w:t>VALUES</w:t>
            </w:r>
            <w:r w:rsidRPr="00EC7E96">
              <w:rPr>
                <w:lang w:val="en-US"/>
              </w:rPr>
              <w:t xml:space="preserve">(33, </w:t>
            </w:r>
            <w:r w:rsidRPr="00EC7E96">
              <w:rPr>
                <w:color w:val="C00000"/>
                <w:lang w:val="en-US"/>
              </w:rPr>
              <w:t>'Dreier'</w:t>
            </w:r>
            <w:r w:rsidRPr="00EC7E96">
              <w:rPr>
                <w:lang w:val="en-US"/>
              </w:rPr>
              <w:t>);</w:t>
            </w:r>
          </w:p>
        </w:tc>
        <w:tc>
          <w:tcPr>
            <w:tcW w:w="4677" w:type="dxa"/>
          </w:tcPr>
          <w:p w:rsidR="00CD3B50" w:rsidRPr="00EC7E96" w:rsidRDefault="00CD3B50" w:rsidP="00F06996">
            <w:pPr>
              <w:rPr>
                <w:lang w:val="en-US"/>
              </w:rPr>
            </w:pPr>
          </w:p>
        </w:tc>
      </w:tr>
      <w:tr w:rsidR="00CD3B50" w:rsidRPr="00EC7E96" w:rsidTr="00F06996">
        <w:tc>
          <w:tcPr>
            <w:tcW w:w="4787" w:type="dxa"/>
          </w:tcPr>
          <w:p w:rsidR="00CD3B50" w:rsidRDefault="00CD3B50" w:rsidP="003633A2">
            <w:pPr>
              <w:rPr>
                <w:lang w:val="en-US"/>
              </w:rPr>
            </w:pPr>
            <w:r w:rsidRPr="00EC7E96">
              <w:rPr>
                <w:color w:val="0070C0"/>
                <w:lang w:val="en-US"/>
              </w:rPr>
              <w:t>SET TRAN ISOLATION LEVEL COMMITED</w:t>
            </w:r>
            <w:r>
              <w:rPr>
                <w:lang w:val="en-US"/>
              </w:rPr>
              <w:t>;</w:t>
            </w:r>
          </w:p>
          <w:p w:rsidR="00CD3B50" w:rsidRPr="00EC7E96" w:rsidRDefault="00CD3B50" w:rsidP="003633A2">
            <w:pPr>
              <w:rPr>
                <w:lang w:val="en-US"/>
              </w:rPr>
            </w:pPr>
            <w:r w:rsidRPr="00EC7E96">
              <w:rPr>
                <w:color w:val="0070C0"/>
                <w:lang w:val="en-US"/>
              </w:rPr>
              <w:t xml:space="preserve">BEGIN TRANSACTION </w:t>
            </w:r>
            <w:proofErr w:type="spellStart"/>
            <w:r>
              <w:rPr>
                <w:lang w:val="en-US"/>
              </w:rPr>
              <w:t>eins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4677" w:type="dxa"/>
          </w:tcPr>
          <w:p w:rsidR="00CD3B50" w:rsidRDefault="00CD3B50" w:rsidP="003633A2">
            <w:pPr>
              <w:rPr>
                <w:lang w:val="en-US"/>
              </w:rPr>
            </w:pPr>
            <w:r w:rsidRPr="00EC7E96">
              <w:rPr>
                <w:color w:val="0070C0"/>
                <w:lang w:val="en-US"/>
              </w:rPr>
              <w:t xml:space="preserve">SET TRAN </w:t>
            </w:r>
            <w:r>
              <w:rPr>
                <w:color w:val="0070C0"/>
                <w:lang w:val="en-US"/>
              </w:rPr>
              <w:t>I</w:t>
            </w:r>
            <w:r w:rsidRPr="00EC7E96">
              <w:rPr>
                <w:color w:val="0070C0"/>
                <w:lang w:val="en-US"/>
              </w:rPr>
              <w:t>SOLATION LEVEL UNCOMMITED</w:t>
            </w:r>
            <w:r>
              <w:rPr>
                <w:lang w:val="en-US"/>
              </w:rPr>
              <w:t>;</w:t>
            </w:r>
          </w:p>
          <w:p w:rsidR="00CD3B50" w:rsidRPr="00EC7E96" w:rsidRDefault="00CD3B50" w:rsidP="003633A2">
            <w:pPr>
              <w:rPr>
                <w:lang w:val="en-US"/>
              </w:rPr>
            </w:pPr>
            <w:r w:rsidRPr="00EC7E96">
              <w:rPr>
                <w:color w:val="0070C0"/>
                <w:lang w:val="en-US"/>
              </w:rPr>
              <w:t xml:space="preserve">BEGIN TRANSACTION </w:t>
            </w:r>
            <w:proofErr w:type="spellStart"/>
            <w:r>
              <w:rPr>
                <w:lang w:val="en-US"/>
              </w:rPr>
              <w:t>zwei</w:t>
            </w:r>
            <w:proofErr w:type="spellEnd"/>
            <w:r>
              <w:rPr>
                <w:lang w:val="en-US"/>
              </w:rPr>
              <w:t>;</w:t>
            </w:r>
          </w:p>
        </w:tc>
      </w:tr>
      <w:tr w:rsidR="00CD3B50" w:rsidRPr="00CE0C60" w:rsidTr="00F06996">
        <w:tc>
          <w:tcPr>
            <w:tcW w:w="4787" w:type="dxa"/>
          </w:tcPr>
          <w:p w:rsidR="00CD3B50" w:rsidRPr="00EC7E96" w:rsidRDefault="00CD3B50" w:rsidP="003633A2">
            <w:pPr>
              <w:rPr>
                <w:lang w:val="en-US"/>
              </w:rPr>
            </w:pPr>
          </w:p>
        </w:tc>
        <w:tc>
          <w:tcPr>
            <w:tcW w:w="4677" w:type="dxa"/>
          </w:tcPr>
          <w:p w:rsidR="00CD3B50" w:rsidRPr="00EC7E96" w:rsidRDefault="00CD3B50" w:rsidP="003633A2">
            <w:pPr>
              <w:rPr>
                <w:lang w:val="en-US"/>
              </w:rPr>
            </w:pPr>
            <w:r w:rsidRPr="00CE0C60">
              <w:rPr>
                <w:color w:val="0070C0"/>
                <w:lang w:val="en-US"/>
              </w:rPr>
              <w:t xml:space="preserve">UPDATE </w:t>
            </w:r>
            <w:r>
              <w:rPr>
                <w:lang w:val="en-US"/>
              </w:rPr>
              <w:t xml:space="preserve">autos </w:t>
            </w:r>
            <w:r w:rsidRPr="00CE0C60">
              <w:rPr>
                <w:color w:val="0070C0"/>
                <w:lang w:val="en-US"/>
              </w:rPr>
              <w:t xml:space="preserve">SET </w:t>
            </w: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 xml:space="preserve"> = 1 </w:t>
            </w:r>
            <w:r w:rsidRPr="00CE0C60">
              <w:rPr>
                <w:color w:val="0070C0"/>
                <w:lang w:val="en-US"/>
              </w:rPr>
              <w:t xml:space="preserve">WHERE </w:t>
            </w: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 xml:space="preserve"> = 11;</w:t>
            </w:r>
          </w:p>
        </w:tc>
      </w:tr>
      <w:tr w:rsidR="00CD3B50" w:rsidRPr="00CE0C60" w:rsidTr="00F06996">
        <w:tc>
          <w:tcPr>
            <w:tcW w:w="4787" w:type="dxa"/>
          </w:tcPr>
          <w:p w:rsidR="00CD3B50" w:rsidRPr="00EC7E96" w:rsidRDefault="00CD3B50" w:rsidP="003633A2">
            <w:pPr>
              <w:rPr>
                <w:lang w:val="en-US"/>
              </w:rPr>
            </w:pPr>
            <w:r w:rsidRPr="00CE0C60">
              <w:rPr>
                <w:color w:val="0070C0"/>
                <w:lang w:val="en-US"/>
              </w:rPr>
              <w:t xml:space="preserve">UPDATE </w:t>
            </w:r>
            <w:r>
              <w:rPr>
                <w:lang w:val="en-US"/>
              </w:rPr>
              <w:t xml:space="preserve">autos </w:t>
            </w:r>
            <w:r w:rsidRPr="00CE0C60">
              <w:rPr>
                <w:color w:val="0070C0"/>
                <w:lang w:val="en-US"/>
              </w:rPr>
              <w:t xml:space="preserve">SET </w:t>
            </w: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 xml:space="preserve"> = 2 </w:t>
            </w:r>
            <w:r w:rsidRPr="00CE0C60">
              <w:rPr>
                <w:color w:val="0070C0"/>
                <w:lang w:val="en-US"/>
              </w:rPr>
              <w:t xml:space="preserve">WHERE </w:t>
            </w: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 xml:space="preserve"> = 22;</w:t>
            </w:r>
            <w:r w:rsidR="00F06996">
              <w:rPr>
                <w:lang w:val="en-US"/>
              </w:rPr>
              <w:t xml:space="preserve"> </w:t>
            </w:r>
            <w:r w:rsidR="00F06996" w:rsidRPr="00F06996">
              <w:rPr>
                <w:color w:val="767171" w:themeColor="background2" w:themeShade="80"/>
                <w:lang w:val="en-US"/>
              </w:rPr>
              <w:t xml:space="preserve">// </w:t>
            </w:r>
            <w:proofErr w:type="spellStart"/>
            <w:r w:rsidR="00F06996" w:rsidRPr="00F06996">
              <w:rPr>
                <w:color w:val="767171" w:themeColor="background2" w:themeShade="80"/>
                <w:lang w:val="en-US"/>
              </w:rPr>
              <w:t>wartet</w:t>
            </w:r>
            <w:proofErr w:type="spellEnd"/>
          </w:p>
        </w:tc>
        <w:tc>
          <w:tcPr>
            <w:tcW w:w="4677" w:type="dxa"/>
          </w:tcPr>
          <w:p w:rsidR="00CD3B50" w:rsidRPr="00EC7E96" w:rsidRDefault="00CD3B50" w:rsidP="003633A2">
            <w:pPr>
              <w:rPr>
                <w:lang w:val="en-US"/>
              </w:rPr>
            </w:pPr>
          </w:p>
        </w:tc>
      </w:tr>
      <w:tr w:rsidR="00CD3B50" w:rsidRPr="00CE0C60" w:rsidTr="00F06996">
        <w:tc>
          <w:tcPr>
            <w:tcW w:w="4787" w:type="dxa"/>
          </w:tcPr>
          <w:p w:rsidR="00CD3B50" w:rsidRPr="00EC7E96" w:rsidRDefault="00CD3B50" w:rsidP="003633A2">
            <w:pPr>
              <w:rPr>
                <w:lang w:val="en-US"/>
              </w:rPr>
            </w:pPr>
          </w:p>
        </w:tc>
        <w:tc>
          <w:tcPr>
            <w:tcW w:w="4677" w:type="dxa"/>
          </w:tcPr>
          <w:p w:rsidR="00CD3B50" w:rsidRPr="00EC7E96" w:rsidRDefault="00F06996" w:rsidP="003633A2">
            <w:pPr>
              <w:rPr>
                <w:lang w:val="en-US"/>
              </w:rPr>
            </w:pPr>
            <w:r w:rsidRPr="00CD3B50">
              <w:rPr>
                <w:color w:val="0070C0"/>
                <w:lang w:val="en-US"/>
              </w:rPr>
              <w:t>COMMIT</w:t>
            </w:r>
            <w:r w:rsidR="00CD3B50">
              <w:rPr>
                <w:lang w:val="en-US"/>
              </w:rPr>
              <w:t>;</w:t>
            </w:r>
          </w:p>
        </w:tc>
      </w:tr>
      <w:tr w:rsidR="00CD3B50" w:rsidRPr="00CE0C60" w:rsidTr="00F06996">
        <w:tc>
          <w:tcPr>
            <w:tcW w:w="4787" w:type="dxa"/>
          </w:tcPr>
          <w:p w:rsidR="00CD3B50" w:rsidRPr="00F06996" w:rsidRDefault="00F06996" w:rsidP="003633A2">
            <w:pPr>
              <w:rPr>
                <w:color w:val="767171" w:themeColor="background2" w:themeShade="80"/>
                <w:lang w:val="en-US"/>
              </w:rPr>
            </w:pPr>
            <w:r w:rsidRPr="00F06996">
              <w:rPr>
                <w:color w:val="767171" w:themeColor="background2" w:themeShade="80"/>
                <w:lang w:val="en-US"/>
              </w:rPr>
              <w:t xml:space="preserve">// update </w:t>
            </w:r>
            <w:proofErr w:type="spellStart"/>
            <w:r w:rsidRPr="00F06996">
              <w:rPr>
                <w:color w:val="767171" w:themeColor="background2" w:themeShade="80"/>
                <w:lang w:val="en-US"/>
              </w:rPr>
              <w:t>wird</w:t>
            </w:r>
            <w:proofErr w:type="spellEnd"/>
            <w:r w:rsidRPr="00F06996">
              <w:rPr>
                <w:color w:val="767171" w:themeColor="background2" w:themeShade="80"/>
                <w:lang w:val="en-US"/>
              </w:rPr>
              <w:t xml:space="preserve"> </w:t>
            </w:r>
            <w:proofErr w:type="spellStart"/>
            <w:r w:rsidRPr="00F06996">
              <w:rPr>
                <w:color w:val="767171" w:themeColor="background2" w:themeShade="80"/>
                <w:lang w:val="en-US"/>
              </w:rPr>
              <w:t>ausgeführt</w:t>
            </w:r>
            <w:proofErr w:type="spellEnd"/>
          </w:p>
        </w:tc>
        <w:tc>
          <w:tcPr>
            <w:tcW w:w="4677" w:type="dxa"/>
          </w:tcPr>
          <w:p w:rsidR="00CD3B50" w:rsidRPr="00EC7E96" w:rsidRDefault="00CD3B50" w:rsidP="003633A2">
            <w:pPr>
              <w:rPr>
                <w:lang w:val="en-US"/>
              </w:rPr>
            </w:pPr>
          </w:p>
        </w:tc>
      </w:tr>
      <w:tr w:rsidR="00CD3B50" w:rsidRPr="00F06996" w:rsidTr="00F06996">
        <w:tc>
          <w:tcPr>
            <w:tcW w:w="4787" w:type="dxa"/>
          </w:tcPr>
          <w:p w:rsidR="00CD3B50" w:rsidRPr="00CE0C60" w:rsidRDefault="00CD3B50" w:rsidP="003633A2">
            <w:pPr>
              <w:rPr>
                <w:color w:val="0070C0"/>
                <w:lang w:val="en-US"/>
              </w:rPr>
            </w:pPr>
          </w:p>
        </w:tc>
        <w:tc>
          <w:tcPr>
            <w:tcW w:w="4677" w:type="dxa"/>
          </w:tcPr>
          <w:p w:rsidR="00CD3B50" w:rsidRPr="00F06996" w:rsidRDefault="00F06996" w:rsidP="003633A2">
            <w:r w:rsidRPr="00F06996">
              <w:rPr>
                <w:color w:val="0070C0"/>
              </w:rPr>
              <w:t xml:space="preserve">SELECT </w:t>
            </w:r>
            <w:r w:rsidRPr="00F06996">
              <w:t xml:space="preserve">* </w:t>
            </w:r>
            <w:r w:rsidRPr="00F06996">
              <w:rPr>
                <w:color w:val="0070C0"/>
              </w:rPr>
              <w:t xml:space="preserve">FROM </w:t>
            </w:r>
            <w:proofErr w:type="spellStart"/>
            <w:r w:rsidRPr="00F06996">
              <w:t>autos</w:t>
            </w:r>
            <w:proofErr w:type="spellEnd"/>
            <w:r w:rsidRPr="00F06996">
              <w:t xml:space="preserve">; </w:t>
            </w:r>
            <w:r w:rsidRPr="00F06996">
              <w:rPr>
                <w:color w:val="767171" w:themeColor="background2" w:themeShade="80"/>
              </w:rPr>
              <w:t>// inkl. Update 11 und 22</w:t>
            </w:r>
          </w:p>
        </w:tc>
      </w:tr>
    </w:tbl>
    <w:p w:rsidR="00B61277" w:rsidRDefault="00B61277" w:rsidP="00B61277">
      <w:pPr>
        <w:pStyle w:val="Listenabsatz"/>
        <w:ind w:left="1068"/>
      </w:pPr>
    </w:p>
    <w:p w:rsidR="00795D8F" w:rsidRDefault="00795D8F" w:rsidP="00F06996">
      <w:pPr>
        <w:pStyle w:val="Listenabsatz"/>
        <w:numPr>
          <w:ilvl w:val="0"/>
          <w:numId w:val="3"/>
        </w:numPr>
      </w:pPr>
      <w:r>
        <w:t xml:space="preserve">Was passiert, wenn die 2 Sessions neue Datensätze einfügen? </w:t>
      </w:r>
    </w:p>
    <w:tbl>
      <w:tblPr>
        <w:tblStyle w:val="Tabellenraster"/>
        <w:tblW w:w="9498" w:type="dxa"/>
        <w:tblInd w:w="-147" w:type="dxa"/>
        <w:tblLook w:val="04A0" w:firstRow="1" w:lastRow="0" w:firstColumn="1" w:lastColumn="0" w:noHBand="0" w:noVBand="1"/>
      </w:tblPr>
      <w:tblGrid>
        <w:gridCol w:w="4678"/>
        <w:gridCol w:w="4820"/>
      </w:tblGrid>
      <w:tr w:rsidR="001971D9" w:rsidRPr="00CE0C60" w:rsidTr="001971D9">
        <w:tc>
          <w:tcPr>
            <w:tcW w:w="4678" w:type="dxa"/>
          </w:tcPr>
          <w:p w:rsidR="001971D9" w:rsidRPr="00EC7E96" w:rsidRDefault="001971D9" w:rsidP="003633A2">
            <w:pPr>
              <w:rPr>
                <w:lang w:val="en-US"/>
              </w:rPr>
            </w:pPr>
            <w:r w:rsidRPr="00EC7E96">
              <w:rPr>
                <w:color w:val="0070C0"/>
                <w:lang w:val="en-US"/>
              </w:rPr>
              <w:t xml:space="preserve">CREATE TABLE </w:t>
            </w:r>
            <w:r w:rsidRPr="00EC7E96">
              <w:rPr>
                <w:lang w:val="en-US"/>
              </w:rPr>
              <w:t xml:space="preserve">autos </w:t>
            </w:r>
            <w:r>
              <w:rPr>
                <w:lang w:val="en-US"/>
              </w:rPr>
              <w:br/>
            </w:r>
            <w:r w:rsidRPr="00EC7E96">
              <w:rPr>
                <w:lang w:val="en-US"/>
              </w:rPr>
              <w:t>(</w:t>
            </w:r>
            <w:proofErr w:type="spellStart"/>
            <w:r w:rsidRPr="00EC7E96">
              <w:rPr>
                <w:lang w:val="en-US"/>
              </w:rPr>
              <w:t>nr</w:t>
            </w:r>
            <w:proofErr w:type="spellEnd"/>
            <w:r w:rsidRPr="00EC7E96">
              <w:rPr>
                <w:lang w:val="en-US"/>
              </w:rPr>
              <w:t xml:space="preserve"> </w:t>
            </w:r>
            <w:r w:rsidRPr="00EC7E96">
              <w:rPr>
                <w:color w:val="0070C0"/>
                <w:lang w:val="en-US"/>
              </w:rPr>
              <w:t>INTEGER</w:t>
            </w:r>
            <w:r w:rsidRPr="00EC7E96">
              <w:rPr>
                <w:lang w:val="en-US"/>
              </w:rPr>
              <w:t xml:space="preserve">, </w:t>
            </w:r>
            <w:r>
              <w:rPr>
                <w:lang w:val="en-US"/>
              </w:rPr>
              <w:br/>
            </w:r>
            <w:r w:rsidRPr="00EC7E96">
              <w:rPr>
                <w:lang w:val="en-US"/>
              </w:rPr>
              <w:t xml:space="preserve">name </w:t>
            </w:r>
            <w:r w:rsidRPr="00EC7E96">
              <w:rPr>
                <w:color w:val="0070C0"/>
                <w:lang w:val="en-US"/>
              </w:rPr>
              <w:t>VARCHAR</w:t>
            </w:r>
            <w:r w:rsidRPr="00EC7E96">
              <w:rPr>
                <w:lang w:val="en-US"/>
              </w:rPr>
              <w:t xml:space="preserve">(30) </w:t>
            </w:r>
            <w:r>
              <w:rPr>
                <w:lang w:val="en-US"/>
              </w:rPr>
              <w:br/>
            </w:r>
            <w:r w:rsidRPr="00EC7E96">
              <w:rPr>
                <w:lang w:val="en-US"/>
              </w:rPr>
              <w:t xml:space="preserve">); </w:t>
            </w:r>
            <w:r>
              <w:rPr>
                <w:lang w:val="en-US"/>
              </w:rPr>
              <w:br/>
            </w:r>
            <w:r w:rsidRPr="00EC7E96">
              <w:rPr>
                <w:color w:val="0070C0"/>
                <w:lang w:val="en-US"/>
              </w:rPr>
              <w:t xml:space="preserve">INSERT INTO </w:t>
            </w:r>
            <w:r w:rsidRPr="00EC7E96">
              <w:rPr>
                <w:lang w:val="en-US"/>
              </w:rPr>
              <w:t xml:space="preserve">autos </w:t>
            </w:r>
            <w:r w:rsidRPr="00EC7E96">
              <w:rPr>
                <w:color w:val="0070C0"/>
                <w:lang w:val="en-US"/>
              </w:rPr>
              <w:t>VALUES</w:t>
            </w:r>
            <w:r w:rsidRPr="00EC7E96">
              <w:rPr>
                <w:lang w:val="en-US"/>
              </w:rPr>
              <w:t xml:space="preserve">(11, </w:t>
            </w:r>
            <w:r w:rsidRPr="00EC7E96">
              <w:rPr>
                <w:color w:val="C00000"/>
                <w:lang w:val="en-US"/>
              </w:rPr>
              <w:t>'</w:t>
            </w:r>
            <w:proofErr w:type="spellStart"/>
            <w:r w:rsidRPr="00EC7E96">
              <w:rPr>
                <w:color w:val="C00000"/>
                <w:lang w:val="en-US"/>
              </w:rPr>
              <w:t>Einser</w:t>
            </w:r>
            <w:proofErr w:type="spellEnd"/>
            <w:r w:rsidRPr="00EC7E96">
              <w:rPr>
                <w:color w:val="C00000"/>
                <w:lang w:val="en-US"/>
              </w:rPr>
              <w:t>'</w:t>
            </w:r>
            <w:r w:rsidRPr="00EC7E96">
              <w:rPr>
                <w:lang w:val="en-US"/>
              </w:rPr>
              <w:t xml:space="preserve">); </w:t>
            </w:r>
            <w:r>
              <w:rPr>
                <w:lang w:val="en-US"/>
              </w:rPr>
              <w:br/>
            </w:r>
            <w:r w:rsidRPr="00EC7E96">
              <w:rPr>
                <w:color w:val="0070C0"/>
                <w:lang w:val="en-US"/>
              </w:rPr>
              <w:t xml:space="preserve">INSERT INTO </w:t>
            </w:r>
            <w:r w:rsidRPr="00EC7E96">
              <w:rPr>
                <w:lang w:val="en-US"/>
              </w:rPr>
              <w:t xml:space="preserve">autos </w:t>
            </w:r>
            <w:r w:rsidRPr="00EC7E96">
              <w:rPr>
                <w:color w:val="0070C0"/>
                <w:lang w:val="en-US"/>
              </w:rPr>
              <w:t>VALUES</w:t>
            </w:r>
            <w:r w:rsidRPr="00EC7E96">
              <w:rPr>
                <w:lang w:val="en-US"/>
              </w:rPr>
              <w:t xml:space="preserve">(22, </w:t>
            </w:r>
            <w:r w:rsidRPr="00EC7E96">
              <w:rPr>
                <w:color w:val="C00000"/>
                <w:lang w:val="en-US"/>
              </w:rPr>
              <w:t>'</w:t>
            </w:r>
            <w:proofErr w:type="spellStart"/>
            <w:r w:rsidRPr="00EC7E96">
              <w:rPr>
                <w:color w:val="C00000"/>
                <w:lang w:val="en-US"/>
              </w:rPr>
              <w:t>Zweier</w:t>
            </w:r>
            <w:proofErr w:type="spellEnd"/>
            <w:r w:rsidRPr="00EC7E96">
              <w:rPr>
                <w:color w:val="C00000"/>
                <w:lang w:val="en-US"/>
              </w:rPr>
              <w:t>'</w:t>
            </w:r>
            <w:r w:rsidRPr="00EC7E96">
              <w:rPr>
                <w:lang w:val="en-US"/>
              </w:rPr>
              <w:t xml:space="preserve">); </w:t>
            </w:r>
            <w:r>
              <w:rPr>
                <w:lang w:val="en-US"/>
              </w:rPr>
              <w:br/>
            </w:r>
            <w:r w:rsidRPr="00EC7E96">
              <w:rPr>
                <w:color w:val="0070C0"/>
                <w:lang w:val="en-US"/>
              </w:rPr>
              <w:t xml:space="preserve">INSERT INTO </w:t>
            </w:r>
            <w:r w:rsidRPr="00EC7E96">
              <w:rPr>
                <w:lang w:val="en-US"/>
              </w:rPr>
              <w:t xml:space="preserve">autos </w:t>
            </w:r>
            <w:r w:rsidRPr="00EC7E96">
              <w:rPr>
                <w:color w:val="0070C0"/>
                <w:lang w:val="en-US"/>
              </w:rPr>
              <w:t>VALUES</w:t>
            </w:r>
            <w:r w:rsidRPr="00EC7E96">
              <w:rPr>
                <w:lang w:val="en-US"/>
              </w:rPr>
              <w:t xml:space="preserve">(33, </w:t>
            </w:r>
            <w:r w:rsidRPr="00EC7E96">
              <w:rPr>
                <w:color w:val="C00000"/>
                <w:lang w:val="en-US"/>
              </w:rPr>
              <w:t>'Dreier'</w:t>
            </w:r>
            <w:r w:rsidRPr="00EC7E96">
              <w:rPr>
                <w:lang w:val="en-US"/>
              </w:rPr>
              <w:t>);</w:t>
            </w:r>
          </w:p>
        </w:tc>
        <w:tc>
          <w:tcPr>
            <w:tcW w:w="4820" w:type="dxa"/>
          </w:tcPr>
          <w:p w:rsidR="001971D9" w:rsidRPr="00EC7E96" w:rsidRDefault="001971D9" w:rsidP="003633A2">
            <w:pPr>
              <w:rPr>
                <w:lang w:val="en-US"/>
              </w:rPr>
            </w:pPr>
          </w:p>
        </w:tc>
      </w:tr>
      <w:tr w:rsidR="001971D9" w:rsidRPr="00EC7E96" w:rsidTr="001971D9">
        <w:tc>
          <w:tcPr>
            <w:tcW w:w="4678" w:type="dxa"/>
          </w:tcPr>
          <w:p w:rsidR="001971D9" w:rsidRDefault="001971D9" w:rsidP="003633A2">
            <w:pPr>
              <w:rPr>
                <w:lang w:val="en-US"/>
              </w:rPr>
            </w:pPr>
            <w:r w:rsidRPr="00EC7E96">
              <w:rPr>
                <w:color w:val="0070C0"/>
                <w:lang w:val="en-US"/>
              </w:rPr>
              <w:t>SET TRAN ISOLATION LEVEL COMMITED</w:t>
            </w:r>
            <w:r>
              <w:rPr>
                <w:lang w:val="en-US"/>
              </w:rPr>
              <w:t>;</w:t>
            </w:r>
          </w:p>
          <w:p w:rsidR="001971D9" w:rsidRPr="00EC7E96" w:rsidRDefault="001971D9" w:rsidP="003633A2">
            <w:pPr>
              <w:rPr>
                <w:lang w:val="en-US"/>
              </w:rPr>
            </w:pPr>
            <w:r w:rsidRPr="00EC7E96">
              <w:rPr>
                <w:color w:val="0070C0"/>
                <w:lang w:val="en-US"/>
              </w:rPr>
              <w:t xml:space="preserve">BEGIN TRANSACTION </w:t>
            </w:r>
            <w:proofErr w:type="spellStart"/>
            <w:r>
              <w:rPr>
                <w:lang w:val="en-US"/>
              </w:rPr>
              <w:t>eins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4820" w:type="dxa"/>
          </w:tcPr>
          <w:p w:rsidR="001971D9" w:rsidRDefault="001971D9" w:rsidP="003633A2">
            <w:pPr>
              <w:rPr>
                <w:lang w:val="en-US"/>
              </w:rPr>
            </w:pPr>
            <w:r w:rsidRPr="00EC7E96">
              <w:rPr>
                <w:color w:val="0070C0"/>
                <w:lang w:val="en-US"/>
              </w:rPr>
              <w:t xml:space="preserve">SET TRAN </w:t>
            </w:r>
            <w:r>
              <w:rPr>
                <w:color w:val="0070C0"/>
                <w:lang w:val="en-US"/>
              </w:rPr>
              <w:t>I</w:t>
            </w:r>
            <w:r w:rsidRPr="00EC7E96">
              <w:rPr>
                <w:color w:val="0070C0"/>
                <w:lang w:val="en-US"/>
              </w:rPr>
              <w:t>SOLATION LEVEL UNCOMMITED</w:t>
            </w:r>
            <w:r>
              <w:rPr>
                <w:lang w:val="en-US"/>
              </w:rPr>
              <w:t>;</w:t>
            </w:r>
          </w:p>
          <w:p w:rsidR="001971D9" w:rsidRPr="00EC7E96" w:rsidRDefault="001971D9" w:rsidP="003633A2">
            <w:pPr>
              <w:rPr>
                <w:lang w:val="en-US"/>
              </w:rPr>
            </w:pPr>
            <w:r w:rsidRPr="00EC7E96">
              <w:rPr>
                <w:color w:val="0070C0"/>
                <w:lang w:val="en-US"/>
              </w:rPr>
              <w:t xml:space="preserve">BEGIN TRANSACTION </w:t>
            </w:r>
            <w:proofErr w:type="spellStart"/>
            <w:r>
              <w:rPr>
                <w:lang w:val="en-US"/>
              </w:rPr>
              <w:t>zwei</w:t>
            </w:r>
            <w:proofErr w:type="spellEnd"/>
            <w:r>
              <w:rPr>
                <w:lang w:val="en-US"/>
              </w:rPr>
              <w:t>;</w:t>
            </w:r>
          </w:p>
        </w:tc>
      </w:tr>
      <w:tr w:rsidR="001971D9" w:rsidRPr="00CE0C60" w:rsidTr="001971D9">
        <w:tc>
          <w:tcPr>
            <w:tcW w:w="4678" w:type="dxa"/>
          </w:tcPr>
          <w:p w:rsidR="001971D9" w:rsidRPr="00EC7E96" w:rsidRDefault="001971D9" w:rsidP="003633A2">
            <w:pPr>
              <w:rPr>
                <w:lang w:val="en-US"/>
              </w:rPr>
            </w:pPr>
            <w:r>
              <w:rPr>
                <w:color w:val="0070C0"/>
                <w:lang w:val="en-US"/>
              </w:rPr>
              <w:t>INSERT INTO</w:t>
            </w:r>
            <w:r w:rsidRPr="00CE0C60">
              <w:rPr>
                <w:color w:val="0070C0"/>
                <w:lang w:val="en-US"/>
              </w:rPr>
              <w:t xml:space="preserve"> </w:t>
            </w:r>
            <w:r>
              <w:rPr>
                <w:lang w:val="en-US"/>
              </w:rPr>
              <w:t xml:space="preserve">autos </w:t>
            </w:r>
            <w:r>
              <w:rPr>
                <w:color w:val="0070C0"/>
                <w:lang w:val="en-US"/>
              </w:rPr>
              <w:t>VALUES</w:t>
            </w:r>
            <w:r>
              <w:rPr>
                <w:lang w:val="en-US"/>
              </w:rPr>
              <w:t>(0</w:t>
            </w:r>
            <w:r w:rsidRPr="001971D9">
              <w:rPr>
                <w:lang w:val="en-US"/>
              </w:rPr>
              <w:t xml:space="preserve">, </w:t>
            </w:r>
            <w:r>
              <w:rPr>
                <w:color w:val="C00000"/>
                <w:lang w:val="en-US"/>
              </w:rPr>
              <w:t>'</w:t>
            </w:r>
            <w:proofErr w:type="spellStart"/>
            <w:r>
              <w:rPr>
                <w:color w:val="C00000"/>
                <w:lang w:val="en-US"/>
              </w:rPr>
              <w:t>Null</w:t>
            </w:r>
            <w:r w:rsidRPr="00EC7E96">
              <w:rPr>
                <w:color w:val="C00000"/>
                <w:lang w:val="en-US"/>
              </w:rPr>
              <w:t>er</w:t>
            </w:r>
            <w:proofErr w:type="spellEnd"/>
            <w:r w:rsidRPr="00EC7E96">
              <w:rPr>
                <w:color w:val="C00000"/>
                <w:lang w:val="en-US"/>
              </w:rPr>
              <w:t>'</w:t>
            </w:r>
            <w:r w:rsidRPr="001971D9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  <w:tc>
          <w:tcPr>
            <w:tcW w:w="4820" w:type="dxa"/>
          </w:tcPr>
          <w:p w:rsidR="001971D9" w:rsidRPr="00EC7E96" w:rsidRDefault="001971D9" w:rsidP="003633A2">
            <w:pPr>
              <w:rPr>
                <w:lang w:val="en-US"/>
              </w:rPr>
            </w:pPr>
          </w:p>
        </w:tc>
      </w:tr>
      <w:tr w:rsidR="001971D9" w:rsidRPr="00CE0C60" w:rsidTr="001971D9">
        <w:tc>
          <w:tcPr>
            <w:tcW w:w="4678" w:type="dxa"/>
          </w:tcPr>
          <w:p w:rsidR="001971D9" w:rsidRPr="00EC7E96" w:rsidRDefault="001971D9" w:rsidP="003633A2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1971D9" w:rsidRPr="00EC7E96" w:rsidRDefault="001971D9" w:rsidP="003633A2">
            <w:pPr>
              <w:rPr>
                <w:lang w:val="en-US"/>
              </w:rPr>
            </w:pPr>
            <w:r>
              <w:rPr>
                <w:color w:val="0070C0"/>
                <w:lang w:val="en-US"/>
              </w:rPr>
              <w:t>INSERT INTO</w:t>
            </w:r>
            <w:r w:rsidRPr="00CE0C60">
              <w:rPr>
                <w:color w:val="0070C0"/>
                <w:lang w:val="en-US"/>
              </w:rPr>
              <w:t xml:space="preserve"> </w:t>
            </w:r>
            <w:r>
              <w:rPr>
                <w:lang w:val="en-US"/>
              </w:rPr>
              <w:t xml:space="preserve">autos </w:t>
            </w:r>
            <w:r>
              <w:rPr>
                <w:color w:val="0070C0"/>
                <w:lang w:val="en-US"/>
              </w:rPr>
              <w:t>VALUES</w:t>
            </w:r>
            <w:r>
              <w:rPr>
                <w:lang w:val="en-US"/>
              </w:rPr>
              <w:t>(10</w:t>
            </w:r>
            <w:r w:rsidRPr="001971D9">
              <w:rPr>
                <w:lang w:val="en-US"/>
              </w:rPr>
              <w:t xml:space="preserve">, </w:t>
            </w:r>
            <w:r>
              <w:rPr>
                <w:color w:val="C00000"/>
                <w:lang w:val="en-US"/>
              </w:rPr>
              <w:t>'</w:t>
            </w:r>
            <w:proofErr w:type="spellStart"/>
            <w:r>
              <w:rPr>
                <w:color w:val="C00000"/>
                <w:lang w:val="en-US"/>
              </w:rPr>
              <w:t>Zehn</w:t>
            </w:r>
            <w:r w:rsidRPr="00EC7E96">
              <w:rPr>
                <w:color w:val="C00000"/>
                <w:lang w:val="en-US"/>
              </w:rPr>
              <w:t>er</w:t>
            </w:r>
            <w:proofErr w:type="spellEnd"/>
            <w:r w:rsidRPr="00EC7E96">
              <w:rPr>
                <w:color w:val="C00000"/>
                <w:lang w:val="en-US"/>
              </w:rPr>
              <w:t>'</w:t>
            </w:r>
            <w:r w:rsidRPr="001971D9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</w:tr>
      <w:tr w:rsidR="001971D9" w:rsidRPr="00CE0C60" w:rsidTr="001971D9">
        <w:tc>
          <w:tcPr>
            <w:tcW w:w="4678" w:type="dxa"/>
          </w:tcPr>
          <w:p w:rsidR="001971D9" w:rsidRPr="00EC7E96" w:rsidRDefault="001971D9" w:rsidP="003633A2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1971D9" w:rsidRPr="00EC7E96" w:rsidRDefault="001971D9" w:rsidP="003633A2">
            <w:pPr>
              <w:rPr>
                <w:lang w:val="en-US"/>
              </w:rPr>
            </w:pPr>
            <w:r w:rsidRPr="00CE0C60">
              <w:rPr>
                <w:color w:val="0070C0"/>
                <w:lang w:val="en-US"/>
              </w:rPr>
              <w:t xml:space="preserve">SELECT </w:t>
            </w:r>
            <w:r>
              <w:rPr>
                <w:lang w:val="en-US"/>
              </w:rPr>
              <w:t xml:space="preserve">* </w:t>
            </w:r>
            <w:r w:rsidRPr="00CE0C60">
              <w:rPr>
                <w:color w:val="0070C0"/>
                <w:lang w:val="en-US"/>
              </w:rPr>
              <w:t xml:space="preserve">FROM </w:t>
            </w:r>
            <w:r>
              <w:rPr>
                <w:lang w:val="en-US"/>
              </w:rPr>
              <w:t>autos</w:t>
            </w:r>
            <w:proofErr w:type="gramStart"/>
            <w:r>
              <w:rPr>
                <w:lang w:val="en-US"/>
              </w:rPr>
              <w:t>;</w:t>
            </w:r>
            <w:proofErr w:type="gramEnd"/>
            <w:r>
              <w:rPr>
                <w:lang w:val="en-US"/>
              </w:rPr>
              <w:t xml:space="preserve"> </w:t>
            </w:r>
            <w:r w:rsidRPr="001971D9">
              <w:rPr>
                <w:color w:val="767171" w:themeColor="background2" w:themeShade="80"/>
                <w:lang w:val="en-US"/>
              </w:rPr>
              <w:t xml:space="preserve">// </w:t>
            </w:r>
            <w:proofErr w:type="spellStart"/>
            <w:r w:rsidRPr="001971D9">
              <w:rPr>
                <w:color w:val="767171" w:themeColor="background2" w:themeShade="80"/>
                <w:lang w:val="en-US"/>
              </w:rPr>
              <w:t>inkl</w:t>
            </w:r>
            <w:proofErr w:type="spellEnd"/>
            <w:r w:rsidRPr="001971D9">
              <w:rPr>
                <w:color w:val="767171" w:themeColor="background2" w:themeShade="80"/>
                <w:lang w:val="en-US"/>
              </w:rPr>
              <w:t>. 0, 10</w:t>
            </w:r>
          </w:p>
        </w:tc>
      </w:tr>
      <w:tr w:rsidR="001971D9" w:rsidRPr="00CE0C60" w:rsidTr="001971D9">
        <w:tc>
          <w:tcPr>
            <w:tcW w:w="4678" w:type="dxa"/>
          </w:tcPr>
          <w:p w:rsidR="001971D9" w:rsidRPr="00EC7E96" w:rsidRDefault="001971D9" w:rsidP="003633A2">
            <w:pPr>
              <w:rPr>
                <w:lang w:val="en-US"/>
              </w:rPr>
            </w:pPr>
            <w:r w:rsidRPr="00CE0C60">
              <w:rPr>
                <w:color w:val="0070C0"/>
                <w:lang w:val="en-US"/>
              </w:rPr>
              <w:t xml:space="preserve">SELECT </w:t>
            </w:r>
            <w:r>
              <w:rPr>
                <w:lang w:val="en-US"/>
              </w:rPr>
              <w:t xml:space="preserve">* </w:t>
            </w:r>
            <w:r w:rsidRPr="001971D9">
              <w:rPr>
                <w:color w:val="0070C0"/>
                <w:lang w:val="en-US"/>
              </w:rPr>
              <w:t xml:space="preserve">FROM </w:t>
            </w:r>
            <w:r>
              <w:rPr>
                <w:lang w:val="en-US"/>
              </w:rPr>
              <w:t xml:space="preserve">autos; </w:t>
            </w:r>
            <w:r w:rsidRPr="00CE0C60">
              <w:rPr>
                <w:color w:val="767171" w:themeColor="background2" w:themeShade="80"/>
                <w:lang w:val="en-US"/>
              </w:rPr>
              <w:t xml:space="preserve">// </w:t>
            </w:r>
            <w:proofErr w:type="spellStart"/>
            <w:r w:rsidRPr="00CE0C60">
              <w:rPr>
                <w:color w:val="767171" w:themeColor="background2" w:themeShade="80"/>
                <w:lang w:val="en-US"/>
              </w:rPr>
              <w:t>wartet</w:t>
            </w:r>
            <w:proofErr w:type="spellEnd"/>
          </w:p>
        </w:tc>
        <w:tc>
          <w:tcPr>
            <w:tcW w:w="4820" w:type="dxa"/>
          </w:tcPr>
          <w:p w:rsidR="001971D9" w:rsidRPr="00EC7E96" w:rsidRDefault="001971D9" w:rsidP="003633A2">
            <w:pPr>
              <w:rPr>
                <w:lang w:val="en-US"/>
              </w:rPr>
            </w:pPr>
          </w:p>
        </w:tc>
      </w:tr>
      <w:tr w:rsidR="001971D9" w:rsidRPr="00CE0C60" w:rsidTr="001971D9">
        <w:tc>
          <w:tcPr>
            <w:tcW w:w="4678" w:type="dxa"/>
          </w:tcPr>
          <w:p w:rsidR="001971D9" w:rsidRPr="00CE0C60" w:rsidRDefault="001971D9" w:rsidP="003633A2">
            <w:pPr>
              <w:rPr>
                <w:color w:val="0070C0"/>
                <w:lang w:val="en-US"/>
              </w:rPr>
            </w:pPr>
          </w:p>
        </w:tc>
        <w:tc>
          <w:tcPr>
            <w:tcW w:w="4820" w:type="dxa"/>
          </w:tcPr>
          <w:p w:rsidR="001971D9" w:rsidRPr="00EC7E96" w:rsidRDefault="001971D9" w:rsidP="003633A2">
            <w:pPr>
              <w:rPr>
                <w:lang w:val="en-US"/>
              </w:rPr>
            </w:pPr>
            <w:r w:rsidRPr="00CD3B50">
              <w:rPr>
                <w:color w:val="0070C0"/>
                <w:lang w:val="en-US"/>
              </w:rPr>
              <w:t>COMMIT</w:t>
            </w:r>
            <w:r>
              <w:rPr>
                <w:lang w:val="en-US"/>
              </w:rPr>
              <w:t>;</w:t>
            </w:r>
          </w:p>
        </w:tc>
      </w:tr>
      <w:tr w:rsidR="001971D9" w:rsidRPr="001971D9" w:rsidTr="001971D9">
        <w:tc>
          <w:tcPr>
            <w:tcW w:w="4678" w:type="dxa"/>
          </w:tcPr>
          <w:p w:rsidR="001971D9" w:rsidRPr="001971D9" w:rsidRDefault="001971D9" w:rsidP="003633A2">
            <w:pPr>
              <w:rPr>
                <w:color w:val="767171" w:themeColor="background2" w:themeShade="80"/>
              </w:rPr>
            </w:pPr>
            <w:r w:rsidRPr="001971D9">
              <w:rPr>
                <w:color w:val="767171" w:themeColor="background2" w:themeShade="80"/>
              </w:rPr>
              <w:t xml:space="preserve">// </w:t>
            </w:r>
            <w:proofErr w:type="spellStart"/>
            <w:r w:rsidRPr="001971D9">
              <w:rPr>
                <w:color w:val="767171" w:themeColor="background2" w:themeShade="80"/>
              </w:rPr>
              <w:t>select</w:t>
            </w:r>
            <w:proofErr w:type="spellEnd"/>
            <w:r w:rsidRPr="001971D9">
              <w:rPr>
                <w:color w:val="767171" w:themeColor="background2" w:themeShade="80"/>
              </w:rPr>
              <w:t xml:space="preserve"> wird ausgeführt (inkl. 0 und 10)</w:t>
            </w:r>
          </w:p>
        </w:tc>
        <w:tc>
          <w:tcPr>
            <w:tcW w:w="4820" w:type="dxa"/>
          </w:tcPr>
          <w:p w:rsidR="001971D9" w:rsidRPr="001971D9" w:rsidRDefault="001971D9" w:rsidP="003633A2"/>
        </w:tc>
      </w:tr>
    </w:tbl>
    <w:p w:rsidR="001971D9" w:rsidRDefault="001971D9">
      <w:pPr>
        <w:rPr>
          <w:lang w:val="en-US"/>
        </w:rPr>
      </w:pPr>
    </w:p>
    <w:p w:rsidR="001971D9" w:rsidRDefault="00795D8F" w:rsidP="001971D9">
      <w:pPr>
        <w:pStyle w:val="Listenabsatz"/>
        <w:numPr>
          <w:ilvl w:val="0"/>
          <w:numId w:val="3"/>
        </w:numPr>
        <w:rPr>
          <w:lang w:val="en-US"/>
        </w:rPr>
      </w:pPr>
      <w:r w:rsidRPr="00F06996">
        <w:rPr>
          <w:lang w:val="en-US"/>
        </w:rPr>
        <w:t xml:space="preserve">Was </w:t>
      </w:r>
      <w:proofErr w:type="spellStart"/>
      <w:r w:rsidRPr="00F06996">
        <w:rPr>
          <w:lang w:val="en-US"/>
        </w:rPr>
        <w:t>bewirken</w:t>
      </w:r>
      <w:proofErr w:type="spellEnd"/>
      <w:r w:rsidRPr="00F06996">
        <w:rPr>
          <w:lang w:val="en-US"/>
        </w:rPr>
        <w:t xml:space="preserve"> SELECT ...</w:t>
      </w:r>
      <w:r w:rsidR="001971D9">
        <w:rPr>
          <w:lang w:val="en-US"/>
        </w:rPr>
        <w:t xml:space="preserve"> </w:t>
      </w:r>
      <w:proofErr w:type="gramStart"/>
      <w:r w:rsidR="001971D9">
        <w:rPr>
          <w:lang w:val="en-US"/>
        </w:rPr>
        <w:t>WITH(</w:t>
      </w:r>
      <w:proofErr w:type="gramEnd"/>
      <w:r w:rsidR="001971D9">
        <w:rPr>
          <w:lang w:val="en-US"/>
        </w:rPr>
        <w:t xml:space="preserve">NOWAIT) </w:t>
      </w:r>
      <w:proofErr w:type="spellStart"/>
      <w:r w:rsidR="001971D9">
        <w:rPr>
          <w:lang w:val="en-US"/>
        </w:rPr>
        <w:t>bzw</w:t>
      </w:r>
      <w:proofErr w:type="spellEnd"/>
      <w:r w:rsidR="001971D9">
        <w:rPr>
          <w:lang w:val="en-US"/>
        </w:rPr>
        <w:t xml:space="preserve"> WITH(NOLOCK)?</w:t>
      </w:r>
    </w:p>
    <w:p w:rsidR="001971D9" w:rsidRPr="00B61277" w:rsidRDefault="001971D9" w:rsidP="001971D9">
      <w:pPr>
        <w:ind w:left="708"/>
      </w:pPr>
      <w:r w:rsidRPr="00B61277">
        <w:t>WITH(</w:t>
      </w:r>
      <w:proofErr w:type="gramStart"/>
      <w:r w:rsidRPr="00B61277">
        <w:t>NOWAIT)</w:t>
      </w:r>
      <w:r w:rsidR="00B61277" w:rsidRPr="00B61277">
        <w:t xml:space="preserve">   </w:t>
      </w:r>
      <w:proofErr w:type="gramEnd"/>
      <w:r w:rsidR="00B61277" w:rsidRPr="00B61277">
        <w:t xml:space="preserve">  - Haut ein </w:t>
      </w:r>
      <w:proofErr w:type="spellStart"/>
      <w:r w:rsidR="00B61277" w:rsidRPr="00B61277">
        <w:t>Exception</w:t>
      </w:r>
      <w:proofErr w:type="spellEnd"/>
      <w:r w:rsidR="00B61277" w:rsidRPr="00B61277">
        <w:t xml:space="preserve"> statt zu warten</w:t>
      </w:r>
    </w:p>
    <w:p w:rsidR="00B61277" w:rsidRPr="00B61277" w:rsidRDefault="00B61277" w:rsidP="001971D9">
      <w:pPr>
        <w:ind w:left="708"/>
      </w:pPr>
      <w:r w:rsidRPr="00B61277">
        <w:t>WITH(</w:t>
      </w:r>
      <w:proofErr w:type="gramStart"/>
      <w:r w:rsidRPr="00B61277">
        <w:t xml:space="preserve">NOLOCK)   </w:t>
      </w:r>
      <w:proofErr w:type="gramEnd"/>
      <w:r w:rsidRPr="00B61277">
        <w:t xml:space="preserve">   - Zeigt alle Daten inkl. </w:t>
      </w:r>
      <w:proofErr w:type="spellStart"/>
      <w:r>
        <w:t>uncommitete</w:t>
      </w:r>
      <w:proofErr w:type="spellEnd"/>
      <w:r>
        <w:t xml:space="preserve"> Daten</w:t>
      </w:r>
    </w:p>
    <w:p w:rsidR="001971D9" w:rsidRPr="00B61277" w:rsidRDefault="001971D9" w:rsidP="00B61277"/>
    <w:p w:rsidR="00EC7E96" w:rsidRDefault="00EC7E96" w:rsidP="00EC7E96">
      <w:pPr>
        <w:pStyle w:val="Listenabsatz"/>
        <w:numPr>
          <w:ilvl w:val="0"/>
          <w:numId w:val="1"/>
        </w:numPr>
      </w:pPr>
      <w:r>
        <w:t>Unterschied zu Oracle</w:t>
      </w:r>
    </w:p>
    <w:p w:rsidR="00B61277" w:rsidRDefault="00795D8F" w:rsidP="00B61277">
      <w:pPr>
        <w:pStyle w:val="Listenabsatz"/>
        <w:numPr>
          <w:ilvl w:val="0"/>
          <w:numId w:val="4"/>
        </w:numPr>
        <w:tabs>
          <w:tab w:val="left" w:pos="8136"/>
        </w:tabs>
      </w:pPr>
      <w:r>
        <w:t>Was ist der wesentlichste Unterschi</w:t>
      </w:r>
      <w:r w:rsidR="00B61277">
        <w:t>ed zu der Strategie von Oracle?</w:t>
      </w:r>
    </w:p>
    <w:p w:rsidR="00795D8F" w:rsidRDefault="00B61277" w:rsidP="00B61277">
      <w:pPr>
        <w:pStyle w:val="Listenabsatz"/>
        <w:tabs>
          <w:tab w:val="left" w:pos="8136"/>
        </w:tabs>
        <w:ind w:left="1068"/>
      </w:pPr>
      <w:r>
        <w:t xml:space="preserve">MSSQL </w:t>
      </w:r>
      <w:proofErr w:type="spellStart"/>
      <w:r>
        <w:t>locked</w:t>
      </w:r>
      <w:proofErr w:type="spellEnd"/>
      <w:r>
        <w:t xml:space="preserve"> die gesamte Table, nicht nur die Zeile.</w:t>
      </w:r>
      <w:r w:rsidR="007F4B9F">
        <w:tab/>
      </w:r>
    </w:p>
    <w:p w:rsidR="00795D8F" w:rsidRDefault="00795D8F" w:rsidP="00B61277">
      <w:pPr>
        <w:pStyle w:val="Listenabsatz"/>
        <w:numPr>
          <w:ilvl w:val="0"/>
          <w:numId w:val="4"/>
        </w:numPr>
      </w:pPr>
      <w:r>
        <w:t>In welchen Situationen ist das besser bzw. schlechter für die Anwender?</w:t>
      </w:r>
    </w:p>
    <w:p w:rsidR="00B61277" w:rsidRDefault="00B61277" w:rsidP="00B61277">
      <w:pPr>
        <w:pStyle w:val="Listenabsatz"/>
        <w:ind w:left="1068"/>
      </w:pPr>
      <w:r>
        <w:t>Es ist einfacher zum überlegen und verhindert Deadlocks innerhalb einer Tabelle.</w:t>
      </w:r>
    </w:p>
    <w:p w:rsidR="00B61277" w:rsidRPr="001971D9" w:rsidRDefault="00B61277" w:rsidP="00B61277">
      <w:pPr>
        <w:pStyle w:val="Listenabsatz"/>
        <w:ind w:left="1068"/>
      </w:pPr>
      <w:r>
        <w:t xml:space="preserve">Multi-User wird </w:t>
      </w:r>
      <w:r w:rsidR="001E01D5">
        <w:t xml:space="preserve">aber </w:t>
      </w:r>
      <w:r>
        <w:t>sehr eingeschränkt da nur einen User gleichzeitig auf eine Tabelle zugreifen kann. Es ist einfach behindert.</w:t>
      </w:r>
      <w:bookmarkStart w:id="0" w:name="_GoBack"/>
      <w:bookmarkEnd w:id="0"/>
    </w:p>
    <w:sectPr w:rsidR="00B61277" w:rsidRPr="001971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924D9"/>
    <w:multiLevelType w:val="hybridMultilevel"/>
    <w:tmpl w:val="8C622F20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50266"/>
    <w:multiLevelType w:val="hybridMultilevel"/>
    <w:tmpl w:val="7306084E"/>
    <w:lvl w:ilvl="0" w:tplc="C2C46CE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E044BF"/>
    <w:multiLevelType w:val="hybridMultilevel"/>
    <w:tmpl w:val="813EB878"/>
    <w:lvl w:ilvl="0" w:tplc="56927F0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7973A1B"/>
    <w:multiLevelType w:val="hybridMultilevel"/>
    <w:tmpl w:val="F9CA76D8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D8F"/>
    <w:rsid w:val="001971D9"/>
    <w:rsid w:val="001E01D5"/>
    <w:rsid w:val="001F396A"/>
    <w:rsid w:val="00534369"/>
    <w:rsid w:val="00795D8F"/>
    <w:rsid w:val="007F4B9F"/>
    <w:rsid w:val="00B61277"/>
    <w:rsid w:val="00CD3B50"/>
    <w:rsid w:val="00CE0C60"/>
    <w:rsid w:val="00EC7E96"/>
    <w:rsid w:val="00F0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70099"/>
  <w15:chartTrackingRefBased/>
  <w15:docId w15:val="{5F8DAA16-F97A-41D9-AB76-6CE33B6B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5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5D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795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C7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1717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Villach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schueler</dc:creator>
  <cp:keywords/>
  <dc:description/>
  <cp:lastModifiedBy>schueler</cp:lastModifiedBy>
  <cp:revision>3</cp:revision>
  <dcterms:created xsi:type="dcterms:W3CDTF">2020-05-28T12:23:00Z</dcterms:created>
  <dcterms:modified xsi:type="dcterms:W3CDTF">2020-05-28T14:13:00Z</dcterms:modified>
</cp:coreProperties>
</file>