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  Mis intereses profesionales han evolucionado significativamente tras realizar el Proyecto APT. Al inicio de la asignatura, estaba interesado en áreas más generales de mi campo. Sin embargo, el Proyecto APT me ha permitido profundizar en aspectos específicos que no había considerado antes. He descubierto una pasión por la innovación y el impacto social de los proyectos tecnológicos. Este proyecto me ha mostrado cómo mi trabajo puede tener un efecto directo y positivo en la sociedad, lo cual ha reorientado mi enfoque hacia proyectos con un propósito claro y beneficios tangibles para la comunidad.</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Mis fortalezas y debilidades han cambiado tras completar el Proyecto APT. Ahora incluyen una mayor capacidad para la gestión de proyectos y la resolución de problemas complejos, además de análisis de respuesta rápida a eventualidades en el código. </w:t>
            </w:r>
            <w:r w:rsidDel="00000000" w:rsidR="00000000" w:rsidRPr="00000000">
              <w:rPr>
                <w:rtl w:val="0"/>
              </w:rPr>
            </w:r>
          </w:p>
        </w:tc>
      </w:tr>
    </w:tbl>
    <w:p w:rsidR="00000000" w:rsidDel="00000000" w:rsidP="00000000" w:rsidRDefault="00000000" w:rsidRPr="00000000" w14:paraId="0000001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Mis fortalezas y debilidades han cambiado tras completar el Proyecto APT. Ahora incluyen una mayor capacidad para la gestión de proyectos y la resolución de problemas complejos, además de análisis de respuesta rápida a eventualidades en el código.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Del trabajo en grupo realizado en esta asignatura, identifico varios aspectos positivos como la sinergia entre los miembros, la diversidad de ideas y la capacidad de aprender unos de otros.</w:t>
              <w:br w:type="textWrapping"/>
              <w:br w:type="textWrapping"/>
              <w:t xml:space="preserve">Para futuros trabajos en grupo, creo que puedo mejorar en la planificación anticipada y en establecer una comunicación más clara y regular con mis compañeros, lo cual ayudará a mitigar los problemas de coordinación y asegurar una distribución equitativa de las responsabilidades.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hf6ZYzhmBFJwVk3KGl7G2QIjQ==">CgMxLjAyCGguZ2pkZ3hzOAByITFTbnZpcGszc0Q2SURmRVowbXJPS0JlTXU0U2ItSTByRQ==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