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6A767" w14:textId="77777777" w:rsidR="002403EE" w:rsidRDefault="00214364">
      <w:pPr>
        <w:pStyle w:val="a3"/>
        <w:spacing w:line="360" w:lineRule="auto"/>
        <w:ind w:firstLineChars="0" w:firstLine="0"/>
        <w:jc w:val="center"/>
        <w:rPr>
          <w:b/>
          <w:bCs/>
          <w:color w:val="000000"/>
          <w:sz w:val="44"/>
          <w:szCs w:val="52"/>
        </w:rPr>
      </w:pPr>
      <w:r>
        <w:rPr>
          <w:rFonts w:hint="eastAsia"/>
          <w:b/>
          <w:bCs/>
          <w:color w:val="000000"/>
          <w:sz w:val="44"/>
          <w:szCs w:val="52"/>
        </w:rPr>
        <w:t>期末考试题型说明</w:t>
      </w:r>
    </w:p>
    <w:p w14:paraId="5D610C28" w14:textId="77777777" w:rsidR="002403EE" w:rsidRDefault="002403EE">
      <w:pPr>
        <w:pStyle w:val="a3"/>
        <w:spacing w:line="360" w:lineRule="auto"/>
        <w:ind w:leftChars="200" w:left="420" w:firstLineChars="0" w:firstLine="0"/>
        <w:rPr>
          <w:b/>
          <w:bCs/>
          <w:color w:val="000000"/>
          <w:sz w:val="32"/>
          <w:szCs w:val="40"/>
        </w:rPr>
      </w:pPr>
    </w:p>
    <w:p w14:paraId="6F1C508A" w14:textId="77777777" w:rsidR="002403EE" w:rsidRDefault="00214364">
      <w:pPr>
        <w:pStyle w:val="a3"/>
        <w:numPr>
          <w:ilvl w:val="0"/>
          <w:numId w:val="1"/>
        </w:numPr>
        <w:spacing w:line="360" w:lineRule="auto"/>
        <w:ind w:firstLine="640"/>
        <w:rPr>
          <w:b/>
          <w:bCs/>
          <w:color w:val="000000"/>
          <w:sz w:val="32"/>
          <w:szCs w:val="40"/>
        </w:rPr>
      </w:pPr>
      <w:r>
        <w:rPr>
          <w:rFonts w:hint="eastAsia"/>
          <w:b/>
          <w:bCs/>
          <w:color w:val="000000"/>
          <w:sz w:val="32"/>
          <w:szCs w:val="40"/>
        </w:rPr>
        <w:t>选择题（</w:t>
      </w:r>
      <w:r>
        <w:rPr>
          <w:rFonts w:hint="eastAsia"/>
          <w:b/>
          <w:bCs/>
          <w:color w:val="000000"/>
          <w:sz w:val="32"/>
          <w:szCs w:val="40"/>
        </w:rPr>
        <w:t>20</w:t>
      </w:r>
      <w:r>
        <w:rPr>
          <w:rFonts w:hint="eastAsia"/>
          <w:b/>
          <w:bCs/>
          <w:color w:val="000000"/>
          <w:sz w:val="32"/>
          <w:szCs w:val="40"/>
        </w:rPr>
        <w:t>空，</w:t>
      </w:r>
      <w:r>
        <w:rPr>
          <w:rFonts w:hint="eastAsia"/>
          <w:b/>
          <w:bCs/>
          <w:color w:val="000000"/>
          <w:sz w:val="32"/>
          <w:szCs w:val="40"/>
        </w:rPr>
        <w:t>40</w:t>
      </w:r>
      <w:r>
        <w:rPr>
          <w:rFonts w:hint="eastAsia"/>
          <w:b/>
          <w:bCs/>
          <w:color w:val="000000"/>
          <w:sz w:val="32"/>
          <w:szCs w:val="40"/>
        </w:rPr>
        <w:t>分）</w:t>
      </w:r>
    </w:p>
    <w:p w14:paraId="2C4AC18F" w14:textId="77777777" w:rsidR="002403EE" w:rsidRDefault="00214364">
      <w:pPr>
        <w:pStyle w:val="a3"/>
        <w:spacing w:line="360" w:lineRule="auto"/>
        <w:ind w:firstLine="640"/>
        <w:rPr>
          <w:color w:val="000000"/>
          <w:sz w:val="32"/>
          <w:szCs w:val="40"/>
        </w:rPr>
      </w:pPr>
      <w:r>
        <w:rPr>
          <w:rFonts w:hint="eastAsia"/>
          <w:color w:val="000000"/>
          <w:sz w:val="32"/>
          <w:szCs w:val="40"/>
        </w:rPr>
        <w:t>包含各章节的基本概念，</w:t>
      </w:r>
      <w:r>
        <w:rPr>
          <w:rFonts w:hint="eastAsia"/>
          <w:color w:val="000000"/>
          <w:sz w:val="32"/>
          <w:szCs w:val="40"/>
        </w:rPr>
        <w:t>NS-3</w:t>
      </w:r>
      <w:r>
        <w:rPr>
          <w:rFonts w:hint="eastAsia"/>
          <w:color w:val="000000"/>
          <w:sz w:val="32"/>
          <w:szCs w:val="40"/>
        </w:rPr>
        <w:t>中的基本概念（</w:t>
      </w:r>
      <w:r>
        <w:rPr>
          <w:rFonts w:hint="eastAsia"/>
          <w:color w:val="000000"/>
          <w:sz w:val="32"/>
          <w:szCs w:val="40"/>
        </w:rPr>
        <w:t>node</w:t>
      </w:r>
      <w:r>
        <w:rPr>
          <w:rFonts w:hint="eastAsia"/>
          <w:color w:val="000000"/>
          <w:sz w:val="32"/>
          <w:szCs w:val="40"/>
        </w:rPr>
        <w:t>，</w:t>
      </w:r>
      <w:r>
        <w:rPr>
          <w:rFonts w:hint="eastAsia"/>
          <w:color w:val="000000"/>
          <w:sz w:val="32"/>
          <w:szCs w:val="40"/>
        </w:rPr>
        <w:t>device</w:t>
      </w:r>
      <w:r>
        <w:rPr>
          <w:rFonts w:hint="eastAsia"/>
          <w:color w:val="000000"/>
          <w:sz w:val="32"/>
          <w:szCs w:val="40"/>
        </w:rPr>
        <w:t>，</w:t>
      </w:r>
      <w:r>
        <w:rPr>
          <w:rFonts w:hint="eastAsia"/>
          <w:color w:val="000000"/>
          <w:sz w:val="32"/>
          <w:szCs w:val="40"/>
        </w:rPr>
        <w:t>channel</w:t>
      </w:r>
      <w:r>
        <w:rPr>
          <w:rFonts w:hint="eastAsia"/>
          <w:color w:val="000000"/>
          <w:sz w:val="32"/>
          <w:szCs w:val="40"/>
        </w:rPr>
        <w:t>等）、使用方法、配套工具（如</w:t>
      </w:r>
      <w:r>
        <w:rPr>
          <w:rFonts w:hint="eastAsia"/>
          <w:color w:val="000000"/>
          <w:sz w:val="32"/>
          <w:szCs w:val="40"/>
        </w:rPr>
        <w:t>waf</w:t>
      </w:r>
      <w:r>
        <w:rPr>
          <w:rFonts w:hint="eastAsia"/>
          <w:color w:val="000000"/>
          <w:sz w:val="32"/>
          <w:szCs w:val="40"/>
        </w:rPr>
        <w:t>、</w:t>
      </w:r>
      <w:r>
        <w:rPr>
          <w:rFonts w:hint="eastAsia"/>
          <w:color w:val="000000"/>
          <w:sz w:val="32"/>
          <w:szCs w:val="40"/>
        </w:rPr>
        <w:t>gnuplot</w:t>
      </w:r>
      <w:r>
        <w:rPr>
          <w:rFonts w:hint="eastAsia"/>
          <w:color w:val="000000"/>
          <w:sz w:val="32"/>
          <w:szCs w:val="40"/>
        </w:rPr>
        <w:t>、</w:t>
      </w:r>
      <w:r>
        <w:rPr>
          <w:rFonts w:hint="eastAsia"/>
          <w:color w:val="000000"/>
          <w:sz w:val="32"/>
          <w:szCs w:val="40"/>
        </w:rPr>
        <w:t>netanim</w:t>
      </w:r>
      <w:r>
        <w:rPr>
          <w:rFonts w:hint="eastAsia"/>
          <w:color w:val="000000"/>
          <w:sz w:val="32"/>
          <w:szCs w:val="40"/>
        </w:rPr>
        <w:t>、</w:t>
      </w:r>
      <w:r>
        <w:rPr>
          <w:rFonts w:hint="eastAsia"/>
          <w:color w:val="000000"/>
          <w:sz w:val="32"/>
          <w:szCs w:val="40"/>
        </w:rPr>
        <w:t>brite</w:t>
      </w:r>
      <w:r>
        <w:rPr>
          <w:rFonts w:hint="eastAsia"/>
          <w:color w:val="000000"/>
          <w:sz w:val="32"/>
          <w:szCs w:val="40"/>
        </w:rPr>
        <w:t>等）、实验二涉及的模型（</w:t>
      </w:r>
      <w:r>
        <w:rPr>
          <w:rFonts w:hint="eastAsia"/>
          <w:color w:val="000000"/>
          <w:sz w:val="32"/>
          <w:szCs w:val="40"/>
        </w:rPr>
        <w:t>three-gpp-http, propagation-loss, random-walk</w:t>
      </w:r>
      <w:r>
        <w:rPr>
          <w:rFonts w:hint="eastAsia"/>
          <w:color w:val="000000"/>
          <w:sz w:val="32"/>
          <w:szCs w:val="40"/>
        </w:rPr>
        <w:t>等）。</w:t>
      </w:r>
    </w:p>
    <w:p w14:paraId="4AF05581" w14:textId="77777777" w:rsidR="002403EE" w:rsidRDefault="00214364">
      <w:pPr>
        <w:pStyle w:val="a3"/>
        <w:numPr>
          <w:ilvl w:val="0"/>
          <w:numId w:val="1"/>
        </w:numPr>
        <w:spacing w:line="360" w:lineRule="auto"/>
        <w:ind w:firstLine="640"/>
        <w:rPr>
          <w:b/>
          <w:bCs/>
          <w:color w:val="000000"/>
          <w:sz w:val="32"/>
          <w:szCs w:val="40"/>
        </w:rPr>
      </w:pPr>
      <w:r>
        <w:rPr>
          <w:rFonts w:hint="eastAsia"/>
          <w:b/>
          <w:bCs/>
          <w:color w:val="000000"/>
          <w:sz w:val="32"/>
          <w:szCs w:val="40"/>
        </w:rPr>
        <w:t>判断题（</w:t>
      </w:r>
      <w:r>
        <w:rPr>
          <w:rFonts w:hint="eastAsia"/>
          <w:b/>
          <w:bCs/>
          <w:color w:val="000000"/>
          <w:sz w:val="32"/>
          <w:szCs w:val="40"/>
        </w:rPr>
        <w:t>10</w:t>
      </w:r>
      <w:r>
        <w:rPr>
          <w:rFonts w:hint="eastAsia"/>
          <w:b/>
          <w:bCs/>
          <w:color w:val="000000"/>
          <w:sz w:val="32"/>
          <w:szCs w:val="40"/>
        </w:rPr>
        <w:t>题，</w:t>
      </w:r>
      <w:r>
        <w:rPr>
          <w:rFonts w:hint="eastAsia"/>
          <w:b/>
          <w:bCs/>
          <w:color w:val="000000"/>
          <w:sz w:val="32"/>
          <w:szCs w:val="40"/>
        </w:rPr>
        <w:t>10</w:t>
      </w:r>
      <w:r>
        <w:rPr>
          <w:rFonts w:hint="eastAsia"/>
          <w:b/>
          <w:bCs/>
          <w:color w:val="000000"/>
          <w:sz w:val="32"/>
          <w:szCs w:val="40"/>
        </w:rPr>
        <w:t>分）</w:t>
      </w:r>
    </w:p>
    <w:p w14:paraId="010D0571" w14:textId="77777777" w:rsidR="002403EE" w:rsidRDefault="00214364">
      <w:pPr>
        <w:pStyle w:val="a3"/>
        <w:spacing w:line="360" w:lineRule="auto"/>
        <w:ind w:firstLine="640"/>
        <w:rPr>
          <w:color w:val="000000"/>
          <w:sz w:val="32"/>
          <w:szCs w:val="40"/>
        </w:rPr>
      </w:pPr>
      <w:r>
        <w:rPr>
          <w:rFonts w:hint="eastAsia"/>
          <w:color w:val="000000"/>
          <w:sz w:val="32"/>
          <w:szCs w:val="40"/>
        </w:rPr>
        <w:t>考查内容同上。</w:t>
      </w:r>
    </w:p>
    <w:p w14:paraId="6B966FC7" w14:textId="77777777" w:rsidR="002403EE" w:rsidRDefault="00214364">
      <w:pPr>
        <w:pStyle w:val="a3"/>
        <w:numPr>
          <w:ilvl w:val="0"/>
          <w:numId w:val="1"/>
        </w:numPr>
        <w:spacing w:line="360" w:lineRule="auto"/>
        <w:ind w:firstLine="640"/>
        <w:rPr>
          <w:b/>
          <w:bCs/>
          <w:color w:val="000000"/>
          <w:sz w:val="32"/>
          <w:szCs w:val="40"/>
        </w:rPr>
      </w:pPr>
      <w:r>
        <w:rPr>
          <w:rFonts w:hint="eastAsia"/>
          <w:b/>
          <w:bCs/>
          <w:color w:val="000000"/>
          <w:sz w:val="32"/>
          <w:szCs w:val="40"/>
        </w:rPr>
        <w:t>填空题（</w:t>
      </w:r>
      <w:r>
        <w:rPr>
          <w:rFonts w:hint="eastAsia"/>
          <w:b/>
          <w:bCs/>
          <w:color w:val="000000"/>
          <w:sz w:val="32"/>
          <w:szCs w:val="40"/>
        </w:rPr>
        <w:t>15</w:t>
      </w:r>
      <w:r>
        <w:rPr>
          <w:rFonts w:hint="eastAsia"/>
          <w:b/>
          <w:bCs/>
          <w:color w:val="000000"/>
          <w:sz w:val="32"/>
          <w:szCs w:val="40"/>
        </w:rPr>
        <w:t>空，</w:t>
      </w:r>
      <w:r>
        <w:rPr>
          <w:rFonts w:hint="eastAsia"/>
          <w:b/>
          <w:bCs/>
          <w:color w:val="000000"/>
          <w:sz w:val="32"/>
          <w:szCs w:val="40"/>
        </w:rPr>
        <w:t>15</w:t>
      </w:r>
      <w:r>
        <w:rPr>
          <w:rFonts w:hint="eastAsia"/>
          <w:b/>
          <w:bCs/>
          <w:color w:val="000000"/>
          <w:sz w:val="32"/>
          <w:szCs w:val="40"/>
        </w:rPr>
        <w:t>分）</w:t>
      </w:r>
    </w:p>
    <w:p w14:paraId="054B1A30" w14:textId="77777777" w:rsidR="002403EE" w:rsidRDefault="00214364">
      <w:pPr>
        <w:pStyle w:val="a3"/>
        <w:spacing w:line="360" w:lineRule="auto"/>
        <w:ind w:firstLine="640"/>
        <w:rPr>
          <w:color w:val="000000"/>
          <w:sz w:val="32"/>
          <w:szCs w:val="40"/>
        </w:rPr>
      </w:pPr>
      <w:r>
        <w:rPr>
          <w:rFonts w:hint="eastAsia"/>
          <w:color w:val="000000"/>
          <w:sz w:val="32"/>
          <w:szCs w:val="40"/>
        </w:rPr>
        <w:t>考查重点概念：如离散事件仿真策略中的三阶段法、蒙特卡洛仿真的原理和步</w:t>
      </w:r>
      <w:bookmarkStart w:id="0" w:name="_GoBack"/>
      <w:bookmarkEnd w:id="0"/>
      <w:r>
        <w:rPr>
          <w:rFonts w:hint="eastAsia"/>
          <w:color w:val="000000"/>
          <w:sz w:val="32"/>
          <w:szCs w:val="40"/>
        </w:rPr>
        <w:t>骤、随机变量产生的一般性方法及其适用条件、从数据到模型的理论建模方法、业务源模型建模的共同特征、移动性模型及其分类、无线链路信噪比计算等。</w:t>
      </w:r>
    </w:p>
    <w:p w14:paraId="2D3849E1" w14:textId="77777777" w:rsidR="002403EE" w:rsidRDefault="00214364">
      <w:pPr>
        <w:pStyle w:val="a3"/>
        <w:numPr>
          <w:ilvl w:val="0"/>
          <w:numId w:val="1"/>
        </w:numPr>
        <w:spacing w:line="360" w:lineRule="auto"/>
        <w:ind w:firstLine="640"/>
        <w:rPr>
          <w:b/>
          <w:bCs/>
          <w:color w:val="000000"/>
          <w:sz w:val="32"/>
          <w:szCs w:val="40"/>
        </w:rPr>
      </w:pPr>
      <w:r>
        <w:rPr>
          <w:rFonts w:hint="eastAsia"/>
          <w:b/>
          <w:bCs/>
          <w:color w:val="000000"/>
          <w:sz w:val="32"/>
          <w:szCs w:val="40"/>
        </w:rPr>
        <w:t>程序填空题（</w:t>
      </w:r>
      <w:r>
        <w:rPr>
          <w:rFonts w:hint="eastAsia"/>
          <w:b/>
          <w:bCs/>
          <w:color w:val="000000"/>
          <w:sz w:val="32"/>
          <w:szCs w:val="40"/>
        </w:rPr>
        <w:t>15</w:t>
      </w:r>
      <w:r>
        <w:rPr>
          <w:rFonts w:hint="eastAsia"/>
          <w:b/>
          <w:bCs/>
          <w:color w:val="000000"/>
          <w:sz w:val="32"/>
          <w:szCs w:val="40"/>
        </w:rPr>
        <w:t>空，</w:t>
      </w:r>
      <w:r>
        <w:rPr>
          <w:rFonts w:hint="eastAsia"/>
          <w:b/>
          <w:bCs/>
          <w:color w:val="000000"/>
          <w:sz w:val="32"/>
          <w:szCs w:val="40"/>
        </w:rPr>
        <w:t>15</w:t>
      </w:r>
      <w:r>
        <w:rPr>
          <w:rFonts w:hint="eastAsia"/>
          <w:b/>
          <w:bCs/>
          <w:color w:val="000000"/>
          <w:sz w:val="32"/>
          <w:szCs w:val="40"/>
        </w:rPr>
        <w:t>分）</w:t>
      </w:r>
    </w:p>
    <w:p w14:paraId="6376F72E" w14:textId="77777777" w:rsidR="002403EE" w:rsidRDefault="00214364">
      <w:pPr>
        <w:pStyle w:val="a3"/>
        <w:spacing w:line="360" w:lineRule="auto"/>
        <w:ind w:leftChars="200" w:left="420" w:firstLineChars="0" w:firstLine="0"/>
        <w:rPr>
          <w:color w:val="000000"/>
          <w:sz w:val="32"/>
          <w:szCs w:val="40"/>
        </w:rPr>
      </w:pPr>
      <w:r>
        <w:rPr>
          <w:rFonts w:hint="eastAsia"/>
          <w:color w:val="000000"/>
          <w:sz w:val="32"/>
          <w:szCs w:val="40"/>
        </w:rPr>
        <w:t>示例：</w:t>
      </w:r>
    </w:p>
    <w:p w14:paraId="65F5939F" w14:textId="4D287559" w:rsidR="002403EE" w:rsidRDefault="00214364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color w:val="000000"/>
          <w:sz w:val="32"/>
          <w:szCs w:val="40"/>
        </w:rPr>
      </w:pPr>
      <w:r>
        <w:rPr>
          <w:rFonts w:hint="eastAsia"/>
          <w:sz w:val="32"/>
          <w:szCs w:val="40"/>
        </w:rPr>
        <w:t>下面</w:t>
      </w:r>
      <w:r w:rsidR="00A45AD5">
        <w:rPr>
          <w:rFonts w:hint="eastAsia"/>
          <w:sz w:val="32"/>
          <w:szCs w:val="40"/>
        </w:rPr>
        <w:t>产生</w:t>
      </w:r>
      <w:r>
        <w:rPr>
          <w:rFonts w:hint="eastAsia"/>
          <w:color w:val="000000"/>
          <w:sz w:val="32"/>
          <w:szCs w:val="40"/>
        </w:rPr>
        <w:t>瑞利分布</w:t>
      </w:r>
      <w:r w:rsidR="00A45AD5">
        <w:rPr>
          <w:rFonts w:hint="eastAsia"/>
          <w:color w:val="000000"/>
          <w:sz w:val="32"/>
          <w:szCs w:val="40"/>
        </w:rPr>
        <w:t>随机数，其分布函数为</w:t>
      </w:r>
    </w:p>
    <w:p w14:paraId="192D3AE4" w14:textId="77777777" w:rsidR="002403EE" w:rsidRDefault="00214364">
      <w:pPr>
        <w:pStyle w:val="a3"/>
        <w:spacing w:line="360" w:lineRule="auto"/>
        <w:ind w:left="357" w:firstLineChars="0" w:firstLine="0"/>
        <w:rPr>
          <w:sz w:val="32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/>
              <w:sz w:val="32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32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32"/>
                  <w:szCs w:val="4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32"/>
              <w:szCs w:val="40"/>
            </w:rPr>
            <m:t>=1-</m:t>
          </m:r>
          <m:sSup>
            <m:sSupPr>
              <m:ctrlPr>
                <w:rPr>
                  <w:rFonts w:ascii="Cambria Math" w:hAnsi="Cambria Math"/>
                  <w:color w:val="000000"/>
                  <w:sz w:val="32"/>
                  <w:szCs w:val="4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4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4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4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40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color w:val="000000"/>
              <w:sz w:val="32"/>
              <w:szCs w:val="40"/>
            </w:rPr>
            <m:t xml:space="preserve">   </m:t>
          </m:r>
          <m:r>
            <w:rPr>
              <w:rFonts w:ascii="Cambria Math" w:hAnsi="Cambria Math"/>
              <w:color w:val="000000"/>
              <w:sz w:val="32"/>
              <w:szCs w:val="40"/>
            </w:rPr>
            <m:t>x</m:t>
          </m:r>
          <m:r>
            <w:rPr>
              <w:rFonts w:ascii="Cambria Math" w:hAnsi="Cambria Math"/>
              <w:color w:val="000000"/>
              <w:sz w:val="32"/>
              <w:szCs w:val="40"/>
            </w:rPr>
            <m:t>&gt;0</m:t>
          </m:r>
        </m:oMath>
      </m:oMathPara>
    </w:p>
    <w:p w14:paraId="77390787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>#include &lt;cstdlib&gt;</w:t>
      </w:r>
    </w:p>
    <w:p w14:paraId="61E2C9EA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>#include &lt;iostream&gt;</w:t>
      </w:r>
    </w:p>
    <w:p w14:paraId="54690A38" w14:textId="77777777" w:rsidR="002403EE" w:rsidRDefault="002143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....................</w:t>
      </w:r>
    </w:p>
    <w:p w14:paraId="5CB9FBFB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>double Rayleigh(double sigma, double state[ ]) //</w:t>
      </w:r>
      <w:r>
        <w:rPr>
          <w:rFonts w:hint="eastAsia"/>
          <w:sz w:val="32"/>
          <w:szCs w:val="40"/>
        </w:rPr>
        <w:t>产生一个瑞利</w:t>
      </w:r>
      <w:r>
        <w:rPr>
          <w:rFonts w:hint="eastAsia"/>
          <w:sz w:val="32"/>
          <w:szCs w:val="40"/>
        </w:rPr>
        <w:lastRenderedPageBreak/>
        <w:t>分布随机数</w:t>
      </w:r>
    </w:p>
    <w:p w14:paraId="6604ACC4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>{</w:t>
      </w:r>
    </w:p>
    <w:p w14:paraId="5C64BA36" w14:textId="77777777" w:rsidR="002403EE" w:rsidRDefault="00214364">
      <w:pPr>
        <w:ind w:firstLine="420"/>
        <w:rPr>
          <w:sz w:val="32"/>
          <w:szCs w:val="40"/>
        </w:rPr>
      </w:pPr>
      <w:r>
        <w:rPr>
          <w:sz w:val="32"/>
          <w:szCs w:val="40"/>
        </w:rPr>
        <w:t>double u1;</w:t>
      </w:r>
    </w:p>
    <w:p w14:paraId="1F488FBF" w14:textId="77777777" w:rsidR="002403EE" w:rsidRDefault="00214364">
      <w:pPr>
        <w:ind w:firstLine="420"/>
        <w:rPr>
          <w:sz w:val="32"/>
          <w:szCs w:val="40"/>
        </w:rPr>
      </w:pPr>
      <w:r>
        <w:rPr>
          <w:sz w:val="32"/>
          <w:szCs w:val="40"/>
        </w:rPr>
        <w:t>u1=</w:t>
      </w:r>
      <w:r>
        <w:rPr>
          <w:sz w:val="32"/>
          <w:szCs w:val="40"/>
          <w:u w:val="single"/>
        </w:rPr>
        <w:t xml:space="preserve">    (3)      </w:t>
      </w:r>
      <w:r>
        <w:rPr>
          <w:sz w:val="32"/>
          <w:szCs w:val="40"/>
        </w:rPr>
        <w:t>;    //</w:t>
      </w:r>
      <w:r>
        <w:rPr>
          <w:rFonts w:hint="eastAsia"/>
          <w:sz w:val="32"/>
          <w:szCs w:val="40"/>
        </w:rPr>
        <w:t>生成均匀分布随机数</w:t>
      </w:r>
    </w:p>
    <w:p w14:paraId="3DBF5BF7" w14:textId="77777777" w:rsidR="002403EE" w:rsidRDefault="00214364">
      <w:pPr>
        <w:ind w:firstLine="420"/>
        <w:rPr>
          <w:sz w:val="32"/>
          <w:szCs w:val="40"/>
        </w:rPr>
      </w:pPr>
      <w:r>
        <w:rPr>
          <w:sz w:val="32"/>
          <w:szCs w:val="40"/>
        </w:rPr>
        <w:t xml:space="preserve">return  </w:t>
      </w:r>
      <w:r>
        <w:rPr>
          <w:sz w:val="32"/>
          <w:szCs w:val="40"/>
          <w:u w:val="single"/>
        </w:rPr>
        <w:t xml:space="preserve">    (4)       </w:t>
      </w:r>
      <w:r>
        <w:rPr>
          <w:sz w:val="32"/>
          <w:szCs w:val="40"/>
        </w:rPr>
        <w:t>;  //</w:t>
      </w:r>
      <w:r>
        <w:rPr>
          <w:rFonts w:hint="eastAsia"/>
          <w:sz w:val="32"/>
          <w:szCs w:val="40"/>
        </w:rPr>
        <w:t>生成瑞利分布随机数</w:t>
      </w:r>
    </w:p>
    <w:p w14:paraId="7137FACE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>}</w:t>
      </w:r>
    </w:p>
    <w:p w14:paraId="0B9D9624" w14:textId="77777777" w:rsidR="002403EE" w:rsidRDefault="002403EE">
      <w:pPr>
        <w:rPr>
          <w:sz w:val="32"/>
          <w:szCs w:val="40"/>
        </w:rPr>
      </w:pPr>
    </w:p>
    <w:p w14:paraId="3795ACBC" w14:textId="77777777" w:rsidR="002403EE" w:rsidRDefault="00214364">
      <w:pPr>
        <w:pStyle w:val="a3"/>
        <w:ind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>...............</w:t>
      </w:r>
    </w:p>
    <w:p w14:paraId="041070FB" w14:textId="77777777" w:rsidR="002403EE" w:rsidRDefault="00214364">
      <w:pPr>
        <w:pStyle w:val="a3"/>
        <w:numPr>
          <w:ilvl w:val="1"/>
          <w:numId w:val="3"/>
        </w:numPr>
        <w:spacing w:line="360" w:lineRule="auto"/>
        <w:ind w:left="357" w:firstLineChars="0" w:hanging="357"/>
        <w:rPr>
          <w:sz w:val="32"/>
          <w:szCs w:val="40"/>
        </w:rPr>
      </w:pPr>
      <w:r>
        <w:rPr>
          <w:rFonts w:hint="eastAsia"/>
          <w:sz w:val="32"/>
          <w:szCs w:val="40"/>
        </w:rPr>
        <w:t>下面为一段</w:t>
      </w:r>
      <w:r>
        <w:rPr>
          <w:sz w:val="32"/>
          <w:szCs w:val="40"/>
        </w:rPr>
        <w:t>NS3</w:t>
      </w:r>
      <w:r>
        <w:rPr>
          <w:rFonts w:hint="eastAsia"/>
          <w:sz w:val="32"/>
          <w:szCs w:val="40"/>
        </w:rPr>
        <w:t>程序，用于模拟一对节点之间的传输，其中一端模拟一个回声服务器，另一端模拟一个客户端，请把程序中的空补充完整。</w:t>
      </w:r>
    </w:p>
    <w:p w14:paraId="05CB0802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>#include "ns3/</w:t>
      </w:r>
      <w:r>
        <w:rPr>
          <w:sz w:val="32"/>
          <w:szCs w:val="40"/>
          <w:u w:val="single"/>
        </w:rPr>
        <w:t xml:space="preserve">   </w:t>
      </w:r>
      <w:r>
        <w:rPr>
          <w:rFonts w:hint="eastAsia"/>
          <w:sz w:val="32"/>
          <w:szCs w:val="40"/>
          <w:u w:val="single"/>
        </w:rPr>
        <w:t>（</w:t>
      </w:r>
      <w:r>
        <w:rPr>
          <w:sz w:val="32"/>
          <w:szCs w:val="40"/>
          <w:u w:val="single"/>
        </w:rPr>
        <w:t>9</w:t>
      </w:r>
      <w:r>
        <w:rPr>
          <w:rFonts w:hint="eastAsia"/>
          <w:sz w:val="32"/>
          <w:szCs w:val="40"/>
          <w:u w:val="single"/>
        </w:rPr>
        <w:t>）</w:t>
      </w:r>
      <w:r>
        <w:rPr>
          <w:sz w:val="32"/>
          <w:szCs w:val="40"/>
          <w:u w:val="single"/>
        </w:rPr>
        <w:t xml:space="preserve">     </w:t>
      </w:r>
      <w:r>
        <w:rPr>
          <w:sz w:val="32"/>
          <w:szCs w:val="40"/>
        </w:rPr>
        <w:t>.h"   //</w:t>
      </w:r>
      <w:r>
        <w:rPr>
          <w:rFonts w:hint="eastAsia"/>
          <w:sz w:val="32"/>
          <w:szCs w:val="40"/>
        </w:rPr>
        <w:t>内核模块</w:t>
      </w:r>
    </w:p>
    <w:p w14:paraId="58FED864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>#include "ns3/network-module.h"</w:t>
      </w:r>
    </w:p>
    <w:p w14:paraId="43C05FDA" w14:textId="77777777" w:rsidR="002403EE" w:rsidRDefault="002143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..............</w:t>
      </w:r>
    </w:p>
    <w:p w14:paraId="4629FAC6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 xml:space="preserve">  NodeContainer </w:t>
      </w:r>
      <w:r>
        <w:rPr>
          <w:sz w:val="32"/>
          <w:szCs w:val="40"/>
          <w:u w:val="single"/>
        </w:rPr>
        <w:t xml:space="preserve">   </w:t>
      </w:r>
      <w:r>
        <w:rPr>
          <w:rFonts w:hint="eastAsia"/>
          <w:sz w:val="32"/>
          <w:szCs w:val="40"/>
          <w:u w:val="single"/>
        </w:rPr>
        <w:t>（</w:t>
      </w:r>
      <w:r>
        <w:rPr>
          <w:sz w:val="32"/>
          <w:szCs w:val="40"/>
          <w:u w:val="single"/>
        </w:rPr>
        <w:t>10</w:t>
      </w:r>
      <w:r>
        <w:rPr>
          <w:rFonts w:hint="eastAsia"/>
          <w:sz w:val="32"/>
          <w:szCs w:val="40"/>
          <w:u w:val="single"/>
        </w:rPr>
        <w:t>）</w:t>
      </w:r>
      <w:r>
        <w:rPr>
          <w:sz w:val="32"/>
          <w:szCs w:val="40"/>
          <w:u w:val="single"/>
        </w:rPr>
        <w:t xml:space="preserve">    </w:t>
      </w:r>
      <w:r>
        <w:rPr>
          <w:sz w:val="32"/>
          <w:szCs w:val="40"/>
        </w:rPr>
        <w:t>;</w:t>
      </w:r>
    </w:p>
    <w:p w14:paraId="538649D5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 xml:space="preserve">  nodes.Create (2);</w:t>
      </w:r>
    </w:p>
    <w:p w14:paraId="61CB4A4B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 xml:space="preserve">  PointToPointHelper pointToPo</w:t>
      </w:r>
      <w:r>
        <w:rPr>
          <w:sz w:val="32"/>
          <w:szCs w:val="40"/>
        </w:rPr>
        <w:t>int;</w:t>
      </w:r>
    </w:p>
    <w:p w14:paraId="4EEDF7E3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 xml:space="preserve">  pointToPoint.SetDeviceAttribute ("DataRate", StringValue ("5Mbps"));</w:t>
      </w:r>
    </w:p>
    <w:p w14:paraId="1A4B94BC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 xml:space="preserve">  pointToPoint.SetChannelAttribute ("Delay", StringValue ("2ms"));</w:t>
      </w:r>
    </w:p>
    <w:p w14:paraId="6095BEE5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t xml:space="preserve">  NetDeviceContainer devices;</w:t>
      </w:r>
    </w:p>
    <w:p w14:paraId="6BC945C9" w14:textId="77777777" w:rsidR="002403EE" w:rsidRDefault="00214364">
      <w:p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   </w:t>
      </w:r>
      <w:r>
        <w:rPr>
          <w:sz w:val="32"/>
          <w:szCs w:val="40"/>
          <w:u w:val="single"/>
        </w:rPr>
        <w:t xml:space="preserve">   </w:t>
      </w:r>
      <w:r>
        <w:rPr>
          <w:rFonts w:hint="eastAsia"/>
          <w:sz w:val="32"/>
          <w:szCs w:val="40"/>
          <w:u w:val="single"/>
        </w:rPr>
        <w:t>（</w:t>
      </w:r>
      <w:r>
        <w:rPr>
          <w:sz w:val="32"/>
          <w:szCs w:val="40"/>
          <w:u w:val="single"/>
        </w:rPr>
        <w:t>11</w:t>
      </w:r>
      <w:r>
        <w:rPr>
          <w:rFonts w:hint="eastAsia"/>
          <w:sz w:val="32"/>
          <w:szCs w:val="40"/>
          <w:u w:val="single"/>
        </w:rPr>
        <w:t>）</w:t>
      </w:r>
      <w:r>
        <w:rPr>
          <w:sz w:val="32"/>
          <w:szCs w:val="40"/>
          <w:u w:val="single"/>
        </w:rPr>
        <w:t xml:space="preserve">       </w:t>
      </w:r>
      <w:r>
        <w:rPr>
          <w:sz w:val="32"/>
          <w:szCs w:val="40"/>
        </w:rPr>
        <w:t>= pointToPoint.Install (</w:t>
      </w:r>
      <w:r>
        <w:rPr>
          <w:sz w:val="32"/>
          <w:szCs w:val="40"/>
          <w:u w:val="single"/>
        </w:rPr>
        <w:t xml:space="preserve">  </w:t>
      </w:r>
      <w:r>
        <w:rPr>
          <w:rFonts w:hint="eastAsia"/>
          <w:sz w:val="32"/>
          <w:szCs w:val="40"/>
          <w:u w:val="single"/>
        </w:rPr>
        <w:t>（</w:t>
      </w:r>
      <w:r>
        <w:rPr>
          <w:sz w:val="32"/>
          <w:szCs w:val="40"/>
          <w:u w:val="single"/>
        </w:rPr>
        <w:t>12</w:t>
      </w:r>
      <w:r>
        <w:rPr>
          <w:rFonts w:hint="eastAsia"/>
          <w:sz w:val="32"/>
          <w:szCs w:val="40"/>
          <w:u w:val="single"/>
        </w:rPr>
        <w:t>）</w:t>
      </w:r>
      <w:r>
        <w:rPr>
          <w:sz w:val="32"/>
          <w:szCs w:val="40"/>
          <w:u w:val="single"/>
        </w:rPr>
        <w:t xml:space="preserve">     </w:t>
      </w:r>
      <w:r>
        <w:rPr>
          <w:sz w:val="32"/>
          <w:szCs w:val="40"/>
        </w:rPr>
        <w:t>); //</w:t>
      </w:r>
      <w:r>
        <w:rPr>
          <w:rFonts w:hint="eastAsia"/>
          <w:sz w:val="32"/>
          <w:szCs w:val="40"/>
        </w:rPr>
        <w:t>在节点上安装网络设备</w:t>
      </w:r>
    </w:p>
    <w:p w14:paraId="23870DC2" w14:textId="77777777" w:rsidR="002403EE" w:rsidRDefault="002143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...................</w:t>
      </w:r>
    </w:p>
    <w:p w14:paraId="0F2787F2" w14:textId="77777777" w:rsidR="002403EE" w:rsidRDefault="00214364">
      <w:pPr>
        <w:numPr>
          <w:ilvl w:val="0"/>
          <w:numId w:val="1"/>
        </w:numPr>
        <w:ind w:firstLineChars="200" w:firstLine="640"/>
        <w:rPr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解答与设计题（</w:t>
      </w:r>
      <w:r>
        <w:rPr>
          <w:rFonts w:hint="eastAsia"/>
          <w:b/>
          <w:bCs/>
          <w:sz w:val="32"/>
          <w:szCs w:val="40"/>
        </w:rPr>
        <w:t>2</w:t>
      </w:r>
      <w:r>
        <w:rPr>
          <w:rFonts w:hint="eastAsia"/>
          <w:b/>
          <w:bCs/>
          <w:sz w:val="32"/>
          <w:szCs w:val="40"/>
        </w:rPr>
        <w:t>题，</w:t>
      </w:r>
      <w:r>
        <w:rPr>
          <w:rFonts w:hint="eastAsia"/>
          <w:b/>
          <w:bCs/>
          <w:sz w:val="32"/>
          <w:szCs w:val="40"/>
        </w:rPr>
        <w:t>20</w:t>
      </w:r>
      <w:r>
        <w:rPr>
          <w:rFonts w:hint="eastAsia"/>
          <w:b/>
          <w:bCs/>
          <w:sz w:val="32"/>
          <w:szCs w:val="40"/>
        </w:rPr>
        <w:t>分）</w:t>
      </w:r>
    </w:p>
    <w:p w14:paraId="7A9718CA" w14:textId="77777777" w:rsidR="002403EE" w:rsidRDefault="002143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示例：</w:t>
      </w:r>
    </w:p>
    <w:p w14:paraId="119F0156" w14:textId="77777777" w:rsidR="002403EE" w:rsidRDefault="00214364">
      <w:pPr>
        <w:numPr>
          <w:ilvl w:val="0"/>
          <w:numId w:val="4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蒙特卡洛仿真中，稀有事件出现的概率、仿真量和仿真的精度（绝对精度和相对精度）之间有密切关系，请利用它们之间的关系解决以下问题：</w:t>
      </w:r>
    </w:p>
    <w:p w14:paraId="1C02EEC6" w14:textId="2FE1EA93" w:rsidR="002403EE" w:rsidRDefault="002143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(1)</w:t>
      </w:r>
      <w:r>
        <w:rPr>
          <w:rFonts w:hint="eastAsia"/>
          <w:sz w:val="32"/>
          <w:szCs w:val="40"/>
        </w:rPr>
        <w:t>一</w:t>
      </w:r>
      <w:r>
        <w:rPr>
          <w:sz w:val="32"/>
          <w:szCs w:val="40"/>
        </w:rPr>
        <w:t>个通信</w:t>
      </w:r>
      <w:r>
        <w:rPr>
          <w:rFonts w:hint="eastAsia"/>
          <w:sz w:val="32"/>
          <w:szCs w:val="40"/>
        </w:rPr>
        <w:t>链路</w:t>
      </w:r>
      <w:r>
        <w:rPr>
          <w:sz w:val="32"/>
          <w:szCs w:val="40"/>
        </w:rPr>
        <w:t>，设传输错误概率很小，如果在仿真中每观察到</w:t>
      </w:r>
      <w:r>
        <w:rPr>
          <w:sz w:val="32"/>
          <w:szCs w:val="40"/>
        </w:rPr>
        <w:t>100</w:t>
      </w:r>
      <w:r>
        <w:rPr>
          <w:sz w:val="32"/>
          <w:szCs w:val="40"/>
        </w:rPr>
        <w:t>个</w:t>
      </w:r>
      <w:r>
        <w:rPr>
          <w:sz w:val="32"/>
          <w:szCs w:val="40"/>
        </w:rPr>
        <w:t>误码就进行一次误码率的统计，问得到的结果在</w:t>
      </w:r>
      <w:r>
        <w:rPr>
          <w:sz w:val="32"/>
          <w:szCs w:val="40"/>
        </w:rPr>
        <w:t>95%</w:t>
      </w:r>
      <w:r>
        <w:rPr>
          <w:sz w:val="32"/>
          <w:szCs w:val="40"/>
        </w:rPr>
        <w:t>置信度条件下的相对精度是多少？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分）</w:t>
      </w:r>
    </w:p>
    <w:tbl>
      <w:tblPr>
        <w:tblW w:w="97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 w:rsidR="002403EE" w14:paraId="67B96D89" w14:textId="77777777">
        <w:trPr>
          <w:trHeight w:val="531"/>
        </w:trPr>
        <w:tc>
          <w:tcPr>
            <w:tcW w:w="10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8EF40D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rFonts w:ascii="宋体" w:hAnsi="宋体" w:hint="eastAsia"/>
                <w:color w:val="000000"/>
                <w:sz w:val="32"/>
                <w:szCs w:val="40"/>
              </w:rPr>
              <w:t>α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357390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40"/>
              </w:rPr>
              <w:t>0.01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9F10CF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40"/>
              </w:rPr>
              <w:t>0.02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54C992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40"/>
              </w:rPr>
              <w:t>0.03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C58D87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40"/>
              </w:rPr>
              <w:t>0.04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D34351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40"/>
              </w:rPr>
              <w:t>0.05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CA5B02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40"/>
              </w:rPr>
              <w:t>0.06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123ABD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40"/>
              </w:rPr>
              <w:t>0.07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64246D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40"/>
              </w:rPr>
              <w:t>0.08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D6332E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40"/>
              </w:rPr>
              <w:t>0.09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762D6D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40"/>
              </w:rPr>
              <w:t>0.1</w:t>
            </w:r>
          </w:p>
        </w:tc>
      </w:tr>
      <w:tr w:rsidR="002403EE" w14:paraId="77BA0C49" w14:textId="77777777">
        <w:trPr>
          <w:trHeight w:val="531"/>
        </w:trPr>
        <w:tc>
          <w:tcPr>
            <w:tcW w:w="10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AC10C9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bCs/>
                <w:color w:val="000000"/>
                <w:sz w:val="32"/>
                <w:szCs w:val="40"/>
              </w:rPr>
              <w:t>erf</w:t>
            </w:r>
            <w:r>
              <w:rPr>
                <w:bCs/>
                <w:color w:val="000000"/>
                <w:sz w:val="32"/>
                <w:szCs w:val="40"/>
                <w:vertAlign w:val="superscript"/>
              </w:rPr>
              <w:t>-1</w:t>
            </w:r>
            <w:r>
              <w:rPr>
                <w:bCs/>
                <w:color w:val="000000"/>
                <w:sz w:val="32"/>
                <w:szCs w:val="40"/>
              </w:rPr>
              <w:t>(</w:t>
            </w:r>
            <w:r>
              <w:rPr>
                <w:rFonts w:ascii="宋体" w:hAnsi="宋体" w:hint="eastAsia"/>
                <w:color w:val="000000"/>
                <w:sz w:val="32"/>
                <w:szCs w:val="40"/>
              </w:rPr>
              <w:t>α</w:t>
            </w:r>
            <w:r>
              <w:rPr>
                <w:bCs/>
                <w:color w:val="000000"/>
                <w:sz w:val="32"/>
                <w:szCs w:val="40"/>
              </w:rPr>
              <w:t>)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0CDE11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0.0089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AFECFE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0.0177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23BCAA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0.0266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09B148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0.0355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E2E3D0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0.0443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4A4F13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0.0532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C83B54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0.0621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9904E5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0.0710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5DAE05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0.0799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E9ADB7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0.0889</w:t>
            </w:r>
          </w:p>
        </w:tc>
      </w:tr>
      <w:tr w:rsidR="002403EE" w14:paraId="4C53E660" w14:textId="77777777">
        <w:trPr>
          <w:trHeight w:val="531"/>
        </w:trPr>
        <w:tc>
          <w:tcPr>
            <w:tcW w:w="10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763F4F" w14:textId="77777777" w:rsidR="002403EE" w:rsidRDefault="00214364">
            <w:pPr>
              <w:jc w:val="center"/>
              <w:rPr>
                <w:bCs/>
                <w:color w:val="000000"/>
                <w:sz w:val="32"/>
                <w:szCs w:val="40"/>
              </w:rPr>
            </w:pPr>
            <w:r>
              <w:rPr>
                <w:bCs/>
                <w:color w:val="000000"/>
                <w:sz w:val="32"/>
                <w:szCs w:val="40"/>
              </w:rPr>
              <w:t>erfc</w:t>
            </w:r>
            <w:r>
              <w:rPr>
                <w:bCs/>
                <w:color w:val="000000"/>
                <w:sz w:val="32"/>
                <w:szCs w:val="40"/>
                <w:vertAlign w:val="superscript"/>
              </w:rPr>
              <w:t>-1</w:t>
            </w:r>
            <w:r>
              <w:rPr>
                <w:bCs/>
                <w:color w:val="000000"/>
                <w:sz w:val="32"/>
                <w:szCs w:val="40"/>
              </w:rPr>
              <w:t>(</w:t>
            </w:r>
            <w:r>
              <w:rPr>
                <w:rFonts w:ascii="宋体" w:hAnsi="宋体" w:hint="eastAsia"/>
                <w:color w:val="000000"/>
                <w:sz w:val="32"/>
                <w:szCs w:val="40"/>
              </w:rPr>
              <w:t>α</w:t>
            </w:r>
            <w:r>
              <w:rPr>
                <w:bCs/>
                <w:color w:val="000000"/>
                <w:sz w:val="32"/>
                <w:szCs w:val="40"/>
              </w:rPr>
              <w:t>)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679E07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1.8214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2654B2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1.6450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8C2EEA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1.5345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F0C9C2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1.4522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78EFF8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1.3859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9AC46D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1.3299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6E6070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1.2812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769689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1.2379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79C42F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1.1988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6824AE" w14:textId="77777777" w:rsidR="002403EE" w:rsidRDefault="00214364">
            <w:pPr>
              <w:jc w:val="center"/>
              <w:rPr>
                <w:color w:val="000000"/>
                <w:sz w:val="32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>1.1631</w:t>
            </w:r>
          </w:p>
        </w:tc>
      </w:tr>
    </w:tbl>
    <w:p w14:paraId="49B9CF6F" w14:textId="77777777" w:rsidR="002403EE" w:rsidRDefault="002403EE">
      <w:pPr>
        <w:rPr>
          <w:sz w:val="32"/>
          <w:szCs w:val="40"/>
        </w:rPr>
      </w:pPr>
    </w:p>
    <w:sectPr w:rsidR="00240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77AC"/>
    <w:multiLevelType w:val="multilevel"/>
    <w:tmpl w:val="0BEF77AC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55DAF5"/>
    <w:multiLevelType w:val="singleLevel"/>
    <w:tmpl w:val="0C55DAF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757CF5B"/>
    <w:multiLevelType w:val="singleLevel"/>
    <w:tmpl w:val="2757CF5B"/>
    <w:lvl w:ilvl="0">
      <w:start w:val="1"/>
      <w:numFmt w:val="decimal"/>
      <w:suff w:val="nothing"/>
      <w:lvlText w:val="%1、"/>
      <w:lvlJc w:val="left"/>
    </w:lvl>
  </w:abstractNum>
  <w:abstractNum w:abstractNumId="3">
    <w:nsid w:val="36C6159A"/>
    <w:multiLevelType w:val="multilevel"/>
    <w:tmpl w:val="36C6159A"/>
    <w:lvl w:ilvl="0">
      <w:start w:val="1"/>
      <w:numFmt w:val="upperLetter"/>
      <w:lvlText w:val="%1."/>
      <w:lvlJc w:val="left"/>
      <w:pPr>
        <w:ind w:left="1200" w:hanging="420"/>
      </w:pPr>
    </w:lvl>
    <w:lvl w:ilvl="1">
      <w:start w:val="2"/>
      <w:numFmt w:val="decimal"/>
      <w:lvlText w:val="%2、"/>
      <w:lvlJc w:val="left"/>
      <w:pPr>
        <w:ind w:left="15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D2C59"/>
    <w:rsid w:val="00214364"/>
    <w:rsid w:val="002403EE"/>
    <w:rsid w:val="005B60FC"/>
    <w:rsid w:val="00782EBB"/>
    <w:rsid w:val="00A45AD5"/>
    <w:rsid w:val="00B46918"/>
    <w:rsid w:val="00D74268"/>
    <w:rsid w:val="00E16FE2"/>
    <w:rsid w:val="02C170CB"/>
    <w:rsid w:val="03181948"/>
    <w:rsid w:val="058D7738"/>
    <w:rsid w:val="05B15B43"/>
    <w:rsid w:val="061B4D44"/>
    <w:rsid w:val="067E4257"/>
    <w:rsid w:val="07B0770E"/>
    <w:rsid w:val="08983704"/>
    <w:rsid w:val="08C43471"/>
    <w:rsid w:val="095742E5"/>
    <w:rsid w:val="0AA417AC"/>
    <w:rsid w:val="0B762671"/>
    <w:rsid w:val="0C474AE5"/>
    <w:rsid w:val="0C577B06"/>
    <w:rsid w:val="0CF0771F"/>
    <w:rsid w:val="0E0D3C5D"/>
    <w:rsid w:val="0E747874"/>
    <w:rsid w:val="0F1669F0"/>
    <w:rsid w:val="0F276507"/>
    <w:rsid w:val="0FBD6E6C"/>
    <w:rsid w:val="107B707E"/>
    <w:rsid w:val="11FC3C7B"/>
    <w:rsid w:val="12E806A4"/>
    <w:rsid w:val="135A2CE6"/>
    <w:rsid w:val="14D247ED"/>
    <w:rsid w:val="14FB646C"/>
    <w:rsid w:val="155576DB"/>
    <w:rsid w:val="161C7B87"/>
    <w:rsid w:val="179A4483"/>
    <w:rsid w:val="193374BA"/>
    <w:rsid w:val="1A711802"/>
    <w:rsid w:val="1AA84175"/>
    <w:rsid w:val="1B32070E"/>
    <w:rsid w:val="1C346708"/>
    <w:rsid w:val="1C880C91"/>
    <w:rsid w:val="1CD31A7D"/>
    <w:rsid w:val="1D8611E5"/>
    <w:rsid w:val="1D8C3604"/>
    <w:rsid w:val="1DDB0EA7"/>
    <w:rsid w:val="1F3A4035"/>
    <w:rsid w:val="1F8D7B9C"/>
    <w:rsid w:val="20672C08"/>
    <w:rsid w:val="208B7348"/>
    <w:rsid w:val="21E96197"/>
    <w:rsid w:val="23117F27"/>
    <w:rsid w:val="238E2BA1"/>
    <w:rsid w:val="245726CB"/>
    <w:rsid w:val="25565E93"/>
    <w:rsid w:val="25ED2C59"/>
    <w:rsid w:val="27810A9E"/>
    <w:rsid w:val="28CD79C1"/>
    <w:rsid w:val="28E709F5"/>
    <w:rsid w:val="292E4C0A"/>
    <w:rsid w:val="2AA66AD2"/>
    <w:rsid w:val="2C387B4E"/>
    <w:rsid w:val="2C5E0916"/>
    <w:rsid w:val="2CE37ABA"/>
    <w:rsid w:val="2F443317"/>
    <w:rsid w:val="2F932871"/>
    <w:rsid w:val="300C7F94"/>
    <w:rsid w:val="301D32E3"/>
    <w:rsid w:val="309B540B"/>
    <w:rsid w:val="31985587"/>
    <w:rsid w:val="327834C8"/>
    <w:rsid w:val="3383112B"/>
    <w:rsid w:val="33F97BC3"/>
    <w:rsid w:val="33FD6A9C"/>
    <w:rsid w:val="33FF4A0B"/>
    <w:rsid w:val="349D49F2"/>
    <w:rsid w:val="35675000"/>
    <w:rsid w:val="36E94522"/>
    <w:rsid w:val="38C613AA"/>
    <w:rsid w:val="397544B2"/>
    <w:rsid w:val="39AC56D7"/>
    <w:rsid w:val="39CE572A"/>
    <w:rsid w:val="3A0948D8"/>
    <w:rsid w:val="3A0E1EEE"/>
    <w:rsid w:val="3AB05274"/>
    <w:rsid w:val="3B073F58"/>
    <w:rsid w:val="3B552339"/>
    <w:rsid w:val="3BEB198A"/>
    <w:rsid w:val="3C261771"/>
    <w:rsid w:val="3CB44FCF"/>
    <w:rsid w:val="3D521AD6"/>
    <w:rsid w:val="3DC96858"/>
    <w:rsid w:val="3E3143FD"/>
    <w:rsid w:val="402870E5"/>
    <w:rsid w:val="404458B5"/>
    <w:rsid w:val="40D61063"/>
    <w:rsid w:val="41200E85"/>
    <w:rsid w:val="413C5593"/>
    <w:rsid w:val="421F2EEA"/>
    <w:rsid w:val="422A74CA"/>
    <w:rsid w:val="42897620"/>
    <w:rsid w:val="42D02437"/>
    <w:rsid w:val="4456696C"/>
    <w:rsid w:val="44A86A7C"/>
    <w:rsid w:val="44D45E49"/>
    <w:rsid w:val="45240818"/>
    <w:rsid w:val="475C2A4D"/>
    <w:rsid w:val="49DF1FA4"/>
    <w:rsid w:val="49F6359B"/>
    <w:rsid w:val="4A347F6C"/>
    <w:rsid w:val="4A706B2E"/>
    <w:rsid w:val="4B0B04B0"/>
    <w:rsid w:val="4B2E419E"/>
    <w:rsid w:val="4B5A1229"/>
    <w:rsid w:val="4D3F4582"/>
    <w:rsid w:val="524776AF"/>
    <w:rsid w:val="531D489C"/>
    <w:rsid w:val="53A37152"/>
    <w:rsid w:val="53A77200"/>
    <w:rsid w:val="559310E6"/>
    <w:rsid w:val="55AC7150"/>
    <w:rsid w:val="55CA0D6F"/>
    <w:rsid w:val="561B17C3"/>
    <w:rsid w:val="568A01B2"/>
    <w:rsid w:val="58EF652E"/>
    <w:rsid w:val="5ACA4A36"/>
    <w:rsid w:val="5CC108B3"/>
    <w:rsid w:val="5F9D68FD"/>
    <w:rsid w:val="5FC7040C"/>
    <w:rsid w:val="609E3DAB"/>
    <w:rsid w:val="60AD0E27"/>
    <w:rsid w:val="61AE3E47"/>
    <w:rsid w:val="61D70C94"/>
    <w:rsid w:val="62ED5559"/>
    <w:rsid w:val="63162508"/>
    <w:rsid w:val="6320177E"/>
    <w:rsid w:val="655B1BDC"/>
    <w:rsid w:val="65A60181"/>
    <w:rsid w:val="65D969F1"/>
    <w:rsid w:val="65F951C8"/>
    <w:rsid w:val="663C7A35"/>
    <w:rsid w:val="66886A01"/>
    <w:rsid w:val="68A044D6"/>
    <w:rsid w:val="68E00D76"/>
    <w:rsid w:val="68E52B93"/>
    <w:rsid w:val="69197403"/>
    <w:rsid w:val="6B6D177C"/>
    <w:rsid w:val="6BE96194"/>
    <w:rsid w:val="6C315445"/>
    <w:rsid w:val="6C6B6BA9"/>
    <w:rsid w:val="6DB602F7"/>
    <w:rsid w:val="6DF47EE4"/>
    <w:rsid w:val="6E291085"/>
    <w:rsid w:val="6E301497"/>
    <w:rsid w:val="6E4858A9"/>
    <w:rsid w:val="6E9A5523"/>
    <w:rsid w:val="6EE33CC5"/>
    <w:rsid w:val="6EF6557B"/>
    <w:rsid w:val="70076BE8"/>
    <w:rsid w:val="70560679"/>
    <w:rsid w:val="71235CA4"/>
    <w:rsid w:val="735008A6"/>
    <w:rsid w:val="73BF77DA"/>
    <w:rsid w:val="74FB2A94"/>
    <w:rsid w:val="75C17839"/>
    <w:rsid w:val="762E5777"/>
    <w:rsid w:val="76F459ED"/>
    <w:rsid w:val="7745381E"/>
    <w:rsid w:val="784B0E08"/>
    <w:rsid w:val="78F46178"/>
    <w:rsid w:val="79420C91"/>
    <w:rsid w:val="79FF352D"/>
    <w:rsid w:val="7A656DD3"/>
    <w:rsid w:val="7B6F04EF"/>
    <w:rsid w:val="7B6F57D4"/>
    <w:rsid w:val="7BF72207"/>
    <w:rsid w:val="7CD96C8D"/>
    <w:rsid w:val="7D5F62B6"/>
    <w:rsid w:val="7D996146"/>
    <w:rsid w:val="7E85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99D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218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</dc:creator>
  <cp:lastModifiedBy>Microsoft Office 用户</cp:lastModifiedBy>
  <cp:revision>3</cp:revision>
  <dcterms:created xsi:type="dcterms:W3CDTF">2021-12-01T00:12:00Z</dcterms:created>
  <dcterms:modified xsi:type="dcterms:W3CDTF">2021-12-01T03:16:00Z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6744E509667C449D9E94C5D3165A6DA1</vt:lpwstr>
  </property>
</Properties>
</file>