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rPr>
          <w:b w:val="1"/>
        </w:rPr>
      </w:pPr>
      <w:bookmarkStart w:colFirst="0" w:colLast="0" w:name="_lkl1lpvwxl4k" w:id="0"/>
      <w:bookmarkEnd w:id="0"/>
      <w:r w:rsidDel="00000000" w:rsidR="00000000" w:rsidRPr="00000000">
        <w:rPr>
          <w:b w:val="1"/>
          <w:rtl w:val="0"/>
        </w:rPr>
        <w:t xml:space="preserve">Informe sobre la Selección de Arquitecturas para la Clasificación de Enfermedades Oculares del Ciclo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rPr>
          <w:b w:val="1"/>
        </w:rPr>
      </w:pPr>
      <w:bookmarkStart w:colFirst="0" w:colLast="0" w:name="_wa695cw5edrv" w:id="1"/>
      <w:bookmarkEnd w:id="1"/>
      <w:r w:rsidDel="00000000" w:rsidR="00000000" w:rsidRPr="00000000">
        <w:rPr>
          <w:b w:val="1"/>
          <w:rtl w:val="0"/>
        </w:rPr>
        <w:t xml:space="preserve">1. Planteamiento del Problema</w:t>
      </w:r>
    </w:p>
    <w:p w:rsidR="00000000" w:rsidDel="00000000" w:rsidP="00000000" w:rsidRDefault="00000000" w:rsidRPr="00000000" w14:paraId="00000004">
      <w:pPr>
        <w:spacing w:after="240" w:before="240" w:lineRule="auto"/>
        <w:rPr/>
      </w:pPr>
      <w:r w:rsidDel="00000000" w:rsidR="00000000" w:rsidRPr="00000000">
        <w:rPr>
          <w:rtl w:val="0"/>
        </w:rPr>
        <w:t xml:space="preserve">Las discapacidades visuales son una preocupación global significativa. En Colombia, alrededor de 4000 personas por millón requieren servicios de baja visión, con el glaucoma y la retinopatía diabética siendo las principales causas. La detección temprana es crucial, y este proyecto busca mejorar la precisión del diagnóstico mediante el uso de redes neuronales convolucionales pre-entrenadas.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1"/>
        <w:keepNext w:val="0"/>
        <w:keepLines w:val="0"/>
        <w:rPr>
          <w:b w:val="1"/>
        </w:rPr>
      </w:pPr>
      <w:bookmarkStart w:colFirst="0" w:colLast="0" w:name="_4lpo2zuhy36r" w:id="2"/>
      <w:bookmarkEnd w:id="2"/>
      <w:r w:rsidDel="00000000" w:rsidR="00000000" w:rsidRPr="00000000">
        <w:rPr>
          <w:b w:val="1"/>
          <w:rtl w:val="0"/>
        </w:rPr>
        <w:t xml:space="preserve">2. Proceso de Evaluación y Selección de Arquitecturas</w:t>
      </w:r>
    </w:p>
    <w:p w:rsidR="00000000" w:rsidDel="00000000" w:rsidP="00000000" w:rsidRDefault="00000000" w:rsidRPr="00000000" w14:paraId="00000007">
      <w:pPr>
        <w:pStyle w:val="Heading2"/>
        <w:keepNext w:val="0"/>
        <w:keepLines w:val="0"/>
        <w:spacing w:after="40" w:before="240" w:lineRule="auto"/>
        <w:rPr/>
      </w:pPr>
      <w:bookmarkStart w:colFirst="0" w:colLast="0" w:name="_ry6m29l1jc6" w:id="3"/>
      <w:bookmarkEnd w:id="3"/>
      <w:r w:rsidDel="00000000" w:rsidR="00000000" w:rsidRPr="00000000">
        <w:rPr>
          <w:rtl w:val="0"/>
        </w:rPr>
        <w:t xml:space="preserve">2.1. Metodología</w:t>
      </w:r>
    </w:p>
    <w:p w:rsidR="00000000" w:rsidDel="00000000" w:rsidP="00000000" w:rsidRDefault="00000000" w:rsidRPr="00000000" w14:paraId="00000008">
      <w:pPr>
        <w:spacing w:after="240" w:before="240" w:lineRule="auto"/>
        <w:rPr/>
      </w:pPr>
      <w:r w:rsidDel="00000000" w:rsidR="00000000" w:rsidRPr="00000000">
        <w:rPr>
          <w:rtl w:val="0"/>
        </w:rPr>
        <w:t xml:space="preserve">Se evaluaron tres arquitecturas (VGG19, ResNet50, y EfficientNet) utilizando un dataset con imágenes de fondo de ojo de cuatro clases, utilizando la tasa de aprendizaje que permitió obtener los mejores resultados para cada arquitectura y repitiendo los experimentos cinco veces.</w:t>
      </w:r>
    </w:p>
    <w:p w:rsidR="00000000" w:rsidDel="00000000" w:rsidP="00000000" w:rsidRDefault="00000000" w:rsidRPr="00000000" w14:paraId="00000009">
      <w:pPr>
        <w:pStyle w:val="Heading2"/>
        <w:keepNext w:val="0"/>
        <w:keepLines w:val="0"/>
        <w:spacing w:after="40" w:before="240" w:lineRule="auto"/>
        <w:rPr/>
      </w:pPr>
      <w:bookmarkStart w:colFirst="0" w:colLast="0" w:name="_j7fhlbz2q5qm" w:id="4"/>
      <w:bookmarkEnd w:id="4"/>
      <w:r w:rsidDel="00000000" w:rsidR="00000000" w:rsidRPr="00000000">
        <w:rPr>
          <w:rtl w:val="0"/>
        </w:rPr>
        <w:t xml:space="preserve">2.2. Hiperparámetros y Configuraciones</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Learning Rates:</w:t>
      </w:r>
      <w:r w:rsidDel="00000000" w:rsidR="00000000" w:rsidRPr="00000000">
        <w:rPr>
          <w:rtl w:val="0"/>
        </w:rPr>
        <w:t xml:space="preserve"> 0.001 para Efficientnet y Resnet50, 0.0001 para VGG19</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Batch Size:</w:t>
      </w:r>
      <w:r w:rsidDel="00000000" w:rsidR="00000000" w:rsidRPr="00000000">
        <w:rPr>
          <w:rtl w:val="0"/>
        </w:rPr>
        <w:t xml:space="preserve"> 16</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Número de Épocas:</w:t>
      </w:r>
      <w:r w:rsidDel="00000000" w:rsidR="00000000" w:rsidRPr="00000000">
        <w:rPr>
          <w:rtl w:val="0"/>
        </w:rPr>
        <w:t xml:space="preserve"> 60</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b w:val="1"/>
          <w:rtl w:val="0"/>
        </w:rPr>
        <w:t xml:space="preserve">Repeticiones:</w:t>
      </w:r>
      <w:r w:rsidDel="00000000" w:rsidR="00000000" w:rsidRPr="00000000">
        <w:rPr>
          <w:rtl w:val="0"/>
        </w:rPr>
        <w:t xml:space="preserve"> 5 por arquitectura</w:t>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rPr>
          <w:b w:val="1"/>
          <w:rtl w:val="0"/>
        </w:rPr>
        <w:t xml:space="preserve">Función de Pérdida:</w:t>
      </w:r>
      <w:r w:rsidDel="00000000" w:rsidR="00000000" w:rsidRPr="00000000">
        <w:rPr>
          <w:rtl w:val="0"/>
        </w:rPr>
        <w:t xml:space="preserve"> Entropía cruzada</w:t>
      </w:r>
    </w:p>
    <w:p w:rsidR="00000000" w:rsidDel="00000000" w:rsidP="00000000" w:rsidRDefault="00000000" w:rsidRPr="00000000" w14:paraId="0000000F">
      <w:pPr>
        <w:numPr>
          <w:ilvl w:val="0"/>
          <w:numId w:val="10"/>
        </w:numPr>
        <w:spacing w:after="0" w:afterAutospacing="0" w:before="0" w:beforeAutospacing="0" w:lineRule="auto"/>
        <w:ind w:left="720" w:hanging="360"/>
      </w:pPr>
      <w:r w:rsidDel="00000000" w:rsidR="00000000" w:rsidRPr="00000000">
        <w:rPr>
          <w:b w:val="1"/>
          <w:rtl w:val="0"/>
        </w:rPr>
        <w:t xml:space="preserve">Función de Activación:</w:t>
      </w:r>
      <w:r w:rsidDel="00000000" w:rsidR="00000000" w:rsidRPr="00000000">
        <w:rPr>
          <w:rtl w:val="0"/>
        </w:rPr>
        <w:t xml:space="preserve"> Softmax</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Optimización:</w:t>
      </w:r>
      <w:r w:rsidDel="00000000" w:rsidR="00000000" w:rsidRPr="00000000">
        <w:rPr>
          <w:rtl w:val="0"/>
        </w:rPr>
        <w:t xml:space="preserve"> Adam</w:t>
      </w:r>
    </w:p>
    <w:p w:rsidR="00000000" w:rsidDel="00000000" w:rsidP="00000000" w:rsidRDefault="00000000" w:rsidRPr="00000000" w14:paraId="00000011">
      <w:pPr>
        <w:numPr>
          <w:ilvl w:val="0"/>
          <w:numId w:val="10"/>
        </w:numPr>
        <w:spacing w:after="240" w:before="0" w:beforeAutospacing="0" w:lineRule="auto"/>
        <w:ind w:left="720" w:hanging="360"/>
      </w:pPr>
      <w:r w:rsidDel="00000000" w:rsidR="00000000" w:rsidRPr="00000000">
        <w:rPr>
          <w:b w:val="1"/>
          <w:rtl w:val="0"/>
        </w:rPr>
        <w:t xml:space="preserve">Validación Cruzada:</w:t>
      </w:r>
      <w:r w:rsidDel="00000000" w:rsidR="00000000" w:rsidRPr="00000000">
        <w:rPr>
          <w:rtl w:val="0"/>
        </w:rPr>
        <w:t xml:space="preserve"> Implementada en este ciclo 2</w:t>
      </w:r>
    </w:p>
    <w:p w:rsidR="00000000" w:rsidDel="00000000" w:rsidP="00000000" w:rsidRDefault="00000000" w:rsidRPr="00000000" w14:paraId="00000012">
      <w:pPr>
        <w:pStyle w:val="Heading2"/>
        <w:spacing w:after="240" w:before="240" w:lineRule="auto"/>
        <w:rPr/>
      </w:pPr>
      <w:bookmarkStart w:colFirst="0" w:colLast="0" w:name="_hok722kfnfj9" w:id="5"/>
      <w:bookmarkEnd w:id="5"/>
      <w:r w:rsidDel="00000000" w:rsidR="00000000" w:rsidRPr="00000000">
        <w:rPr>
          <w:rtl w:val="0"/>
        </w:rPr>
        <w:t xml:space="preserve">2.3 Dataset utilizado</w:t>
      </w:r>
    </w:p>
    <w:p w:rsidR="00000000" w:rsidDel="00000000" w:rsidP="00000000" w:rsidRDefault="00000000" w:rsidRPr="00000000" w14:paraId="00000013">
      <w:pPr>
        <w:spacing w:after="240" w:before="240" w:lineRule="auto"/>
        <w:rPr/>
      </w:pPr>
      <w:r w:rsidDel="00000000" w:rsidR="00000000" w:rsidRPr="00000000">
        <w:rPr>
          <w:rtl w:val="0"/>
        </w:rPr>
        <w:t xml:space="preserve">El conjunto de datos utilizado en este estudio es el "Clasificación de las enfermedades oculares", compilado por Guna Venkat Doddi en 2022. Este dataset contiene alrededor de 1,000 imágenes diagnósticas de retina para cada clase, incluyendo retinopatía diabética, cataratas, glaucoma y ojos normales. Con el fin de evaluar la capacidad del modelo para distinguir entre cada una de estas patologías, se decidió realizar la clasificación en cuatro categorías: normal, retinopatía diabética, glaucoma, catarata.</w:t>
      </w:r>
    </w:p>
    <w:p w:rsidR="00000000" w:rsidDel="00000000" w:rsidP="00000000" w:rsidRDefault="00000000" w:rsidRPr="00000000" w14:paraId="00000014">
      <w:pPr>
        <w:pStyle w:val="Heading2"/>
        <w:spacing w:after="240" w:before="240" w:lineRule="auto"/>
        <w:rPr/>
      </w:pPr>
      <w:bookmarkStart w:colFirst="0" w:colLast="0" w:name="_qvwfs664pwst" w:id="6"/>
      <w:bookmarkEnd w:id="6"/>
      <w:r w:rsidDel="00000000" w:rsidR="00000000" w:rsidRPr="00000000">
        <w:rPr>
          <w:rtl w:val="0"/>
        </w:rPr>
        <w:t xml:space="preserve">2.4 Ajuste de paciencia</w:t>
      </w:r>
    </w:p>
    <w:p w:rsidR="00000000" w:rsidDel="00000000" w:rsidP="00000000" w:rsidRDefault="00000000" w:rsidRPr="00000000" w14:paraId="00000015">
      <w:pPr>
        <w:spacing w:after="240" w:before="240" w:lineRule="auto"/>
        <w:rPr/>
      </w:pPr>
      <w:r w:rsidDel="00000000" w:rsidR="00000000" w:rsidRPr="00000000">
        <w:rPr>
          <w:rtl w:val="0"/>
        </w:rPr>
        <w:t xml:space="preserve">En este estudio, se utilizó una configuración de "paciencia" (patience) que permite reducir la tasa de aprendizaje si la precisión de validación no mejora después de 5 épocas. Si la precisión de validación no mejora después de 10 épocas, el entrenamiento se detiene. Esta técnica ayudó a prevenir el sobreajuste y a mantener la eficiencia del modelo.</w:t>
      </w:r>
    </w:p>
    <w:p w:rsidR="00000000" w:rsidDel="00000000" w:rsidP="00000000" w:rsidRDefault="00000000" w:rsidRPr="00000000" w14:paraId="00000016">
      <w:pPr>
        <w:pStyle w:val="Heading1"/>
        <w:keepNext w:val="0"/>
        <w:keepLines w:val="0"/>
        <w:rPr/>
      </w:pPr>
      <w:bookmarkStart w:colFirst="0" w:colLast="0" w:name="_upt9rz3f93rx" w:id="7"/>
      <w:bookmarkEnd w:id="7"/>
      <w:r w:rsidDel="00000000" w:rsidR="00000000" w:rsidRPr="00000000">
        <w:rPr>
          <w:b w:val="1"/>
          <w:rtl w:val="0"/>
        </w:rPr>
        <w:t xml:space="preserve">3. Análisis de Resultados</w:t>
      </w:r>
      <w:r w:rsidDel="00000000" w:rsidR="00000000" w:rsidRPr="00000000">
        <w:rPr>
          <w:rtl w:val="0"/>
        </w:rPr>
      </w:r>
    </w:p>
    <w:p w:rsidR="00000000" w:rsidDel="00000000" w:rsidP="00000000" w:rsidRDefault="00000000" w:rsidRPr="00000000" w14:paraId="00000017">
      <w:pPr>
        <w:pStyle w:val="Heading2"/>
        <w:keepNext w:val="0"/>
        <w:keepLines w:val="0"/>
        <w:spacing w:after="40" w:before="240" w:lineRule="auto"/>
        <w:rPr/>
      </w:pPr>
      <w:bookmarkStart w:colFirst="0" w:colLast="0" w:name="_y63awhv0a0pt" w:id="8"/>
      <w:bookmarkEnd w:id="8"/>
      <w:r w:rsidDel="00000000" w:rsidR="00000000" w:rsidRPr="00000000">
        <w:rPr>
          <w:rtl w:val="0"/>
        </w:rPr>
        <w:t xml:space="preserve">3.1. VGG19</w:t>
      </w:r>
    </w:p>
    <w:p w:rsidR="00000000" w:rsidDel="00000000" w:rsidP="00000000" w:rsidRDefault="00000000" w:rsidRPr="00000000" w14:paraId="00000018">
      <w:pPr>
        <w:numPr>
          <w:ilvl w:val="0"/>
          <w:numId w:val="17"/>
        </w:numPr>
      </w:pPr>
      <w:r w:rsidDel="00000000" w:rsidR="00000000" w:rsidRPr="00000000">
        <w:rPr>
          <w:b w:val="1"/>
          <w:rtl w:val="0"/>
        </w:rPr>
        <w:t xml:space="preserve">Varianza General:</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tbl>
      <w:tblPr>
        <w:tblStyle w:val="Table1"/>
        <w:tblW w:w="5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755"/>
        <w:gridCol w:w="2415"/>
        <w:tblGridChange w:id="0">
          <w:tblGrid>
            <w:gridCol w:w="1590"/>
            <w:gridCol w:w="1755"/>
            <w:gridCol w:w="24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learning_rate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varianza_val_loss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varianza_val_accuracy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0.005846542959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8.65E-06</w:t>
            </w:r>
          </w:p>
        </w:tc>
      </w:tr>
    </w:tbl>
    <w:p w:rsidR="00000000" w:rsidDel="00000000" w:rsidP="00000000" w:rsidRDefault="00000000" w:rsidRPr="00000000" w14:paraId="00000021">
      <w:pPr>
        <w:numPr>
          <w:ilvl w:val="0"/>
          <w:numId w:val="5"/>
        </w:numPr>
        <w:ind w:left="720" w:hanging="360"/>
        <w:rPr>
          <w:b w:val="1"/>
        </w:rPr>
      </w:pPr>
      <w:r w:rsidDel="00000000" w:rsidR="00000000" w:rsidRPr="00000000">
        <w:rPr>
          <w:b w:val="1"/>
          <w:rtl w:val="0"/>
        </w:rPr>
        <w:t xml:space="preserve">Resumen General:</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r>
    </w:p>
    <w:tbl>
      <w:tblPr>
        <w:tblStyle w:val="Table2"/>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755"/>
        <w:gridCol w:w="2415"/>
        <w:gridCol w:w="1440"/>
        <w:tblGridChange w:id="0">
          <w:tblGrid>
            <w:gridCol w:w="1590"/>
            <w:gridCol w:w="1755"/>
            <w:gridCol w:w="2415"/>
            <w:gridCol w:w="1440"/>
          </w:tblGrid>
        </w:tblGridChange>
      </w:tblGrid>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learning_rate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repeticion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mejor_val_accuracy</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mejor_val_loss</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0.0001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3</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0,937</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0.3347</w:t>
            </w:r>
          </w:p>
        </w:tc>
      </w:tr>
    </w:tbl>
    <w:p w:rsidR="00000000" w:rsidDel="00000000" w:rsidP="00000000" w:rsidRDefault="00000000" w:rsidRPr="00000000" w14:paraId="0000002C">
      <w:pPr>
        <w:numPr>
          <w:ilvl w:val="0"/>
          <w:numId w:val="1"/>
        </w:numPr>
        <w:ind w:left="720" w:hanging="360"/>
        <w:rPr>
          <w:b w:val="1"/>
          <w:u w:val="none"/>
        </w:rPr>
      </w:pPr>
      <w:r w:rsidDel="00000000" w:rsidR="00000000" w:rsidRPr="00000000">
        <w:rPr>
          <w:b w:val="1"/>
          <w:rtl w:val="0"/>
        </w:rPr>
        <w:t xml:space="preserve">Resumen resultados 0.0001:</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415"/>
        <w:gridCol w:w="1545"/>
        <w:gridCol w:w="1620"/>
        <w:gridCol w:w="1545"/>
        <w:tblGridChange w:id="0">
          <w:tblGrid>
            <w:gridCol w:w="1755"/>
            <w:gridCol w:w="2415"/>
            <w:gridCol w:w="1545"/>
            <w:gridCol w:w="1620"/>
            <w:gridCol w:w="1545"/>
          </w:tblGrid>
        </w:tblGridChange>
      </w:tblGrid>
      <w:tr>
        <w:trPr>
          <w:cantSplit w:val="0"/>
          <w:trHeight w:val="339.477539062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repeticion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max_val_accuracy</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epoch_max_val_accuracy</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min_val_loss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epoch_min_val_loss</w:t>
            </w:r>
          </w:p>
        </w:tc>
      </w:tr>
      <w:tr>
        <w:trPr>
          <w:cantSplit w:val="0"/>
          <w:trHeight w:val="339.4775390625" w:hRule="atLeast"/>
          <w:tblHeader w:val="0"/>
        </w:trPr>
        <w:tc>
          <w:tcPr>
            <w:tcBorders>
              <w:top w:color="808080" w:space="0" w:sz="6"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1</w:t>
            </w:r>
          </w:p>
        </w:tc>
        <w:tc>
          <w:tcPr>
            <w:tcBorders>
              <w:top w:color="808080" w:space="0" w:sz="6"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0.9705882072</w:t>
            </w:r>
          </w:p>
        </w:tc>
        <w:tc>
          <w:tcPr>
            <w:tcBorders>
              <w:top w:color="808080" w:space="0" w:sz="6"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12</w:t>
            </w:r>
          </w:p>
        </w:tc>
        <w:tc>
          <w:tcPr>
            <w:tcBorders>
              <w:top w:color="808080" w:space="0" w:sz="6"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0.4250106812</w:t>
            </w:r>
          </w:p>
        </w:tc>
        <w:tc>
          <w:tcPr>
            <w:tcBorders>
              <w:top w:color="808080" w:space="0" w:sz="6"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59</w:t>
            </w:r>
          </w:p>
        </w:tc>
      </w:tr>
      <w:tr>
        <w:trPr>
          <w:cantSplit w:val="0"/>
          <w:trHeight w:val="31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2</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0.9705882072</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12</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0.4011312723</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58</w:t>
            </w:r>
          </w:p>
        </w:tc>
      </w:tr>
      <w:tr>
        <w:trPr>
          <w:cantSplit w:val="0"/>
          <w:trHeight w:val="31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3</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0.9705882072</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9</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0.3346978128</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59</w:t>
            </w:r>
          </w:p>
        </w:tc>
      </w:tr>
      <w:tr>
        <w:trPr>
          <w:cantSplit w:val="0"/>
          <w:trHeight w:val="31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4</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0.9632353187</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8</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0.5517255664</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58</w:t>
            </w:r>
          </w:p>
        </w:tc>
      </w:tr>
      <w:tr>
        <w:trPr>
          <w:cantSplit w:val="0"/>
          <w:trHeight w:val="339.477539062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5</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0.9705882072</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13</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0.353236258</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41</w:t>
            </w:r>
          </w:p>
        </w:tc>
      </w:tr>
    </w:tbl>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Discusión:</w:t>
      </w:r>
      <w:r w:rsidDel="00000000" w:rsidR="00000000" w:rsidRPr="00000000">
        <w:rPr>
          <w:rtl w:val="0"/>
        </w:rPr>
        <w:t xml:space="preserve"> </w:t>
      </w:r>
    </w:p>
    <w:p w:rsidR="00000000" w:rsidDel="00000000" w:rsidP="00000000" w:rsidRDefault="00000000" w:rsidRPr="00000000" w14:paraId="0000004F">
      <w:pPr>
        <w:spacing w:after="240" w:before="240" w:lineRule="auto"/>
        <w:rPr>
          <w:b w:val="1"/>
        </w:rPr>
      </w:pPr>
      <w:r w:rsidDel="00000000" w:rsidR="00000000" w:rsidRPr="00000000">
        <w:rPr>
          <w:rtl w:val="0"/>
        </w:rPr>
        <w:t xml:space="preserve">La arquitectura </w:t>
      </w:r>
      <w:r w:rsidDel="00000000" w:rsidR="00000000" w:rsidRPr="00000000">
        <w:rPr>
          <w:b w:val="1"/>
          <w:rtl w:val="0"/>
        </w:rPr>
        <w:t xml:space="preserve">VGG19</w:t>
      </w:r>
      <w:r w:rsidDel="00000000" w:rsidR="00000000" w:rsidRPr="00000000">
        <w:rPr>
          <w:rtl w:val="0"/>
        </w:rPr>
        <w:t xml:space="preserve"> mostró resultados consistentes, alcanzando una </w:t>
      </w:r>
      <w:r w:rsidDel="00000000" w:rsidR="00000000" w:rsidRPr="00000000">
        <w:rPr>
          <w:b w:val="1"/>
          <w:rtl w:val="0"/>
        </w:rPr>
        <w:t xml:space="preserve">precisión máxima de validación del 93.7%</w:t>
      </w:r>
      <w:r w:rsidDel="00000000" w:rsidR="00000000" w:rsidRPr="00000000">
        <w:rPr>
          <w:rtl w:val="0"/>
        </w:rPr>
        <w:t xml:space="preserve"> en la tercera repetición, con una </w:t>
      </w:r>
      <w:r w:rsidDel="00000000" w:rsidR="00000000" w:rsidRPr="00000000">
        <w:rPr>
          <w:b w:val="1"/>
          <w:rtl w:val="0"/>
        </w:rPr>
        <w:t xml:space="preserve">pérdida mínima de validación de 0.3347</w:t>
      </w:r>
      <w:r w:rsidDel="00000000" w:rsidR="00000000" w:rsidRPr="00000000">
        <w:rPr>
          <w:rtl w:val="0"/>
        </w:rPr>
        <w:t xml:space="preserve">. Los valores de varianza, tanto en </w:t>
      </w:r>
      <w:r w:rsidDel="00000000" w:rsidR="00000000" w:rsidRPr="00000000">
        <w:rPr>
          <w:b w:val="1"/>
          <w:rtl w:val="0"/>
        </w:rPr>
        <w:t xml:space="preserve">precisión de validación</w:t>
      </w:r>
      <w:r w:rsidDel="00000000" w:rsidR="00000000" w:rsidRPr="00000000">
        <w:rPr>
          <w:rtl w:val="0"/>
        </w:rPr>
        <w:t xml:space="preserve"> como en </w:t>
      </w:r>
      <w:r w:rsidDel="00000000" w:rsidR="00000000" w:rsidRPr="00000000">
        <w:rPr>
          <w:b w:val="1"/>
          <w:rtl w:val="0"/>
        </w:rPr>
        <w:t xml:space="preserve">pérdida de validación</w:t>
      </w:r>
      <w:r w:rsidDel="00000000" w:rsidR="00000000" w:rsidRPr="00000000">
        <w:rPr>
          <w:rtl w:val="0"/>
        </w:rPr>
        <w:t xml:space="preserve">, fueron bajos: 8.65E-06 y 0.0058, respectivamente; estos valores lo posicionan en el segundo puesto en términos de varianza de pérdida de validación, último puesto en términos de mejor pérdida de validación, y segundo puesto en términos de precisión, comparado con las otras dos arquitecturas. La tasa de aprendizaje utilizada fue de 0.0001. A pesar de su alto rendimiento, los valores de pérdida en algunas repeticiones fueron más elevados, lo que sugiere que la arquitectura podría estar más sensible a ciertos patrones en los datos (Simonyan &amp; Zisserman, 2014). Cabe destacar un punto a favor de la arquitectura, y es que la simplicidad del diseño de VGG19, basada en capas convolucionales apiladas, permite una fácil adaptación y ajuste del modelo (Simonyan &amp; Zisserman, 2014); sin embargo, las variaciones en la pérdida de validación sugieren que existe una menor estabilidad comparada con las otras arquitecturas evaluadas.</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2"/>
        <w:keepNext w:val="0"/>
        <w:keepLines w:val="0"/>
        <w:spacing w:after="40" w:before="240" w:lineRule="auto"/>
        <w:rPr/>
      </w:pPr>
      <w:bookmarkStart w:colFirst="0" w:colLast="0" w:name="_qy7a3zyqgp0h" w:id="9"/>
      <w:bookmarkEnd w:id="9"/>
      <w:r w:rsidDel="00000000" w:rsidR="00000000" w:rsidRPr="00000000">
        <w:rPr>
          <w:rtl w:val="0"/>
        </w:rPr>
        <w:t xml:space="preserve">3.2. ResNet50</w:t>
      </w:r>
    </w:p>
    <w:p w:rsidR="00000000" w:rsidDel="00000000" w:rsidP="00000000" w:rsidRDefault="00000000" w:rsidRPr="00000000" w14:paraId="00000053">
      <w:pPr>
        <w:numPr>
          <w:ilvl w:val="0"/>
          <w:numId w:val="3"/>
        </w:numPr>
      </w:pPr>
      <w:r w:rsidDel="00000000" w:rsidR="00000000" w:rsidRPr="00000000">
        <w:rPr>
          <w:b w:val="1"/>
          <w:rtl w:val="0"/>
        </w:rPr>
        <w:t xml:space="preserve">Varianza General:</w:t>
      </w:r>
    </w:p>
    <w:tbl>
      <w:tblPr>
        <w:tblStyle w:val="Table4"/>
        <w:tblW w:w="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2315"/>
        <w:gridCol w:w="2855"/>
        <w:tblGridChange w:id="0">
          <w:tblGrid>
            <w:gridCol w:w="1715"/>
            <w:gridCol w:w="2315"/>
            <w:gridCol w:w="2855"/>
          </w:tblGrid>
        </w:tblGridChange>
      </w:tblGrid>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learning_rate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varianza_val_loss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varianza_val_accuracy</w:t>
            </w:r>
          </w:p>
        </w:tc>
      </w:tr>
      <w:tr>
        <w:trPr>
          <w:cantSplit w:val="0"/>
          <w:trHeight w:val="500" w:hRule="atLeast"/>
          <w:tblHeader w:val="0"/>
        </w:trPr>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0.001</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0.0009785415549</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6.07E-06</w:t>
            </w:r>
          </w:p>
        </w:tc>
      </w:tr>
    </w:tbl>
    <w:p w:rsidR="00000000" w:rsidDel="00000000" w:rsidP="00000000" w:rsidRDefault="00000000" w:rsidRPr="00000000" w14:paraId="0000005A">
      <w:pPr>
        <w:numPr>
          <w:ilvl w:val="0"/>
          <w:numId w:val="3"/>
        </w:numPr>
      </w:pPr>
      <w:r w:rsidDel="00000000" w:rsidR="00000000" w:rsidRPr="00000000">
        <w:rPr>
          <w:b w:val="1"/>
          <w:rtl w:val="0"/>
        </w:rPr>
        <w:t xml:space="preserve">Resumen General:</w:t>
      </w:r>
    </w:p>
    <w:tbl>
      <w:tblPr>
        <w:tblStyle w:val="Table5"/>
        <w:tblW w:w="7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325"/>
        <w:gridCol w:w="2270"/>
        <w:gridCol w:w="1730"/>
        <w:tblGridChange w:id="0">
          <w:tblGrid>
            <w:gridCol w:w="1715"/>
            <w:gridCol w:w="1325"/>
            <w:gridCol w:w="2270"/>
            <w:gridCol w:w="1730"/>
          </w:tblGrid>
        </w:tblGridChange>
      </w:tblGrid>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learning_rate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repeticion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mejor_val_accuracy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mejor_val_loss</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0.001</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1</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0.952</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0.2899</w:t>
            </w:r>
          </w:p>
        </w:tc>
      </w:tr>
    </w:tbl>
    <w:p w:rsidR="00000000" w:rsidDel="00000000" w:rsidP="00000000" w:rsidRDefault="00000000" w:rsidRPr="00000000" w14:paraId="00000063">
      <w:pPr>
        <w:numPr>
          <w:ilvl w:val="0"/>
          <w:numId w:val="1"/>
        </w:numPr>
        <w:ind w:left="720" w:hanging="360"/>
        <w:rPr>
          <w:b w:val="1"/>
        </w:rPr>
      </w:pPr>
      <w:r w:rsidDel="00000000" w:rsidR="00000000" w:rsidRPr="00000000">
        <w:rPr>
          <w:b w:val="1"/>
          <w:rtl w:val="0"/>
        </w:rPr>
        <w:t xml:space="preserve">Resumen resultados 0.001:</w:t>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rtl w:val="0"/>
        </w:rPr>
      </w:r>
    </w:p>
    <w:tbl>
      <w:tblPr>
        <w:tblStyle w:val="Table6"/>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415"/>
        <w:gridCol w:w="1545"/>
        <w:gridCol w:w="1620"/>
        <w:gridCol w:w="1620"/>
        <w:tblGridChange w:id="0">
          <w:tblGrid>
            <w:gridCol w:w="1755"/>
            <w:gridCol w:w="2415"/>
            <w:gridCol w:w="1545"/>
            <w:gridCol w:w="1620"/>
            <w:gridCol w:w="1620"/>
          </w:tblGrid>
        </w:tblGridChange>
      </w:tblGrid>
      <w:tr>
        <w:trPr>
          <w:cantSplit w:val="0"/>
          <w:trHeight w:val="339.47753906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repeticion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max_val_accuracy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epoch_max_val_accuracy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min_val_loss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epoch_min_val_loss</w:t>
            </w:r>
          </w:p>
        </w:tc>
      </w:tr>
      <w:tr>
        <w:trPr>
          <w:cantSplit w:val="0"/>
          <w:trHeight w:val="339.4775390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0.9541062713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23</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0.2899044752</w:t>
            </w:r>
          </w:p>
        </w:tc>
        <w:tc>
          <w:tcPr>
            <w:tcBorders>
              <w:top w:color="000000"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29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0.951690793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0.337315768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0.9468598962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0.3696849346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0.9492753744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0.3782716393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14</w:t>
            </w:r>
          </w:p>
        </w:tc>
      </w:tr>
      <w:tr>
        <w:trPr>
          <w:cantSplit w:val="0"/>
          <w:trHeight w:val="339.4775390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0.9492753744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0.3542591035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21</w:t>
            </w:r>
          </w:p>
        </w:tc>
      </w:tr>
    </w:tbl>
    <w:p w:rsidR="00000000" w:rsidDel="00000000" w:rsidP="00000000" w:rsidRDefault="00000000" w:rsidRPr="00000000" w14:paraId="00000084">
      <w:pPr>
        <w:spacing w:after="240" w:before="240" w:lineRule="auto"/>
        <w:ind w:left="720" w:firstLine="0"/>
        <w:rPr/>
      </w:pPr>
      <w:r w:rsidDel="00000000" w:rsidR="00000000" w:rsidRPr="00000000">
        <w:rPr>
          <w:rtl w:val="0"/>
        </w:rPr>
        <w:br w:type="textWrapping"/>
      </w:r>
      <w:r w:rsidDel="00000000" w:rsidR="00000000" w:rsidRPr="00000000">
        <w:rPr>
          <w:b w:val="1"/>
          <w:rtl w:val="0"/>
        </w:rPr>
        <w:t xml:space="preserve">Discusión:</w:t>
      </w: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b w:val="1"/>
          <w:rtl w:val="0"/>
        </w:rPr>
        <w:t xml:space="preserve">ResNet50</w:t>
      </w:r>
      <w:r w:rsidDel="00000000" w:rsidR="00000000" w:rsidRPr="00000000">
        <w:rPr>
          <w:rtl w:val="0"/>
        </w:rPr>
        <w:t xml:space="preserve"> alcanzó una </w:t>
      </w:r>
      <w:r w:rsidDel="00000000" w:rsidR="00000000" w:rsidRPr="00000000">
        <w:rPr>
          <w:b w:val="1"/>
          <w:rtl w:val="0"/>
        </w:rPr>
        <w:t xml:space="preserve">precisión de validación máxima del 95.2%</w:t>
      </w:r>
      <w:r w:rsidDel="00000000" w:rsidR="00000000" w:rsidRPr="00000000">
        <w:rPr>
          <w:rtl w:val="0"/>
        </w:rPr>
        <w:t xml:space="preserve"> con una </w:t>
      </w:r>
      <w:r w:rsidDel="00000000" w:rsidR="00000000" w:rsidRPr="00000000">
        <w:rPr>
          <w:b w:val="1"/>
          <w:rtl w:val="0"/>
        </w:rPr>
        <w:t xml:space="preserve">pérdida de validación mínima de 0.2899</w:t>
      </w:r>
      <w:r w:rsidDel="00000000" w:rsidR="00000000" w:rsidRPr="00000000">
        <w:rPr>
          <w:rtl w:val="0"/>
        </w:rPr>
        <w:t xml:space="preserve"> en la primera repetición. La varianza en la precisión de validación fue extremadamente baja (6.07E-06), lo que indica que el modelo mantuvo un rendimiento constante a través de las diferentes repeticiones  estos valores lo posicionan en el primer puesto en términos de varianza de pérdida de validación, segundo puesto en términos de mejor pérdida de validación, y último puesto en términos de precisión, comparado con las otras dos arquitecturas. Algunos valores de pérdida de validación fueron más altos, esto sugiere que podría haber margen para una mayor optimización en los parámetros del modelo. La tasa de aprendizaje óptima para ResNet50 fue 0.001, similar a EfficientNet. Cabe destacar un punto a favor de la arquitectura; su diseño está caracterizado por sus bloques residuales, esto facilita la transmisión de gradientes a través de sus capas más profundas, generalmente dando como resultado una excelente precisión sin problemas de sobreajuste (Vipas.Ai, 2024); adicionalmente, este modelo demuestra, en la mayoría de casos, una capacidad estable para manejar características complejas en las imágenes de retina, con una baja varianza en sus resultados y un buen equilibrio entre precisión y pérdida de validación (S. Ortiz &amp; M. A. Goenaga Jimenez, 2023).</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2"/>
        <w:keepNext w:val="0"/>
        <w:keepLines w:val="0"/>
        <w:spacing w:after="40" w:before="240" w:lineRule="auto"/>
        <w:rPr/>
      </w:pPr>
      <w:bookmarkStart w:colFirst="0" w:colLast="0" w:name="_c3g0ve3mgp8c" w:id="10"/>
      <w:bookmarkEnd w:id="10"/>
      <w:r w:rsidDel="00000000" w:rsidR="00000000" w:rsidRPr="00000000">
        <w:rPr>
          <w:rtl w:val="0"/>
        </w:rPr>
        <w:t xml:space="preserve">3.3. EfficientNet (Versión B3)</w:t>
      </w:r>
    </w:p>
    <w:p w:rsidR="00000000" w:rsidDel="00000000" w:rsidP="00000000" w:rsidRDefault="00000000" w:rsidRPr="00000000" w14:paraId="00000088">
      <w:pPr>
        <w:numPr>
          <w:ilvl w:val="0"/>
          <w:numId w:val="18"/>
        </w:numPr>
      </w:pPr>
      <w:r w:rsidDel="00000000" w:rsidR="00000000" w:rsidRPr="00000000">
        <w:rPr>
          <w:b w:val="1"/>
          <w:rtl w:val="0"/>
        </w:rPr>
        <w:t xml:space="preserve">Varianza General:</w:t>
      </w:r>
    </w:p>
    <w:tbl>
      <w:tblPr>
        <w:tblStyle w:val="Table7"/>
        <w:tblW w:w="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2315"/>
        <w:gridCol w:w="2855"/>
        <w:tblGridChange w:id="0">
          <w:tblGrid>
            <w:gridCol w:w="1715"/>
            <w:gridCol w:w="2315"/>
            <w:gridCol w:w="2855"/>
          </w:tblGrid>
        </w:tblGridChange>
      </w:tblGrid>
      <w:tr>
        <w:trPr>
          <w:cantSplit w:val="0"/>
          <w:trHeight w:val="50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learning_rate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varianza_val_loss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varianza_val_accuracy</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0.001006149902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3.59E-05</w:t>
            </w:r>
          </w:p>
        </w:tc>
      </w:tr>
    </w:tbl>
    <w:p w:rsidR="00000000" w:rsidDel="00000000" w:rsidP="00000000" w:rsidRDefault="00000000" w:rsidRPr="00000000" w14:paraId="0000008F">
      <w:pPr>
        <w:numPr>
          <w:ilvl w:val="0"/>
          <w:numId w:val="18"/>
        </w:numPr>
      </w:pPr>
      <w:r w:rsidDel="00000000" w:rsidR="00000000" w:rsidRPr="00000000">
        <w:rPr>
          <w:b w:val="1"/>
          <w:rtl w:val="0"/>
        </w:rPr>
        <w:t xml:space="preserve">Resumen General:</w:t>
      </w:r>
    </w:p>
    <w:tbl>
      <w:tblPr>
        <w:tblStyle w:val="Table8"/>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455"/>
        <w:gridCol w:w="2130"/>
        <w:gridCol w:w="1725"/>
        <w:tblGridChange w:id="0">
          <w:tblGrid>
            <w:gridCol w:w="1710"/>
            <w:gridCol w:w="1455"/>
            <w:gridCol w:w="2130"/>
            <w:gridCol w:w="1725"/>
          </w:tblGrid>
        </w:tblGridChange>
      </w:tblGrid>
      <w:tr>
        <w:trPr>
          <w:cantSplit w:val="0"/>
          <w:trHeight w:val="50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learning_rate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repeticion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mejor_val_accuracy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mejor_val_loss</w:t>
            </w:r>
          </w:p>
        </w:tc>
      </w:tr>
      <w:tr>
        <w:trPr>
          <w:cantSplit w:val="0"/>
          <w:trHeight w:val="545.92529296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0.959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0.26</w:t>
            </w:r>
          </w:p>
        </w:tc>
      </w:tr>
    </w:tbl>
    <w:p w:rsidR="00000000" w:rsidDel="00000000" w:rsidP="00000000" w:rsidRDefault="00000000" w:rsidRPr="00000000" w14:paraId="00000098">
      <w:pPr>
        <w:numPr>
          <w:ilvl w:val="0"/>
          <w:numId w:val="1"/>
        </w:numPr>
        <w:ind w:left="720" w:hanging="360"/>
        <w:rPr>
          <w:b w:val="1"/>
        </w:rPr>
      </w:pPr>
      <w:r w:rsidDel="00000000" w:rsidR="00000000" w:rsidRPr="00000000">
        <w:rPr>
          <w:b w:val="1"/>
          <w:rtl w:val="0"/>
        </w:rPr>
        <w:t xml:space="preserve">Resumen resultados 0.001:</w:t>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ind w:left="720" w:firstLine="0"/>
        <w:rPr>
          <w:b w:val="1"/>
        </w:rPr>
      </w:pPr>
      <w:r w:rsidDel="00000000" w:rsidR="00000000" w:rsidRPr="00000000">
        <w:rPr>
          <w:rtl w:val="0"/>
        </w:rPr>
      </w:r>
    </w:p>
    <w:tbl>
      <w:tblPr>
        <w:tblStyle w:val="Table9"/>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415"/>
        <w:gridCol w:w="1545"/>
        <w:gridCol w:w="1620"/>
        <w:gridCol w:w="1620"/>
        <w:tblGridChange w:id="0">
          <w:tblGrid>
            <w:gridCol w:w="1755"/>
            <w:gridCol w:w="2415"/>
            <w:gridCol w:w="1545"/>
            <w:gridCol w:w="1620"/>
            <w:gridCol w:w="1620"/>
          </w:tblGrid>
        </w:tblGridChange>
      </w:tblGrid>
      <w:tr>
        <w:trPr>
          <w:cantSplit w:val="0"/>
          <w:trHeight w:val="339.4775390625" w:hRule="atLeast"/>
          <w:tblHeader w:val="0"/>
        </w:trPr>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repeticion</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max_val_accuracy</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epoch_max_val_accuracy</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min_val_loss</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epoch_min_val_loss</w:t>
            </w:r>
          </w:p>
        </w:tc>
      </w:tr>
      <w:tr>
        <w:trPr>
          <w:cantSplit w:val="0"/>
          <w:trHeight w:val="339.4775390625" w:hRule="atLeast"/>
          <w:tblHeader w:val="0"/>
        </w:trPr>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1</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0.9541062713</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13</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0.3016205132</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18</w:t>
            </w:r>
          </w:p>
        </w:tc>
      </w:tr>
      <w:tr>
        <w:trPr>
          <w:cantSplit w:val="0"/>
          <w:trHeight w:val="339.4775390625" w:hRule="atLeast"/>
          <w:tblHeader w:val="0"/>
        </w:trPr>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2</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0.9541062713</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17</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0.3219943941</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25</w:t>
            </w:r>
          </w:p>
        </w:tc>
      </w:tr>
      <w:tr>
        <w:trPr>
          <w:cantSplit w:val="0"/>
          <w:trHeight w:val="339.4775390625" w:hRule="atLeast"/>
          <w:tblHeader w:val="0"/>
        </w:trPr>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3</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0.9613526464</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25</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0.2600095868</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26</w:t>
            </w:r>
          </w:p>
        </w:tc>
      </w:tr>
      <w:tr>
        <w:trPr>
          <w:cantSplit w:val="0"/>
          <w:trHeight w:val="339.4775390625" w:hRule="atLeast"/>
          <w:tblHeader w:val="0"/>
        </w:trPr>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4</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0.944444418</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16</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0.3570893109</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16</w:t>
            </w:r>
          </w:p>
        </w:tc>
      </w:tr>
      <w:tr>
        <w:trPr>
          <w:cantSplit w:val="0"/>
          <w:trHeight w:val="339.4775390625" w:hRule="atLeast"/>
          <w:tblHeader w:val="0"/>
        </w:trPr>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5</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0.9468598962</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11</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0.2989785075</w:t>
            </w:r>
          </w:p>
        </w:tc>
        <w:tc>
          <w:tcPr>
            <w:tcBorders>
              <w:top w:color="808080" w:space="0" w:sz="4" w:val="single"/>
              <w:left w:color="808080" w:space="0" w:sz="4" w:val="single"/>
              <w:bottom w:color="808080" w:space="0" w:sz="4" w:val="single"/>
              <w:right w:color="808080" w:space="0" w:sz="4"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21</w:t>
            </w:r>
          </w:p>
        </w:tc>
      </w:tr>
    </w:tbl>
    <w:p w:rsidR="00000000" w:rsidDel="00000000" w:rsidP="00000000" w:rsidRDefault="00000000" w:rsidRPr="00000000" w14:paraId="000000B9">
      <w:pPr>
        <w:spacing w:after="240" w:before="240" w:lineRule="auto"/>
        <w:ind w:left="720" w:firstLine="0"/>
        <w:rPr/>
      </w:pPr>
      <w:r w:rsidDel="00000000" w:rsidR="00000000" w:rsidRPr="00000000">
        <w:rPr>
          <w:rtl w:val="0"/>
        </w:rPr>
        <w:br w:type="textWrapping"/>
      </w:r>
      <w:r w:rsidDel="00000000" w:rsidR="00000000" w:rsidRPr="00000000">
        <w:rPr>
          <w:b w:val="1"/>
          <w:rtl w:val="0"/>
        </w:rPr>
        <w:t xml:space="preserve">Discusión:</w:t>
      </w: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b w:val="1"/>
          <w:rtl w:val="0"/>
        </w:rPr>
        <w:t xml:space="preserve">EfficientNet</w:t>
      </w:r>
      <w:r w:rsidDel="00000000" w:rsidR="00000000" w:rsidRPr="00000000">
        <w:rPr>
          <w:rtl w:val="0"/>
        </w:rPr>
        <w:t xml:space="preserve"> se destacó como la mejor arquitectura evaluada, presentando los mejores resultados en cuanto a precisión y pérdida de validación. Con una tasa de aprendizaje de 0.001, este modelo mostró una precisión constante y una pérdida de validación más baja que las demás arquitecturas, incluso si resultó obtener el último puesto en términos de varianza de pérdida de validación. Debido a la manera en la que EfficientNet ajusta de manera eficiente la resolución de entrada, la profundidad y el número de filtros, esta arquitectura es particularmente eficiente y adecuada para su implementación en sistemas con limitaciones computacionales (Elmoufidi &amp; Amoun, 2021).</w:t>
      </w:r>
    </w:p>
    <w:p w:rsidR="00000000" w:rsidDel="00000000" w:rsidP="00000000" w:rsidRDefault="00000000" w:rsidRPr="00000000" w14:paraId="000000BB">
      <w:pPr>
        <w:spacing w:after="240" w:before="240" w:lineRule="auto"/>
        <w:rPr/>
      </w:pPr>
      <w:r w:rsidDel="00000000" w:rsidR="00000000" w:rsidRPr="00000000">
        <w:rPr>
          <w:rtl w:val="0"/>
        </w:rPr>
        <w:t xml:space="preserve">.</w:t>
      </w:r>
    </w:p>
    <w:p w:rsidR="00000000" w:rsidDel="00000000" w:rsidP="00000000" w:rsidRDefault="00000000" w:rsidRPr="00000000" w14:paraId="000000BC">
      <w:pPr>
        <w:pStyle w:val="Heading1"/>
        <w:keepNext w:val="0"/>
        <w:keepLines w:val="0"/>
        <w:rPr>
          <w:b w:val="1"/>
        </w:rPr>
      </w:pPr>
      <w:bookmarkStart w:colFirst="0" w:colLast="0" w:name="_uje2gornivl7" w:id="11"/>
      <w:bookmarkEnd w:id="11"/>
      <w:r w:rsidDel="00000000" w:rsidR="00000000" w:rsidRPr="00000000">
        <w:rPr>
          <w:b w:val="1"/>
          <w:rtl w:val="0"/>
        </w:rPr>
        <w:t xml:space="preserve">4. Conclusiones y Justificación de Selección</w:t>
      </w:r>
    </w:p>
    <w:p w:rsidR="00000000" w:rsidDel="00000000" w:rsidP="00000000" w:rsidRDefault="00000000" w:rsidRPr="00000000" w14:paraId="000000BD">
      <w:pPr>
        <w:pStyle w:val="Heading2"/>
        <w:spacing w:after="240" w:before="240" w:lineRule="auto"/>
        <w:rPr/>
      </w:pPr>
      <w:bookmarkStart w:colFirst="0" w:colLast="0" w:name="_xdu8vf78l87" w:id="12"/>
      <w:bookmarkEnd w:id="12"/>
      <w:r w:rsidDel="00000000" w:rsidR="00000000" w:rsidRPr="00000000">
        <w:rPr>
          <w:rtl w:val="0"/>
        </w:rPr>
        <w:t xml:space="preserve">4.1 Conclusiones con respecto a las tablas de varianza, tablas generales y tablas por learning rate</w:t>
      </w:r>
    </w:p>
    <w:p w:rsidR="00000000" w:rsidDel="00000000" w:rsidP="00000000" w:rsidRDefault="00000000" w:rsidRPr="00000000" w14:paraId="000000BE">
      <w:pPr>
        <w:spacing w:after="240" w:before="240" w:lineRule="auto"/>
        <w:rPr/>
      </w:pPr>
      <w:r w:rsidDel="00000000" w:rsidR="00000000" w:rsidRPr="00000000">
        <w:rPr>
          <w:rtl w:val="0"/>
        </w:rPr>
        <w:t xml:space="preserve">A partir lo anterior concluimos que:</w:t>
      </w:r>
    </w:p>
    <w:p w:rsidR="00000000" w:rsidDel="00000000" w:rsidP="00000000" w:rsidRDefault="00000000" w:rsidRPr="00000000" w14:paraId="000000BF">
      <w:pPr>
        <w:numPr>
          <w:ilvl w:val="0"/>
          <w:numId w:val="4"/>
        </w:numPr>
        <w:spacing w:after="0" w:afterAutospacing="0" w:before="240" w:lineRule="auto"/>
        <w:ind w:left="720" w:hanging="360"/>
        <w:rPr>
          <w:u w:val="none"/>
        </w:rPr>
      </w:pPr>
      <w:r w:rsidDel="00000000" w:rsidR="00000000" w:rsidRPr="00000000">
        <w:rPr>
          <w:b w:val="1"/>
          <w:rtl w:val="0"/>
        </w:rPr>
        <w:t xml:space="preserve">EfficientNet</w:t>
      </w:r>
      <w:r w:rsidDel="00000000" w:rsidR="00000000" w:rsidRPr="00000000">
        <w:rPr>
          <w:rtl w:val="0"/>
        </w:rPr>
        <w:t xml:space="preserve"> fue seleccionada por su excelente rendimiento general y su eficiencia en la utilización de recursos. Con los mejores resultados tanto en precisión como en pérdida de validación, es ideal para la clasificación de enfermedades oculares, especialmente en entornos con limitaciones de recursos computacionales.</w:t>
      </w:r>
    </w:p>
    <w:p w:rsidR="00000000" w:rsidDel="00000000" w:rsidP="00000000" w:rsidRDefault="00000000" w:rsidRPr="00000000" w14:paraId="000000C0">
      <w:pPr>
        <w:numPr>
          <w:ilvl w:val="0"/>
          <w:numId w:val="4"/>
        </w:numPr>
        <w:spacing w:after="0" w:afterAutospacing="0" w:before="0" w:beforeAutospacing="0" w:lineRule="auto"/>
        <w:ind w:left="720" w:hanging="360"/>
        <w:rPr>
          <w:u w:val="none"/>
        </w:rPr>
      </w:pPr>
      <w:r w:rsidDel="00000000" w:rsidR="00000000" w:rsidRPr="00000000">
        <w:rPr>
          <w:b w:val="1"/>
          <w:rtl w:val="0"/>
        </w:rPr>
        <w:t xml:space="preserve">ResNet50</w:t>
      </w:r>
      <w:r w:rsidDel="00000000" w:rsidR="00000000" w:rsidRPr="00000000">
        <w:rPr>
          <w:rtl w:val="0"/>
        </w:rPr>
        <w:t xml:space="preserve"> presenta un equilibrio entre precisión y pérdida de validación. Su arquitectura residual permite un entrenamiento más eficiente y estable, especialmente en tareas que requieren la extracción de características complejas, como la clasificación de enfermedades oculares. Sin embargo, en algunas repeticiones mostró una pérdida de validación ligeramente más alta que EfficientNet, esta inestabilidad fue un factor clave para no seleccionarla como la arquitectura final para el ciclo 3.</w:t>
      </w:r>
    </w:p>
    <w:p w:rsidR="00000000" w:rsidDel="00000000" w:rsidP="00000000" w:rsidRDefault="00000000" w:rsidRPr="00000000" w14:paraId="000000C1">
      <w:pPr>
        <w:numPr>
          <w:ilvl w:val="0"/>
          <w:numId w:val="4"/>
        </w:numPr>
        <w:ind w:left="720" w:hanging="360"/>
        <w:rPr>
          <w:u w:val="none"/>
        </w:rPr>
      </w:pPr>
      <w:r w:rsidDel="00000000" w:rsidR="00000000" w:rsidRPr="00000000">
        <w:rPr>
          <w:b w:val="1"/>
          <w:rtl w:val="0"/>
        </w:rPr>
        <w:t xml:space="preserve">VGG19</w:t>
      </w:r>
      <w:r w:rsidDel="00000000" w:rsidR="00000000" w:rsidRPr="00000000">
        <w:rPr>
          <w:rtl w:val="0"/>
        </w:rPr>
        <w:t xml:space="preserve">, a pesar de que destaca por su simplicidad y capacidad de ofrecer resultados de alto rendimiento, mostró algunas variaciones en la pérdida, esto y su sensibilidad a patrones de datos no lo hacen un candidato final para modelo final en el ciclo 3.</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spacing w:after="240" w:before="240" w:lineRule="auto"/>
        <w:rPr/>
      </w:pPr>
      <w:bookmarkStart w:colFirst="0" w:colLast="0" w:name="_6wjoh5dl77mk" w:id="13"/>
      <w:bookmarkEnd w:id="13"/>
      <w:r w:rsidDel="00000000" w:rsidR="00000000" w:rsidRPr="00000000">
        <w:rPr>
          <w:rtl w:val="0"/>
        </w:rPr>
        <w:t xml:space="preserve">4.2 Conclusiones con respecto a las tablas de métricas de cada arquitectura y matrices de confusión:</w:t>
      </w:r>
    </w:p>
    <w:p w:rsidR="00000000" w:rsidDel="00000000" w:rsidP="00000000" w:rsidRDefault="00000000" w:rsidRPr="00000000" w14:paraId="000000C4">
      <w:pPr>
        <w:spacing w:after="240" w:before="240" w:lineRule="auto"/>
        <w:rPr/>
      </w:pPr>
      <w:r w:rsidDel="00000000" w:rsidR="00000000" w:rsidRPr="00000000">
        <w:rPr>
          <w:rtl w:val="0"/>
        </w:rPr>
        <w:t xml:space="preserve">Adicionalmente y a partir de las matrices de confusión y las tablas de métricas para los modelos ResNet50, VGG19 y EfficientNet (las cuales se encontrarán en la hoja de cálculo adjunta en Anexos) , se puede realizar el siguiente análisis comparativo:</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e2hl1v86fozx" w:id="14"/>
      <w:bookmarkEnd w:id="14"/>
      <w:r w:rsidDel="00000000" w:rsidR="00000000" w:rsidRPr="00000000">
        <w:rPr>
          <w:b w:val="1"/>
          <w:color w:val="000000"/>
          <w:sz w:val="26"/>
          <w:szCs w:val="26"/>
          <w:rtl w:val="0"/>
        </w:rPr>
        <w:t xml:space="preserve">1. Exactitud General (Accuracy)</w:t>
      </w:r>
    </w:p>
    <w:p w:rsidR="00000000" w:rsidDel="00000000" w:rsidP="00000000" w:rsidRDefault="00000000" w:rsidRPr="00000000" w14:paraId="000000C6">
      <w:pPr>
        <w:numPr>
          <w:ilvl w:val="0"/>
          <w:numId w:val="6"/>
        </w:numPr>
        <w:spacing w:after="0" w:afterAutospacing="0" w:before="240" w:lineRule="auto"/>
        <w:ind w:left="720" w:hanging="360"/>
      </w:pPr>
      <w:r w:rsidDel="00000000" w:rsidR="00000000" w:rsidRPr="00000000">
        <w:rPr>
          <w:b w:val="1"/>
          <w:rtl w:val="0"/>
        </w:rPr>
        <w:t xml:space="preserve">VGG19</w:t>
      </w:r>
      <w:r w:rsidDel="00000000" w:rsidR="00000000" w:rsidRPr="00000000">
        <w:rPr>
          <w:rtl w:val="0"/>
        </w:rPr>
        <w:t xml:space="preserve">: 94%</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b w:val="1"/>
          <w:rtl w:val="0"/>
        </w:rPr>
        <w:t xml:space="preserve">EfficientNet</w:t>
      </w:r>
      <w:r w:rsidDel="00000000" w:rsidR="00000000" w:rsidRPr="00000000">
        <w:rPr>
          <w:rtl w:val="0"/>
        </w:rPr>
        <w:t xml:space="preserve">: 95%</w:t>
      </w:r>
    </w:p>
    <w:p w:rsidR="00000000" w:rsidDel="00000000" w:rsidP="00000000" w:rsidRDefault="00000000" w:rsidRPr="00000000" w14:paraId="000000C8">
      <w:pPr>
        <w:numPr>
          <w:ilvl w:val="0"/>
          <w:numId w:val="6"/>
        </w:numPr>
        <w:spacing w:after="240" w:before="0" w:beforeAutospacing="0" w:lineRule="auto"/>
        <w:ind w:left="720" w:hanging="360"/>
      </w:pPr>
      <w:r w:rsidDel="00000000" w:rsidR="00000000" w:rsidRPr="00000000">
        <w:rPr>
          <w:b w:val="1"/>
          <w:rtl w:val="0"/>
        </w:rPr>
        <w:t xml:space="preserve">ResNet50</w:t>
      </w:r>
      <w:r w:rsidDel="00000000" w:rsidR="00000000" w:rsidRPr="00000000">
        <w:rPr>
          <w:rtl w:val="0"/>
        </w:rPr>
        <w:t xml:space="preserve">: 93%</w:t>
      </w:r>
    </w:p>
    <w:p w:rsidR="00000000" w:rsidDel="00000000" w:rsidP="00000000" w:rsidRDefault="00000000" w:rsidRPr="00000000" w14:paraId="000000C9">
      <w:pPr>
        <w:spacing w:after="240" w:before="240" w:lineRule="auto"/>
        <w:rPr/>
      </w:pPr>
      <w:r w:rsidDel="00000000" w:rsidR="00000000" w:rsidRPr="00000000">
        <w:rPr>
          <w:rtl w:val="0"/>
        </w:rPr>
        <w:t xml:space="preserve">El modelo EfficientNet logra la mayor exactitud global en comparación con VGG19 y ResNet50, aunque las diferencias no son grandes. El desempeño de VGG19 es muy cercano al de EfficientNet, mientras que ResNet50 tiene un rendimiento algo menor en términos de exactitud global.</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vwon9ngxe8f" w:id="15"/>
      <w:bookmarkEnd w:id="15"/>
      <w:r w:rsidDel="00000000" w:rsidR="00000000" w:rsidRPr="00000000">
        <w:rPr>
          <w:b w:val="1"/>
          <w:color w:val="000000"/>
          <w:sz w:val="26"/>
          <w:szCs w:val="26"/>
          <w:rtl w:val="0"/>
        </w:rPr>
        <w:t xml:space="preserve">2. Precisión por Clase</w:t>
      </w:r>
    </w:p>
    <w:p w:rsidR="00000000" w:rsidDel="00000000" w:rsidP="00000000" w:rsidRDefault="00000000" w:rsidRPr="00000000" w14:paraId="000000CB">
      <w:pPr>
        <w:numPr>
          <w:ilvl w:val="0"/>
          <w:numId w:val="8"/>
        </w:numPr>
        <w:spacing w:after="0" w:afterAutospacing="0" w:before="240" w:lineRule="auto"/>
        <w:ind w:left="720" w:hanging="360"/>
      </w:pPr>
      <w:r w:rsidDel="00000000" w:rsidR="00000000" w:rsidRPr="00000000">
        <w:rPr>
          <w:b w:val="1"/>
          <w:rtl w:val="0"/>
        </w:rPr>
        <w:t xml:space="preserve">Cataract</w:t>
      </w:r>
      <w:r w:rsidDel="00000000" w:rsidR="00000000" w:rsidRPr="00000000">
        <w:rPr>
          <w:rtl w:val="0"/>
        </w:rPr>
        <w:t xml:space="preserve">:</w:t>
      </w:r>
    </w:p>
    <w:p w:rsidR="00000000" w:rsidDel="00000000" w:rsidP="00000000" w:rsidRDefault="00000000" w:rsidRPr="00000000" w14:paraId="000000CC">
      <w:pPr>
        <w:numPr>
          <w:ilvl w:val="1"/>
          <w:numId w:val="8"/>
        </w:numPr>
        <w:spacing w:after="0" w:afterAutospacing="0" w:before="0" w:beforeAutospacing="0" w:lineRule="auto"/>
        <w:ind w:left="1440" w:hanging="360"/>
      </w:pPr>
      <w:r w:rsidDel="00000000" w:rsidR="00000000" w:rsidRPr="00000000">
        <w:rPr>
          <w:rtl w:val="0"/>
        </w:rPr>
        <w:t xml:space="preserve">VGG19: 0.97</w:t>
      </w:r>
    </w:p>
    <w:p w:rsidR="00000000" w:rsidDel="00000000" w:rsidP="00000000" w:rsidRDefault="00000000" w:rsidRPr="00000000" w14:paraId="000000CD">
      <w:pPr>
        <w:numPr>
          <w:ilvl w:val="1"/>
          <w:numId w:val="8"/>
        </w:numPr>
        <w:spacing w:after="0" w:afterAutospacing="0" w:before="0" w:beforeAutospacing="0" w:lineRule="auto"/>
        <w:ind w:left="1440" w:hanging="360"/>
      </w:pPr>
      <w:r w:rsidDel="00000000" w:rsidR="00000000" w:rsidRPr="00000000">
        <w:rPr>
          <w:rtl w:val="0"/>
        </w:rPr>
        <w:t xml:space="preserve">EfficientNet: 0.99</w:t>
      </w:r>
    </w:p>
    <w:p w:rsidR="00000000" w:rsidDel="00000000" w:rsidP="00000000" w:rsidRDefault="00000000" w:rsidRPr="00000000" w14:paraId="000000CE">
      <w:pPr>
        <w:numPr>
          <w:ilvl w:val="1"/>
          <w:numId w:val="8"/>
        </w:numPr>
        <w:spacing w:after="240" w:before="0" w:beforeAutospacing="0" w:lineRule="auto"/>
        <w:ind w:left="1440" w:hanging="360"/>
      </w:pPr>
      <w:r w:rsidDel="00000000" w:rsidR="00000000" w:rsidRPr="00000000">
        <w:rPr>
          <w:rtl w:val="0"/>
        </w:rPr>
        <w:t xml:space="preserve">ResNet50: 0.93</w:t>
      </w:r>
    </w:p>
    <w:p w:rsidR="00000000" w:rsidDel="00000000" w:rsidP="00000000" w:rsidRDefault="00000000" w:rsidRPr="00000000" w14:paraId="000000CF">
      <w:pPr>
        <w:spacing w:after="240" w:before="240" w:lineRule="auto"/>
        <w:rPr/>
      </w:pPr>
      <w:r w:rsidDel="00000000" w:rsidR="00000000" w:rsidRPr="00000000">
        <w:rPr>
          <w:rtl w:val="0"/>
        </w:rPr>
        <w:t xml:space="preserve">EfficientNet tiene la mejor precisión en la clase Catarata, mientras que VGG19 también muestra un buen desempeño. ResNet50 tiene la precisión más baja en esta clase.</w:t>
      </w:r>
    </w:p>
    <w:p w:rsidR="00000000" w:rsidDel="00000000" w:rsidP="00000000" w:rsidRDefault="00000000" w:rsidRPr="00000000" w14:paraId="000000D0">
      <w:pPr>
        <w:numPr>
          <w:ilvl w:val="0"/>
          <w:numId w:val="14"/>
        </w:numPr>
        <w:spacing w:after="0" w:afterAutospacing="0" w:before="240" w:lineRule="auto"/>
        <w:ind w:left="720" w:hanging="360"/>
      </w:pPr>
      <w:r w:rsidDel="00000000" w:rsidR="00000000" w:rsidRPr="00000000">
        <w:rPr>
          <w:b w:val="1"/>
          <w:rtl w:val="0"/>
        </w:rPr>
        <w:t xml:space="preserve">Diabetic Retinopathy</w:t>
      </w:r>
      <w:r w:rsidDel="00000000" w:rsidR="00000000" w:rsidRPr="00000000">
        <w:rPr>
          <w:rtl w:val="0"/>
        </w:rPr>
        <w:t xml:space="preserve">:</w:t>
      </w:r>
    </w:p>
    <w:p w:rsidR="00000000" w:rsidDel="00000000" w:rsidP="00000000" w:rsidRDefault="00000000" w:rsidRPr="00000000" w14:paraId="000000D1">
      <w:pPr>
        <w:numPr>
          <w:ilvl w:val="1"/>
          <w:numId w:val="14"/>
        </w:numPr>
        <w:spacing w:after="0" w:afterAutospacing="0" w:before="0" w:beforeAutospacing="0" w:lineRule="auto"/>
        <w:ind w:left="1440" w:hanging="360"/>
      </w:pPr>
      <w:r w:rsidDel="00000000" w:rsidR="00000000" w:rsidRPr="00000000">
        <w:rPr>
          <w:rtl w:val="0"/>
        </w:rPr>
        <w:t xml:space="preserve">VGG19: 0.99</w:t>
      </w:r>
    </w:p>
    <w:p w:rsidR="00000000" w:rsidDel="00000000" w:rsidP="00000000" w:rsidRDefault="00000000" w:rsidRPr="00000000" w14:paraId="000000D2">
      <w:pPr>
        <w:numPr>
          <w:ilvl w:val="1"/>
          <w:numId w:val="14"/>
        </w:numPr>
        <w:spacing w:after="0" w:afterAutospacing="0" w:before="0" w:beforeAutospacing="0" w:lineRule="auto"/>
        <w:ind w:left="1440" w:hanging="360"/>
      </w:pPr>
      <w:r w:rsidDel="00000000" w:rsidR="00000000" w:rsidRPr="00000000">
        <w:rPr>
          <w:rtl w:val="0"/>
        </w:rPr>
        <w:t xml:space="preserve">EfficientNet: 1.00</w:t>
      </w:r>
    </w:p>
    <w:p w:rsidR="00000000" w:rsidDel="00000000" w:rsidP="00000000" w:rsidRDefault="00000000" w:rsidRPr="00000000" w14:paraId="000000D3">
      <w:pPr>
        <w:numPr>
          <w:ilvl w:val="1"/>
          <w:numId w:val="14"/>
        </w:numPr>
        <w:spacing w:after="240" w:before="0" w:beforeAutospacing="0" w:lineRule="auto"/>
        <w:ind w:left="1440" w:hanging="360"/>
      </w:pPr>
      <w:r w:rsidDel="00000000" w:rsidR="00000000" w:rsidRPr="00000000">
        <w:rPr>
          <w:rtl w:val="0"/>
        </w:rPr>
        <w:t xml:space="preserve">ResNet50: 0.99</w:t>
      </w:r>
    </w:p>
    <w:p w:rsidR="00000000" w:rsidDel="00000000" w:rsidP="00000000" w:rsidRDefault="00000000" w:rsidRPr="00000000" w14:paraId="000000D4">
      <w:pPr>
        <w:spacing w:after="240" w:before="240" w:lineRule="auto"/>
        <w:rPr/>
      </w:pPr>
      <w:r w:rsidDel="00000000" w:rsidR="00000000" w:rsidRPr="00000000">
        <w:rPr>
          <w:rtl w:val="0"/>
        </w:rPr>
        <w:t xml:space="preserve">Todos los modelos tienen un excelente desempeño en la clase de Retinopatía Diabética, siendo EfficientNet el único que alcanza una precisión perfecta de 1.00.</w:t>
      </w:r>
    </w:p>
    <w:p w:rsidR="00000000" w:rsidDel="00000000" w:rsidP="00000000" w:rsidRDefault="00000000" w:rsidRPr="00000000" w14:paraId="000000D5">
      <w:pPr>
        <w:numPr>
          <w:ilvl w:val="0"/>
          <w:numId w:val="2"/>
        </w:numPr>
        <w:spacing w:after="0" w:afterAutospacing="0" w:before="240" w:lineRule="auto"/>
        <w:ind w:left="720" w:hanging="360"/>
      </w:pPr>
      <w:r w:rsidDel="00000000" w:rsidR="00000000" w:rsidRPr="00000000">
        <w:rPr>
          <w:b w:val="1"/>
          <w:rtl w:val="0"/>
        </w:rPr>
        <w:t xml:space="preserve">Glaucoma</w:t>
      </w:r>
      <w:r w:rsidDel="00000000" w:rsidR="00000000" w:rsidRPr="00000000">
        <w:rPr>
          <w:rtl w:val="0"/>
        </w:rPr>
        <w:t xml:space="preserve">:</w:t>
      </w:r>
    </w:p>
    <w:p w:rsidR="00000000" w:rsidDel="00000000" w:rsidP="00000000" w:rsidRDefault="00000000" w:rsidRPr="00000000" w14:paraId="000000D6">
      <w:pPr>
        <w:numPr>
          <w:ilvl w:val="1"/>
          <w:numId w:val="2"/>
        </w:numPr>
        <w:spacing w:after="0" w:afterAutospacing="0" w:before="0" w:beforeAutospacing="0" w:lineRule="auto"/>
        <w:ind w:left="1440" w:hanging="360"/>
      </w:pPr>
      <w:r w:rsidDel="00000000" w:rsidR="00000000" w:rsidRPr="00000000">
        <w:rPr>
          <w:rtl w:val="0"/>
        </w:rPr>
        <w:t xml:space="preserve">VGG19: 0.88</w:t>
      </w:r>
    </w:p>
    <w:p w:rsidR="00000000" w:rsidDel="00000000" w:rsidP="00000000" w:rsidRDefault="00000000" w:rsidRPr="00000000" w14:paraId="000000D7">
      <w:pPr>
        <w:numPr>
          <w:ilvl w:val="1"/>
          <w:numId w:val="2"/>
        </w:numPr>
        <w:spacing w:after="0" w:afterAutospacing="0" w:before="0" w:beforeAutospacing="0" w:lineRule="auto"/>
        <w:ind w:left="1440" w:hanging="360"/>
      </w:pPr>
      <w:r w:rsidDel="00000000" w:rsidR="00000000" w:rsidRPr="00000000">
        <w:rPr>
          <w:rtl w:val="0"/>
        </w:rPr>
        <w:t xml:space="preserve">EfficientNet: 0.92</w:t>
      </w:r>
    </w:p>
    <w:p w:rsidR="00000000" w:rsidDel="00000000" w:rsidP="00000000" w:rsidRDefault="00000000" w:rsidRPr="00000000" w14:paraId="000000D8">
      <w:pPr>
        <w:numPr>
          <w:ilvl w:val="1"/>
          <w:numId w:val="2"/>
        </w:numPr>
        <w:spacing w:after="240" w:before="0" w:beforeAutospacing="0" w:lineRule="auto"/>
        <w:ind w:left="1440" w:hanging="360"/>
      </w:pPr>
      <w:r w:rsidDel="00000000" w:rsidR="00000000" w:rsidRPr="00000000">
        <w:rPr>
          <w:rtl w:val="0"/>
        </w:rPr>
        <w:t xml:space="preserve">ResNet50: 0.89</w:t>
      </w:r>
    </w:p>
    <w:p w:rsidR="00000000" w:rsidDel="00000000" w:rsidP="00000000" w:rsidRDefault="00000000" w:rsidRPr="00000000" w14:paraId="000000D9">
      <w:pPr>
        <w:spacing w:after="240" w:before="240" w:lineRule="auto"/>
        <w:rPr/>
      </w:pPr>
      <w:r w:rsidDel="00000000" w:rsidR="00000000" w:rsidRPr="00000000">
        <w:rPr>
          <w:rtl w:val="0"/>
        </w:rPr>
        <w:t xml:space="preserve">EfficientNet también supera a los otros dos modelos en la clase de Glaucoma, con una precisión de 0.92. VGG19 tiene la menor precisión para esta clase, con 0.88.</w:t>
      </w:r>
    </w:p>
    <w:p w:rsidR="00000000" w:rsidDel="00000000" w:rsidP="00000000" w:rsidRDefault="00000000" w:rsidRPr="00000000" w14:paraId="000000DA">
      <w:pPr>
        <w:numPr>
          <w:ilvl w:val="0"/>
          <w:numId w:val="9"/>
        </w:numPr>
        <w:spacing w:after="0" w:afterAutospacing="0" w:before="240" w:lineRule="auto"/>
        <w:ind w:left="720" w:hanging="360"/>
      </w:pPr>
      <w:r w:rsidDel="00000000" w:rsidR="00000000" w:rsidRPr="00000000">
        <w:rPr>
          <w:b w:val="1"/>
          <w:rtl w:val="0"/>
        </w:rPr>
        <w:t xml:space="preserve">Normal</w:t>
      </w:r>
      <w:r w:rsidDel="00000000" w:rsidR="00000000" w:rsidRPr="00000000">
        <w:rPr>
          <w:rtl w:val="0"/>
        </w:rPr>
        <w:t xml:space="preserve">:</w:t>
      </w:r>
    </w:p>
    <w:p w:rsidR="00000000" w:rsidDel="00000000" w:rsidP="00000000" w:rsidRDefault="00000000" w:rsidRPr="00000000" w14:paraId="000000DB">
      <w:pPr>
        <w:numPr>
          <w:ilvl w:val="1"/>
          <w:numId w:val="9"/>
        </w:numPr>
        <w:spacing w:after="0" w:afterAutospacing="0" w:before="0" w:beforeAutospacing="0" w:lineRule="auto"/>
        <w:ind w:left="1440" w:hanging="360"/>
      </w:pPr>
      <w:r w:rsidDel="00000000" w:rsidR="00000000" w:rsidRPr="00000000">
        <w:rPr>
          <w:rtl w:val="0"/>
        </w:rPr>
        <w:t xml:space="preserve">VGG19: 0.94</w:t>
      </w:r>
    </w:p>
    <w:p w:rsidR="00000000" w:rsidDel="00000000" w:rsidP="00000000" w:rsidRDefault="00000000" w:rsidRPr="00000000" w14:paraId="000000DC">
      <w:pPr>
        <w:numPr>
          <w:ilvl w:val="1"/>
          <w:numId w:val="9"/>
        </w:numPr>
        <w:spacing w:after="0" w:afterAutospacing="0" w:before="0" w:beforeAutospacing="0" w:lineRule="auto"/>
        <w:ind w:left="1440" w:hanging="360"/>
      </w:pPr>
      <w:r w:rsidDel="00000000" w:rsidR="00000000" w:rsidRPr="00000000">
        <w:rPr>
          <w:rtl w:val="0"/>
        </w:rPr>
        <w:t xml:space="preserve">EfficientNet: 0.90</w:t>
      </w:r>
    </w:p>
    <w:p w:rsidR="00000000" w:rsidDel="00000000" w:rsidP="00000000" w:rsidRDefault="00000000" w:rsidRPr="00000000" w14:paraId="000000DD">
      <w:pPr>
        <w:numPr>
          <w:ilvl w:val="1"/>
          <w:numId w:val="9"/>
        </w:numPr>
        <w:spacing w:after="240" w:before="0" w:beforeAutospacing="0" w:lineRule="auto"/>
        <w:ind w:left="1440" w:hanging="360"/>
      </w:pPr>
      <w:r w:rsidDel="00000000" w:rsidR="00000000" w:rsidRPr="00000000">
        <w:rPr>
          <w:rtl w:val="0"/>
        </w:rPr>
        <w:t xml:space="preserve">ResNet50: 0.90</w:t>
      </w:r>
    </w:p>
    <w:p w:rsidR="00000000" w:rsidDel="00000000" w:rsidP="00000000" w:rsidRDefault="00000000" w:rsidRPr="00000000" w14:paraId="000000DE">
      <w:pPr>
        <w:spacing w:after="240" w:before="240" w:lineRule="auto"/>
        <w:rPr/>
      </w:pPr>
      <w:r w:rsidDel="00000000" w:rsidR="00000000" w:rsidRPr="00000000">
        <w:rPr>
          <w:rtl w:val="0"/>
        </w:rPr>
        <w:t xml:space="preserve">En la clase Normal, VGG19 sobresale con una precisión de 0.94, superando tanto a EfficientNet como a ResNet50, que comparten una precisión de 0.90.</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z1jbcd8bz5jl" w:id="16"/>
      <w:bookmarkEnd w:id="16"/>
      <w:r w:rsidDel="00000000" w:rsidR="00000000" w:rsidRPr="00000000">
        <w:rPr>
          <w:b w:val="1"/>
          <w:color w:val="000000"/>
          <w:sz w:val="26"/>
          <w:szCs w:val="26"/>
          <w:rtl w:val="0"/>
        </w:rPr>
        <w:t xml:space="preserve">3. Recall por Clase</w:t>
      </w:r>
    </w:p>
    <w:p w:rsidR="00000000" w:rsidDel="00000000" w:rsidP="00000000" w:rsidRDefault="00000000" w:rsidRPr="00000000" w14:paraId="000000E0">
      <w:pPr>
        <w:numPr>
          <w:ilvl w:val="0"/>
          <w:numId w:val="16"/>
        </w:numPr>
        <w:spacing w:after="0" w:afterAutospacing="0" w:before="240" w:lineRule="auto"/>
        <w:ind w:left="720" w:hanging="360"/>
      </w:pPr>
      <w:r w:rsidDel="00000000" w:rsidR="00000000" w:rsidRPr="00000000">
        <w:rPr>
          <w:b w:val="1"/>
          <w:rtl w:val="0"/>
        </w:rPr>
        <w:t xml:space="preserve">Cataract</w:t>
      </w:r>
      <w:r w:rsidDel="00000000" w:rsidR="00000000" w:rsidRPr="00000000">
        <w:rPr>
          <w:rtl w:val="0"/>
        </w:rPr>
        <w:t xml:space="preserve">:</w:t>
      </w:r>
    </w:p>
    <w:p w:rsidR="00000000" w:rsidDel="00000000" w:rsidP="00000000" w:rsidRDefault="00000000" w:rsidRPr="00000000" w14:paraId="000000E1">
      <w:pPr>
        <w:numPr>
          <w:ilvl w:val="1"/>
          <w:numId w:val="16"/>
        </w:numPr>
        <w:spacing w:after="0" w:afterAutospacing="0" w:before="0" w:beforeAutospacing="0" w:lineRule="auto"/>
        <w:ind w:left="1440" w:hanging="360"/>
      </w:pPr>
      <w:r w:rsidDel="00000000" w:rsidR="00000000" w:rsidRPr="00000000">
        <w:rPr>
          <w:rtl w:val="0"/>
        </w:rPr>
        <w:t xml:space="preserve">VGG19: 0.97</w:t>
      </w:r>
    </w:p>
    <w:p w:rsidR="00000000" w:rsidDel="00000000" w:rsidP="00000000" w:rsidRDefault="00000000" w:rsidRPr="00000000" w14:paraId="000000E2">
      <w:pPr>
        <w:numPr>
          <w:ilvl w:val="1"/>
          <w:numId w:val="16"/>
        </w:numPr>
        <w:spacing w:after="0" w:afterAutospacing="0" w:before="0" w:beforeAutospacing="0" w:lineRule="auto"/>
        <w:ind w:left="1440" w:hanging="360"/>
      </w:pPr>
      <w:r w:rsidDel="00000000" w:rsidR="00000000" w:rsidRPr="00000000">
        <w:rPr>
          <w:rtl w:val="0"/>
        </w:rPr>
        <w:t xml:space="preserve">EfficientNet: 0.96</w:t>
      </w:r>
    </w:p>
    <w:p w:rsidR="00000000" w:rsidDel="00000000" w:rsidP="00000000" w:rsidRDefault="00000000" w:rsidRPr="00000000" w14:paraId="000000E3">
      <w:pPr>
        <w:numPr>
          <w:ilvl w:val="1"/>
          <w:numId w:val="16"/>
        </w:numPr>
        <w:spacing w:after="240" w:before="0" w:beforeAutospacing="0" w:lineRule="auto"/>
        <w:ind w:left="1440" w:hanging="360"/>
      </w:pPr>
      <w:r w:rsidDel="00000000" w:rsidR="00000000" w:rsidRPr="00000000">
        <w:rPr>
          <w:rtl w:val="0"/>
        </w:rPr>
        <w:t xml:space="preserve">ResNet50: 0.94</w:t>
      </w:r>
    </w:p>
    <w:p w:rsidR="00000000" w:rsidDel="00000000" w:rsidP="00000000" w:rsidRDefault="00000000" w:rsidRPr="00000000" w14:paraId="000000E4">
      <w:pPr>
        <w:spacing w:after="240" w:before="240" w:lineRule="auto"/>
        <w:rPr/>
      </w:pPr>
      <w:r w:rsidDel="00000000" w:rsidR="00000000" w:rsidRPr="00000000">
        <w:rPr>
          <w:rtl w:val="0"/>
        </w:rPr>
        <w:t xml:space="preserve">VGG19 tiene el mejor desempeño en términos de recall para la clase de Catarata, mientras que EfficientNet y ResNet50 tienen valores ligeramente más bajos.</w:t>
      </w:r>
    </w:p>
    <w:p w:rsidR="00000000" w:rsidDel="00000000" w:rsidP="00000000" w:rsidRDefault="00000000" w:rsidRPr="00000000" w14:paraId="000000E5">
      <w:pPr>
        <w:numPr>
          <w:ilvl w:val="0"/>
          <w:numId w:val="19"/>
        </w:numPr>
        <w:spacing w:after="0" w:afterAutospacing="0" w:before="240" w:lineRule="auto"/>
        <w:ind w:left="720" w:hanging="360"/>
      </w:pPr>
      <w:r w:rsidDel="00000000" w:rsidR="00000000" w:rsidRPr="00000000">
        <w:rPr>
          <w:b w:val="1"/>
          <w:rtl w:val="0"/>
        </w:rPr>
        <w:t xml:space="preserve">Diabetic Retinopathy</w:t>
      </w:r>
      <w:r w:rsidDel="00000000" w:rsidR="00000000" w:rsidRPr="00000000">
        <w:rPr>
          <w:rtl w:val="0"/>
        </w:rPr>
        <w:t xml:space="preserve">:</w:t>
      </w:r>
    </w:p>
    <w:p w:rsidR="00000000" w:rsidDel="00000000" w:rsidP="00000000" w:rsidRDefault="00000000" w:rsidRPr="00000000" w14:paraId="000000E6">
      <w:pPr>
        <w:numPr>
          <w:ilvl w:val="1"/>
          <w:numId w:val="19"/>
        </w:numPr>
        <w:spacing w:after="0" w:afterAutospacing="0" w:before="0" w:beforeAutospacing="0" w:lineRule="auto"/>
        <w:ind w:left="1440" w:hanging="360"/>
      </w:pPr>
      <w:r w:rsidDel="00000000" w:rsidR="00000000" w:rsidRPr="00000000">
        <w:rPr>
          <w:rtl w:val="0"/>
        </w:rPr>
        <w:t xml:space="preserve">Todos los modelos (VGG19, EfficientNet, ResNet50) tienen un recall perfecto de 1.00.</w:t>
      </w:r>
    </w:p>
    <w:p w:rsidR="00000000" w:rsidDel="00000000" w:rsidP="00000000" w:rsidRDefault="00000000" w:rsidRPr="00000000" w14:paraId="000000E7">
      <w:pPr>
        <w:numPr>
          <w:ilvl w:val="0"/>
          <w:numId w:val="19"/>
        </w:numPr>
        <w:spacing w:after="0" w:afterAutospacing="0" w:before="0" w:beforeAutospacing="0" w:lineRule="auto"/>
        <w:ind w:left="720" w:hanging="360"/>
      </w:pPr>
      <w:r w:rsidDel="00000000" w:rsidR="00000000" w:rsidRPr="00000000">
        <w:rPr>
          <w:b w:val="1"/>
          <w:rtl w:val="0"/>
        </w:rPr>
        <w:t xml:space="preserve">Glaucoma</w:t>
      </w:r>
      <w:r w:rsidDel="00000000" w:rsidR="00000000" w:rsidRPr="00000000">
        <w:rPr>
          <w:rtl w:val="0"/>
        </w:rPr>
        <w:t xml:space="preserve">:</w:t>
      </w:r>
    </w:p>
    <w:p w:rsidR="00000000" w:rsidDel="00000000" w:rsidP="00000000" w:rsidRDefault="00000000" w:rsidRPr="00000000" w14:paraId="000000E8">
      <w:pPr>
        <w:numPr>
          <w:ilvl w:val="1"/>
          <w:numId w:val="19"/>
        </w:numPr>
        <w:spacing w:after="0" w:afterAutospacing="0" w:before="0" w:beforeAutospacing="0" w:lineRule="auto"/>
        <w:ind w:left="1440" w:hanging="360"/>
      </w:pPr>
      <w:r w:rsidDel="00000000" w:rsidR="00000000" w:rsidRPr="00000000">
        <w:rPr>
          <w:rtl w:val="0"/>
        </w:rPr>
        <w:t xml:space="preserve">VGG19: 0.96</w:t>
      </w:r>
    </w:p>
    <w:p w:rsidR="00000000" w:rsidDel="00000000" w:rsidP="00000000" w:rsidRDefault="00000000" w:rsidRPr="00000000" w14:paraId="000000E9">
      <w:pPr>
        <w:numPr>
          <w:ilvl w:val="1"/>
          <w:numId w:val="19"/>
        </w:numPr>
        <w:spacing w:after="0" w:afterAutospacing="0" w:before="0" w:beforeAutospacing="0" w:lineRule="auto"/>
        <w:ind w:left="1440" w:hanging="360"/>
      </w:pPr>
      <w:r w:rsidDel="00000000" w:rsidR="00000000" w:rsidRPr="00000000">
        <w:rPr>
          <w:rtl w:val="0"/>
        </w:rPr>
        <w:t xml:space="preserve">EfficientNet: 0.92</w:t>
      </w:r>
    </w:p>
    <w:p w:rsidR="00000000" w:rsidDel="00000000" w:rsidP="00000000" w:rsidRDefault="00000000" w:rsidRPr="00000000" w14:paraId="000000EA">
      <w:pPr>
        <w:numPr>
          <w:ilvl w:val="1"/>
          <w:numId w:val="19"/>
        </w:numPr>
        <w:spacing w:after="240" w:before="0" w:beforeAutospacing="0" w:lineRule="auto"/>
        <w:ind w:left="1440" w:hanging="360"/>
      </w:pPr>
      <w:r w:rsidDel="00000000" w:rsidR="00000000" w:rsidRPr="00000000">
        <w:rPr>
          <w:rtl w:val="0"/>
        </w:rPr>
        <w:t xml:space="preserve">ResNet50: 0.86</w:t>
      </w:r>
    </w:p>
    <w:p w:rsidR="00000000" w:rsidDel="00000000" w:rsidP="00000000" w:rsidRDefault="00000000" w:rsidRPr="00000000" w14:paraId="000000EB">
      <w:pPr>
        <w:spacing w:after="240" w:before="240" w:lineRule="auto"/>
        <w:rPr/>
      </w:pPr>
      <w:r w:rsidDel="00000000" w:rsidR="00000000" w:rsidRPr="00000000">
        <w:rPr>
          <w:rtl w:val="0"/>
        </w:rPr>
        <w:t xml:space="preserve">VGG19 destaca con un recall muy alto en la clase Glaucoma, con 0.96, mientras que ResNet50 tiene el valor más bajo con 0.86. EfficientNet se encuentra en un término medio con 0.92.</w:t>
      </w:r>
    </w:p>
    <w:p w:rsidR="00000000" w:rsidDel="00000000" w:rsidP="00000000" w:rsidRDefault="00000000" w:rsidRPr="00000000" w14:paraId="000000EC">
      <w:pPr>
        <w:numPr>
          <w:ilvl w:val="0"/>
          <w:numId w:val="12"/>
        </w:numPr>
        <w:spacing w:after="0" w:afterAutospacing="0" w:before="240" w:lineRule="auto"/>
        <w:ind w:left="720" w:hanging="360"/>
      </w:pPr>
      <w:r w:rsidDel="00000000" w:rsidR="00000000" w:rsidRPr="00000000">
        <w:rPr>
          <w:b w:val="1"/>
          <w:rtl w:val="0"/>
        </w:rPr>
        <w:t xml:space="preserve">Normal</w:t>
      </w:r>
      <w:r w:rsidDel="00000000" w:rsidR="00000000" w:rsidRPr="00000000">
        <w:rPr>
          <w:rtl w:val="0"/>
        </w:rPr>
        <w:t xml:space="preserve">:</w:t>
      </w:r>
    </w:p>
    <w:p w:rsidR="00000000" w:rsidDel="00000000" w:rsidP="00000000" w:rsidRDefault="00000000" w:rsidRPr="00000000" w14:paraId="000000ED">
      <w:pPr>
        <w:numPr>
          <w:ilvl w:val="1"/>
          <w:numId w:val="12"/>
        </w:numPr>
        <w:spacing w:after="0" w:afterAutospacing="0" w:before="0" w:beforeAutospacing="0" w:lineRule="auto"/>
        <w:ind w:left="1440" w:hanging="360"/>
      </w:pPr>
      <w:r w:rsidDel="00000000" w:rsidR="00000000" w:rsidRPr="00000000">
        <w:rPr>
          <w:rtl w:val="0"/>
        </w:rPr>
        <w:t xml:space="preserve">VGG19: 0.85</w:t>
      </w:r>
    </w:p>
    <w:p w:rsidR="00000000" w:rsidDel="00000000" w:rsidP="00000000" w:rsidRDefault="00000000" w:rsidRPr="00000000" w14:paraId="000000EE">
      <w:pPr>
        <w:numPr>
          <w:ilvl w:val="1"/>
          <w:numId w:val="12"/>
        </w:numPr>
        <w:spacing w:after="0" w:afterAutospacing="0" w:before="0" w:beforeAutospacing="0" w:lineRule="auto"/>
        <w:ind w:left="1440" w:hanging="360"/>
      </w:pPr>
      <w:r w:rsidDel="00000000" w:rsidR="00000000" w:rsidRPr="00000000">
        <w:rPr>
          <w:rtl w:val="0"/>
        </w:rPr>
        <w:t xml:space="preserve">EfficientNet: 0.93</w:t>
      </w:r>
    </w:p>
    <w:p w:rsidR="00000000" w:rsidDel="00000000" w:rsidP="00000000" w:rsidRDefault="00000000" w:rsidRPr="00000000" w14:paraId="000000EF">
      <w:pPr>
        <w:numPr>
          <w:ilvl w:val="1"/>
          <w:numId w:val="12"/>
        </w:numPr>
        <w:spacing w:after="240" w:before="0" w:beforeAutospacing="0" w:lineRule="auto"/>
        <w:ind w:left="1440" w:hanging="360"/>
      </w:pPr>
      <w:r w:rsidDel="00000000" w:rsidR="00000000" w:rsidRPr="00000000">
        <w:rPr>
          <w:rtl w:val="0"/>
        </w:rPr>
        <w:t xml:space="preserve">ResNet50: 0.91</w:t>
      </w:r>
    </w:p>
    <w:p w:rsidR="00000000" w:rsidDel="00000000" w:rsidP="00000000" w:rsidRDefault="00000000" w:rsidRPr="00000000" w14:paraId="000000F0">
      <w:pPr>
        <w:spacing w:after="240" w:before="240" w:lineRule="auto"/>
        <w:rPr/>
      </w:pPr>
      <w:r w:rsidDel="00000000" w:rsidR="00000000" w:rsidRPr="00000000">
        <w:rPr>
          <w:rtl w:val="0"/>
        </w:rPr>
        <w:t xml:space="preserve">Aquí, EfficientNet tiene el mejor recall con 0.93, superando tanto a ResNet50 como a VGG19, que queda con el valor más bajo (0.85).</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5cy2ofa74prm" w:id="17"/>
      <w:bookmarkEnd w:id="17"/>
      <w:r w:rsidDel="00000000" w:rsidR="00000000" w:rsidRPr="00000000">
        <w:rPr>
          <w:b w:val="1"/>
          <w:color w:val="000000"/>
          <w:sz w:val="26"/>
          <w:szCs w:val="26"/>
          <w:rtl w:val="0"/>
        </w:rPr>
        <w:t xml:space="preserve">4. F1-Score por Clase</w:t>
      </w:r>
    </w:p>
    <w:p w:rsidR="00000000" w:rsidDel="00000000" w:rsidP="00000000" w:rsidRDefault="00000000" w:rsidRPr="00000000" w14:paraId="000000F2">
      <w:pPr>
        <w:numPr>
          <w:ilvl w:val="0"/>
          <w:numId w:val="11"/>
        </w:numPr>
        <w:spacing w:after="0" w:afterAutospacing="0" w:before="240" w:lineRule="auto"/>
        <w:ind w:left="720" w:hanging="360"/>
      </w:pPr>
      <w:r w:rsidDel="00000000" w:rsidR="00000000" w:rsidRPr="00000000">
        <w:rPr>
          <w:b w:val="1"/>
          <w:rtl w:val="0"/>
        </w:rPr>
        <w:t xml:space="preserve">Cataract</w:t>
      </w:r>
      <w:r w:rsidDel="00000000" w:rsidR="00000000" w:rsidRPr="00000000">
        <w:rPr>
          <w:rtl w:val="0"/>
        </w:rPr>
        <w:t xml:space="preserve">:</w:t>
      </w:r>
    </w:p>
    <w:p w:rsidR="00000000" w:rsidDel="00000000" w:rsidP="00000000" w:rsidRDefault="00000000" w:rsidRPr="00000000" w14:paraId="000000F3">
      <w:pPr>
        <w:numPr>
          <w:ilvl w:val="1"/>
          <w:numId w:val="11"/>
        </w:numPr>
        <w:spacing w:after="0" w:afterAutospacing="0" w:before="0" w:beforeAutospacing="0" w:lineRule="auto"/>
        <w:ind w:left="1440" w:hanging="360"/>
      </w:pPr>
      <w:r w:rsidDel="00000000" w:rsidR="00000000" w:rsidRPr="00000000">
        <w:rPr>
          <w:rtl w:val="0"/>
        </w:rPr>
        <w:t xml:space="preserve">VGG19: 0.97</w:t>
      </w:r>
    </w:p>
    <w:p w:rsidR="00000000" w:rsidDel="00000000" w:rsidP="00000000" w:rsidRDefault="00000000" w:rsidRPr="00000000" w14:paraId="000000F4">
      <w:pPr>
        <w:numPr>
          <w:ilvl w:val="1"/>
          <w:numId w:val="11"/>
        </w:numPr>
        <w:spacing w:after="0" w:afterAutospacing="0" w:before="0" w:beforeAutospacing="0" w:lineRule="auto"/>
        <w:ind w:left="1440" w:hanging="360"/>
      </w:pPr>
      <w:r w:rsidDel="00000000" w:rsidR="00000000" w:rsidRPr="00000000">
        <w:rPr>
          <w:rtl w:val="0"/>
        </w:rPr>
        <w:t xml:space="preserve">EfficientNet: 0.97</w:t>
      </w:r>
    </w:p>
    <w:p w:rsidR="00000000" w:rsidDel="00000000" w:rsidP="00000000" w:rsidRDefault="00000000" w:rsidRPr="00000000" w14:paraId="000000F5">
      <w:pPr>
        <w:numPr>
          <w:ilvl w:val="1"/>
          <w:numId w:val="11"/>
        </w:numPr>
        <w:spacing w:after="240" w:before="0" w:beforeAutospacing="0" w:lineRule="auto"/>
        <w:ind w:left="1440" w:hanging="360"/>
      </w:pPr>
      <w:r w:rsidDel="00000000" w:rsidR="00000000" w:rsidRPr="00000000">
        <w:rPr>
          <w:rtl w:val="0"/>
        </w:rPr>
        <w:t xml:space="preserve">ResNet50: 0.93</w:t>
      </w:r>
    </w:p>
    <w:p w:rsidR="00000000" w:rsidDel="00000000" w:rsidP="00000000" w:rsidRDefault="00000000" w:rsidRPr="00000000" w14:paraId="000000F6">
      <w:pPr>
        <w:spacing w:after="240" w:before="240" w:lineRule="auto"/>
        <w:rPr/>
      </w:pPr>
      <w:r w:rsidDel="00000000" w:rsidR="00000000" w:rsidRPr="00000000">
        <w:rPr>
          <w:rtl w:val="0"/>
        </w:rPr>
        <w:t xml:space="preserve">EfficientNet y VGG19 empataron con un F1-score de 0.97 para la clase de Catarata, mientras que ResNet50 tiene un valor inferior (0.93).</w:t>
      </w:r>
    </w:p>
    <w:p w:rsidR="00000000" w:rsidDel="00000000" w:rsidP="00000000" w:rsidRDefault="00000000" w:rsidRPr="00000000" w14:paraId="000000F7">
      <w:pPr>
        <w:numPr>
          <w:ilvl w:val="0"/>
          <w:numId w:val="7"/>
        </w:numPr>
        <w:spacing w:after="0" w:afterAutospacing="0" w:before="240" w:lineRule="auto"/>
        <w:ind w:left="720" w:hanging="360"/>
      </w:pPr>
      <w:r w:rsidDel="00000000" w:rsidR="00000000" w:rsidRPr="00000000">
        <w:rPr>
          <w:b w:val="1"/>
          <w:rtl w:val="0"/>
        </w:rPr>
        <w:t xml:space="preserve">Diabetic Retinopathy</w:t>
      </w:r>
      <w:r w:rsidDel="00000000" w:rsidR="00000000" w:rsidRPr="00000000">
        <w:rPr>
          <w:rtl w:val="0"/>
        </w:rPr>
        <w:t xml:space="preserve">:</w:t>
      </w:r>
    </w:p>
    <w:p w:rsidR="00000000" w:rsidDel="00000000" w:rsidP="00000000" w:rsidRDefault="00000000" w:rsidRPr="00000000" w14:paraId="000000F8">
      <w:pPr>
        <w:numPr>
          <w:ilvl w:val="1"/>
          <w:numId w:val="7"/>
        </w:numPr>
        <w:spacing w:after="0" w:afterAutospacing="0" w:before="0" w:beforeAutospacing="0" w:lineRule="auto"/>
        <w:ind w:left="1440" w:hanging="360"/>
      </w:pPr>
      <w:r w:rsidDel="00000000" w:rsidR="00000000" w:rsidRPr="00000000">
        <w:rPr>
          <w:rtl w:val="0"/>
        </w:rPr>
        <w:t xml:space="preserve">Todos los modelos obtienen un F1-score de 1.00.</w:t>
      </w:r>
    </w:p>
    <w:p w:rsidR="00000000" w:rsidDel="00000000" w:rsidP="00000000" w:rsidRDefault="00000000" w:rsidRPr="00000000" w14:paraId="000000F9">
      <w:pPr>
        <w:numPr>
          <w:ilvl w:val="0"/>
          <w:numId w:val="7"/>
        </w:numPr>
        <w:spacing w:after="0" w:afterAutospacing="0" w:before="0" w:beforeAutospacing="0" w:lineRule="auto"/>
        <w:ind w:left="720" w:hanging="360"/>
      </w:pPr>
      <w:r w:rsidDel="00000000" w:rsidR="00000000" w:rsidRPr="00000000">
        <w:rPr>
          <w:b w:val="1"/>
          <w:rtl w:val="0"/>
        </w:rPr>
        <w:t xml:space="preserve">Glaucoma</w:t>
      </w:r>
      <w:r w:rsidDel="00000000" w:rsidR="00000000" w:rsidRPr="00000000">
        <w:rPr>
          <w:rtl w:val="0"/>
        </w:rPr>
        <w:t xml:space="preserve">:</w:t>
      </w:r>
    </w:p>
    <w:p w:rsidR="00000000" w:rsidDel="00000000" w:rsidP="00000000" w:rsidRDefault="00000000" w:rsidRPr="00000000" w14:paraId="000000FA">
      <w:pPr>
        <w:numPr>
          <w:ilvl w:val="1"/>
          <w:numId w:val="7"/>
        </w:numPr>
        <w:spacing w:after="0" w:afterAutospacing="0" w:before="0" w:beforeAutospacing="0" w:lineRule="auto"/>
        <w:ind w:left="1440" w:hanging="360"/>
      </w:pPr>
      <w:r w:rsidDel="00000000" w:rsidR="00000000" w:rsidRPr="00000000">
        <w:rPr>
          <w:rtl w:val="0"/>
        </w:rPr>
        <w:t xml:space="preserve">VGG19: 0.92</w:t>
      </w:r>
    </w:p>
    <w:p w:rsidR="00000000" w:rsidDel="00000000" w:rsidP="00000000" w:rsidRDefault="00000000" w:rsidRPr="00000000" w14:paraId="000000FB">
      <w:pPr>
        <w:numPr>
          <w:ilvl w:val="1"/>
          <w:numId w:val="7"/>
        </w:numPr>
        <w:spacing w:after="0" w:afterAutospacing="0" w:before="0" w:beforeAutospacing="0" w:lineRule="auto"/>
        <w:ind w:left="1440" w:hanging="360"/>
      </w:pPr>
      <w:r w:rsidDel="00000000" w:rsidR="00000000" w:rsidRPr="00000000">
        <w:rPr>
          <w:rtl w:val="0"/>
        </w:rPr>
        <w:t xml:space="preserve">EfficientNet: 0.92</w:t>
      </w:r>
    </w:p>
    <w:p w:rsidR="00000000" w:rsidDel="00000000" w:rsidP="00000000" w:rsidRDefault="00000000" w:rsidRPr="00000000" w14:paraId="000000FC">
      <w:pPr>
        <w:numPr>
          <w:ilvl w:val="1"/>
          <w:numId w:val="7"/>
        </w:numPr>
        <w:spacing w:after="240" w:before="0" w:beforeAutospacing="0" w:lineRule="auto"/>
        <w:ind w:left="1440" w:hanging="360"/>
      </w:pPr>
      <w:r w:rsidDel="00000000" w:rsidR="00000000" w:rsidRPr="00000000">
        <w:rPr>
          <w:rtl w:val="0"/>
        </w:rPr>
        <w:t xml:space="preserve">ResNet50: 0.87</w:t>
      </w:r>
    </w:p>
    <w:p w:rsidR="00000000" w:rsidDel="00000000" w:rsidP="00000000" w:rsidRDefault="00000000" w:rsidRPr="00000000" w14:paraId="000000FD">
      <w:pPr>
        <w:spacing w:after="240" w:before="240" w:lineRule="auto"/>
        <w:rPr/>
      </w:pPr>
      <w:r w:rsidDel="00000000" w:rsidR="00000000" w:rsidRPr="00000000">
        <w:rPr>
          <w:rtl w:val="0"/>
        </w:rPr>
        <w:t xml:space="preserve">Tanto VGG19 como EfficientNet tienen un F1-score de 0.92 para Glaucoma, mientras que ResNet50 queda por detrás con 0.87.</w:t>
      </w:r>
    </w:p>
    <w:p w:rsidR="00000000" w:rsidDel="00000000" w:rsidP="00000000" w:rsidRDefault="00000000" w:rsidRPr="00000000" w14:paraId="000000FE">
      <w:pPr>
        <w:numPr>
          <w:ilvl w:val="0"/>
          <w:numId w:val="15"/>
        </w:numPr>
        <w:spacing w:after="0" w:afterAutospacing="0" w:before="240" w:lineRule="auto"/>
        <w:ind w:left="720" w:hanging="360"/>
      </w:pPr>
      <w:r w:rsidDel="00000000" w:rsidR="00000000" w:rsidRPr="00000000">
        <w:rPr>
          <w:b w:val="1"/>
          <w:rtl w:val="0"/>
        </w:rPr>
        <w:t xml:space="preserve">Normal</w:t>
      </w:r>
      <w:r w:rsidDel="00000000" w:rsidR="00000000" w:rsidRPr="00000000">
        <w:rPr>
          <w:rtl w:val="0"/>
        </w:rPr>
        <w:t xml:space="preserve">:</w:t>
      </w:r>
    </w:p>
    <w:p w:rsidR="00000000" w:rsidDel="00000000" w:rsidP="00000000" w:rsidRDefault="00000000" w:rsidRPr="00000000" w14:paraId="000000FF">
      <w:pPr>
        <w:numPr>
          <w:ilvl w:val="1"/>
          <w:numId w:val="15"/>
        </w:numPr>
        <w:spacing w:after="0" w:afterAutospacing="0" w:before="0" w:beforeAutospacing="0" w:lineRule="auto"/>
        <w:ind w:left="1440" w:hanging="360"/>
      </w:pPr>
      <w:r w:rsidDel="00000000" w:rsidR="00000000" w:rsidRPr="00000000">
        <w:rPr>
          <w:rtl w:val="0"/>
        </w:rPr>
        <w:t xml:space="preserve">VGG19: 0.89</w:t>
      </w:r>
    </w:p>
    <w:p w:rsidR="00000000" w:rsidDel="00000000" w:rsidP="00000000" w:rsidRDefault="00000000" w:rsidRPr="00000000" w14:paraId="00000100">
      <w:pPr>
        <w:numPr>
          <w:ilvl w:val="1"/>
          <w:numId w:val="15"/>
        </w:numPr>
        <w:spacing w:after="0" w:afterAutospacing="0" w:before="0" w:beforeAutospacing="0" w:lineRule="auto"/>
        <w:ind w:left="1440" w:hanging="360"/>
      </w:pPr>
      <w:r w:rsidDel="00000000" w:rsidR="00000000" w:rsidRPr="00000000">
        <w:rPr>
          <w:rtl w:val="0"/>
        </w:rPr>
        <w:t xml:space="preserve">EfficientNet: 0.91</w:t>
      </w:r>
    </w:p>
    <w:p w:rsidR="00000000" w:rsidDel="00000000" w:rsidP="00000000" w:rsidRDefault="00000000" w:rsidRPr="00000000" w14:paraId="00000101">
      <w:pPr>
        <w:numPr>
          <w:ilvl w:val="1"/>
          <w:numId w:val="15"/>
        </w:numPr>
        <w:spacing w:after="240" w:before="0" w:beforeAutospacing="0" w:lineRule="auto"/>
        <w:ind w:left="1440" w:hanging="360"/>
      </w:pPr>
      <w:r w:rsidDel="00000000" w:rsidR="00000000" w:rsidRPr="00000000">
        <w:rPr>
          <w:rtl w:val="0"/>
        </w:rPr>
        <w:t xml:space="preserve">ResNet50: 0.90</w:t>
      </w:r>
    </w:p>
    <w:p w:rsidR="00000000" w:rsidDel="00000000" w:rsidP="00000000" w:rsidRDefault="00000000" w:rsidRPr="00000000" w14:paraId="00000102">
      <w:pPr>
        <w:spacing w:after="240" w:before="240" w:lineRule="auto"/>
        <w:rPr/>
      </w:pPr>
      <w:r w:rsidDel="00000000" w:rsidR="00000000" w:rsidRPr="00000000">
        <w:rPr>
          <w:rtl w:val="0"/>
        </w:rPr>
        <w:t xml:space="preserve">EfficientNet supera a los otros dos modelos con un F1-score de 0.91 en la clase Normal. VGG19 tiene el valor más bajo (0.89), mientras que ResNet50 se queda en 0.90.</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du8shhlynovu" w:id="18"/>
      <w:bookmarkEnd w:id="18"/>
      <w:r w:rsidDel="00000000" w:rsidR="00000000" w:rsidRPr="00000000">
        <w:rPr>
          <w:b w:val="1"/>
          <w:color w:val="000000"/>
          <w:sz w:val="26"/>
          <w:szCs w:val="26"/>
          <w:rtl w:val="0"/>
        </w:rPr>
        <w:t xml:space="preserve">Conclusiones Comparativas</w:t>
      </w:r>
    </w:p>
    <w:p w:rsidR="00000000" w:rsidDel="00000000" w:rsidP="00000000" w:rsidRDefault="00000000" w:rsidRPr="00000000" w14:paraId="00000104">
      <w:pPr>
        <w:numPr>
          <w:ilvl w:val="0"/>
          <w:numId w:val="13"/>
        </w:numPr>
        <w:spacing w:after="0" w:afterAutospacing="0" w:before="240" w:lineRule="auto"/>
        <w:ind w:left="720" w:hanging="360"/>
      </w:pPr>
      <w:r w:rsidDel="00000000" w:rsidR="00000000" w:rsidRPr="00000000">
        <w:rPr>
          <w:b w:val="1"/>
          <w:rtl w:val="0"/>
        </w:rPr>
        <w:t xml:space="preserve">EfficientNet</w:t>
      </w:r>
      <w:r w:rsidDel="00000000" w:rsidR="00000000" w:rsidRPr="00000000">
        <w:rPr>
          <w:rtl w:val="0"/>
        </w:rPr>
        <w:t xml:space="preserve"> parece ser el mejor modelo en términos de precisión, recall y F1-score en las clases más problemáticas como Catarata y Glaucoma, lo que lo hace ideal para su selección como modelo final.</w:t>
      </w:r>
    </w:p>
    <w:p w:rsidR="00000000" w:rsidDel="00000000" w:rsidP="00000000" w:rsidRDefault="00000000" w:rsidRPr="00000000" w14:paraId="00000105">
      <w:pPr>
        <w:numPr>
          <w:ilvl w:val="0"/>
          <w:numId w:val="13"/>
        </w:numPr>
        <w:spacing w:after="0" w:afterAutospacing="0" w:before="0" w:beforeAutospacing="0" w:lineRule="auto"/>
        <w:ind w:left="720" w:hanging="360"/>
      </w:pPr>
      <w:r w:rsidDel="00000000" w:rsidR="00000000" w:rsidRPr="00000000">
        <w:rPr>
          <w:b w:val="1"/>
          <w:rtl w:val="0"/>
        </w:rPr>
        <w:t xml:space="preserve">VGG19</w:t>
      </w:r>
      <w:r w:rsidDel="00000000" w:rsidR="00000000" w:rsidRPr="00000000">
        <w:rPr>
          <w:rtl w:val="0"/>
        </w:rPr>
        <w:t xml:space="preserve"> tiene un desempeño muy sólido, especialmente en Glaucoma y Normal, pero su exactitud general es inferior a la de EfficientNet.</w:t>
      </w:r>
    </w:p>
    <w:p w:rsidR="00000000" w:rsidDel="00000000" w:rsidP="00000000" w:rsidRDefault="00000000" w:rsidRPr="00000000" w14:paraId="00000106">
      <w:pPr>
        <w:numPr>
          <w:ilvl w:val="0"/>
          <w:numId w:val="13"/>
        </w:numPr>
        <w:spacing w:after="240" w:before="0" w:beforeAutospacing="0" w:lineRule="auto"/>
        <w:ind w:left="720" w:hanging="360"/>
      </w:pPr>
      <w:r w:rsidDel="00000000" w:rsidR="00000000" w:rsidRPr="00000000">
        <w:rPr>
          <w:b w:val="1"/>
          <w:rtl w:val="0"/>
        </w:rPr>
        <w:t xml:space="preserve">ResNet50</w:t>
      </w:r>
      <w:r w:rsidDel="00000000" w:rsidR="00000000" w:rsidRPr="00000000">
        <w:rPr>
          <w:rtl w:val="0"/>
        </w:rPr>
        <w:t xml:space="preserve">, aunque tiene un buen desempeño, queda rezagado en varias clases, especialmente en Glaucoma, lo que reduce su fiabilidad en comparación con EfficientNet y VGG19.</w:t>
      </w:r>
    </w:p>
    <w:p w:rsidR="00000000" w:rsidDel="00000000" w:rsidP="00000000" w:rsidRDefault="00000000" w:rsidRPr="00000000" w14:paraId="00000107">
      <w:pPr>
        <w:pStyle w:val="Heading1"/>
        <w:rPr>
          <w:b w:val="1"/>
        </w:rPr>
      </w:pPr>
      <w:bookmarkStart w:colFirst="0" w:colLast="0" w:name="_dfx7y8ppo6nz" w:id="19"/>
      <w:bookmarkEnd w:id="19"/>
      <w:r w:rsidDel="00000000" w:rsidR="00000000" w:rsidRPr="00000000">
        <w:rPr>
          <w:rtl w:val="0"/>
        </w:rPr>
        <w:t xml:space="preserve">5. Anexos</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En el siguiente enlace de hojas de cálculo se encontrará todos los resultados (Tablas generales, específicas y de varianza) de todas las arquitecturas, así como las tablas de métricas y mapas de calor (matrices de confusión) de VGG19, Efficientnet y Resnet50: https://docs.google.com/spreadsheets/d/1_gel0anltmhzDncGMzjnL1fWJpdfIdtOnRYPSwJ3BlA/edit?usp=sharing</w:t>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pStyle w:val="Heading1"/>
        <w:rPr/>
      </w:pPr>
      <w:bookmarkStart w:colFirst="0" w:colLast="0" w:name="_vngi3yveo93f" w:id="20"/>
      <w:bookmarkEnd w:id="20"/>
      <w:r w:rsidDel="00000000" w:rsidR="00000000" w:rsidRPr="00000000">
        <w:rPr>
          <w:rtl w:val="0"/>
        </w:rPr>
        <w:t xml:space="preserve">6. Referencias:</w:t>
      </w:r>
    </w:p>
    <w:p w:rsidR="00000000" w:rsidDel="00000000" w:rsidP="00000000" w:rsidRDefault="00000000" w:rsidRPr="00000000" w14:paraId="0000010B">
      <w:pPr>
        <w:rPr/>
      </w:pPr>
      <w:r w:rsidDel="00000000" w:rsidR="00000000" w:rsidRPr="00000000">
        <w:rPr>
          <w:rtl w:val="0"/>
        </w:rPr>
        <w:t xml:space="preserve">Elmoufidi, Abdelali &amp; Amoun, Hind. (2021). EfficientNetB3 Architecture for Diabetic Retinopathy Assessment using Fundus Images. 10.21203/rs.3.rs-609899/v1. </w:t>
      </w:r>
    </w:p>
    <w:p w:rsidR="00000000" w:rsidDel="00000000" w:rsidP="00000000" w:rsidRDefault="00000000" w:rsidRPr="00000000" w14:paraId="0000010C">
      <w:pPr>
        <w:rPr/>
      </w:pPr>
      <w:r w:rsidDel="00000000" w:rsidR="00000000" w:rsidRPr="00000000">
        <w:rPr>
          <w:rtl w:val="0"/>
        </w:rPr>
        <w:t xml:space="preserve">S. Ortiz &amp; M. A. Goenaga Jimenez. (2023, 2 de noviembre). Deep Learning-Based Ocular Disease Classification in Fundus Images. IEEE Colombian Caribbean Conference (C3), Barranquilla, Colombia, 2023. pp. 1-6. doi: 10.1109/C358072.2023.10436234.</w:t>
        <w:br w:type="textWrapping"/>
        <w:t xml:space="preserve">Simonyan, K., &amp; Zisserman, A. (2014, 4 septiembre). Very Deep Convolutional Networks for Large-Scale Image Recognition. arXiv.org. </w:t>
      </w:r>
      <w:hyperlink r:id="rId6">
        <w:r w:rsidDel="00000000" w:rsidR="00000000" w:rsidRPr="00000000">
          <w:rPr>
            <w:color w:val="1155cc"/>
            <w:u w:val="single"/>
            <w:rtl w:val="0"/>
          </w:rPr>
          <w:t xml:space="preserve">https://arxiv.org/abs/1409.1556</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Vipas.Ai. (2024, 8 agosto). RESNet-50: A robust Image Classification Model - VIPAS.AI - Medium. Medium. </w:t>
      </w:r>
      <w:hyperlink r:id="rId7">
        <w:r w:rsidDel="00000000" w:rsidR="00000000" w:rsidRPr="00000000">
          <w:rPr>
            <w:color w:val="1155cc"/>
            <w:u w:val="single"/>
            <w:rtl w:val="0"/>
          </w:rPr>
          <w:t xml:space="preserve">https://medium.com/@vipas.ai/resnet-50-a-robust-image-classification-model-9bd3fffbc3e3</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4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409.1556" TargetMode="External"/><Relationship Id="rId7" Type="http://schemas.openxmlformats.org/officeDocument/2006/relationships/hyperlink" Target="https://medium.com/@vipas.ai/resnet-50-a-robust-image-classification-model-9bd3fffbc3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